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02/11/2026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7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9. TRÌNH BÀY BẢNG TÍNH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7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9. Trình bày bảng tính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Định dạng dữ liệu số và trình bày bảng tính.  - Áp dụng các hàm (MAX, MIN, SUM, AVERAGE, COUNT) vào dự án Trường học xanh..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9. Trình bày bảng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9. Trình bày bảng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9. Trình bày bảng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9. Trình bày bảng tính.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9. Trình bày bảng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9. Trình bày bảng tính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9. Trình bày bảng tính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9. Trình bày bảng tính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9. Trình bày bảng tính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