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11/01/2027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13/01/2027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7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NĂM HỌC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7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23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Tổng kết năm học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Tổng kết đánh giá kết quả học tập cả năm..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Tổng kết năm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Tổng kết năm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Tổng kết năm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Tổng kết năm học.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Tổng kết năm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Tổng kết năm học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Tổng kết năm học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Tổng kết năm học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Tổng kết năm học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