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02/11/2026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04/11/2026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9A. TẠO ĐẦU TRANG, CHÂN TRANG CHO VĂN BẢN</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13</w:t>
      </w:r>
    </w:p>
    <w:p>
      <w:pPr>
        <w:spacing w:line="276" w:lineRule="auto" w:after="60" w:before="0"/>
        <w:ind w:firstLine="0"/>
        <w:jc w:val="center"/>
      </w:pPr>
      <w:r>
        <w:rPr>
          <w:rFonts w:ascii="Times New Roman" w:hAnsi="Times New Roman" w:eastAsia="Times New Roman"/>
          <w:b/>
          <w:i w:val="0"/>
          <w:sz w:val="26"/>
        </w:rPr>
        <w:t>Tên tiết: Bài 9a. Tạo đầu trang, chân trang cho văn bản</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Thực hiện thao tác đánh số trang, thêm đầu trang (Header) và chân trang (Footer) cho văn bản..</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9a. Tạo đầu trang, chân trang cho văn bản.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9a. Tạo đầu trang, chân trang cho văn bản.</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9a. Tạo đầu trang, chân trang cho văn bản.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9a. Tạo đầu trang, chân trang cho văn bản.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9a. Tạo đầu trang, chân trang cho văn bản.</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9a. Tạo đầu trang, chân trang cho văn bản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9a. Tạo đầu trang, chân trang cho văn bản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9a. Tạo đầu trang, chân trang cho văn bản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9a. Tạo đầu trang, chân trang cho văn bản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