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02/11/2026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04/11/2026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 CHÈN HÌNH ẢNH VÀ TẠO LIÊN KẾT CHO TRANG WEB</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14</w:t>
      </w:r>
    </w:p>
    <w:p>
      <w:pPr>
        <w:spacing w:line="276" w:lineRule="auto" w:after="60" w:before="0"/>
        <w:ind w:firstLine="0"/>
        <w:jc w:val="center"/>
      </w:pPr>
      <w:r>
        <w:rPr>
          <w:rFonts w:ascii="Times New Roman" w:hAnsi="Times New Roman" w:eastAsia="Times New Roman"/>
          <w:b/>
          <w:i w:val="0"/>
          <w:sz w:val="26"/>
        </w:rPr>
        <w:t>Tên tiết: Bài 10. Chèn hình ảnh và tạo liên kết cho trang web</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Thực hiện thao tác chèn hình ảnh, tạo siêu liên kết (hyperlink) giữa các trang web..</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10. Chèn hình ảnh và tạo liên kết cho trang web.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10. Chèn hình ảnh và tạo liên kết cho trang web.</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 Chèn hình ảnh và tạo liên kết cho trang web.</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10. Chèn hình ảnh và tạo liên kết cho trang web.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 Chèn hình ảnh và tạo liên kết cho trang web.</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10. Chèn hình ảnh và tạo liên kết cho trang web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10. Chèn hình ảnh và tạo liên kết cho trang web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10. Chèn hình ảnh và tạo liên kết cho trang web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10. Chèn hình ảnh và tạo liên kết cho trang web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