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CÂU LỆNH RẼ NHÁNH VÀ LẶP TRONG LẬP TRÌNH</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Bài 12. Câu lệnh rẽ nhánh và lặp trong lập trình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thành thạo cấu trúc rẽ nhánh và cấu trúc lặp trong ngôn ngữ lập trình..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Câu lệnh rẽ nhánh và lặp trong lập trình.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Câu lệnh rẽ nhánh và lặp trong lập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Câu lệnh rẽ nhánh và lặp trong lập trình.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Câu lệnh rẽ nhánh và lặp trong lập trình.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Câu lệnh rẽ nhánh và lặp trong lập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Câu lệnh rẽ nhánh và lặp trong lập trình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Câu lệnh rẽ nhánh và lặp trong lập trình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Câu lệnh rẽ nhánh và lặp trong lập trình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Câu lệnh rẽ nhánh và lặp trong lập trình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