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EM TẠO BỨC TRANH ĐẦU TIÊN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Em tạo bức tranh đầu tiên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Ghép hình, tô màu bằng công cụ đơn giản.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Em tạo bức tranh đầu tiên.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Em tạo bức tranh đầu tiên.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Em tạo bức tranh đầu tiên.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Em tạo bức tranh đầu tiên.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Em tạo bức tranh đầu tiên.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Em tạo bức tranh đầu tiên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Em tạo bức tranh đầu tiên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Em tạo bức tranh đầu tiên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Em tạo bức tranh đầu tiên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