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15/02/2027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17/02/2027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SÁNG TẠO SỐ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Ôn tập sáng tạo số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Hoàn thiện sản phẩm.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Ôn tập sáng tạo số.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Ôn tập sáng tạo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sáng tạo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Ôn tập sáng tạo số.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sáng tạo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Ôn tập sáng tạo số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Ôn tập sáng tạo số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Ôn tập sáng tạo số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Ôn tập sáng tạo số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