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34 (từ ngày 22/03/2027 đến ngày 26/03/2027)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19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Buổi…sáng……..Tuần…34…(Từ ngày…22/03/2027 …đến ngày:… 26/03/2027….)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làm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làm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19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Buổi…chiều…..Tuần…34…(Từ ngày…22/03/2027…đến ngày:… 26/03/2027….)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làm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làm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0922AECA" w14:textId="77777777" w:rsidR="00A519F5" w:rsidRDefault="00A519F5" w:rsidP="00A519F5">
      <w:pPr>
        <w:spacing w:after="0"/>
        <w:rPr>
          <w:i/>
        </w:rPr>
      </w:pPr>
      <w:r>
        <w:t>TUẦN 34 (từ ngày 22/03/2027 đến ngày 26/03/2027)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19 tháng 03 năm 2027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Buổi…sáng……..Tuần…34…(Từ ngày…22/03/2027 …đến ngày:… 26/03/2027….)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làm gì?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Em có thể làm gì với máy tính?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Tìm kiếm thông tin trên website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quanh em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làm gì?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Thông tin và dữ liệu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Xử lí thông tin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1829FDB6" w14:textId="0A9C45B2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5289FA69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12587D44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67CA5B7D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5924B6AE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Buổi…chiều…..Tuần…34…(Từ ngày…22/03/2027…đến ngày:… 26/03/2027….)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làm gì?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làm gì?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Thiết bị vào - ra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Phần mềm máy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Phần cứng và phần mềm máy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quanh em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quanh em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Lược sử công cụ tính toán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Thông tin trong môi trường số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0DD3F3B3" w14:textId="77777777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2D4DDF9A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BC138E8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632312E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F1C583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