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15</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3</w:t>
        <w:br/>
      </w:r>
      <w:r>
        <w:rPr>
          <w:rFonts w:ascii="Times New Roman" w:hAnsi="Times New Roman"/>
          <w:b/>
          <w:i w:val="0"/>
          <w:sz w:val="26"/>
        </w:rPr>
        <w:t>BỘ THIẾT BỊ: OLLO INITIATE</w:t>
        <w:br/>
      </w:r>
      <w:r>
        <w:rPr>
          <w:rFonts w:ascii="Times New Roman" w:hAnsi="Times New Roman"/>
          <w:b/>
          <w:i w:val="0"/>
          <w:sz w:val="28"/>
        </w:rPr>
        <w:t>BÀI: BÀI 23. NHỮNG NỐT NHẠC VUI</w:t>
        <w:br/>
      </w:r>
      <w:r>
        <w:rPr>
          <w:rFonts w:ascii="Times New Roman" w:hAnsi="Times New Roman"/>
          <w:b w:val="0"/>
          <w:i/>
          <w:sz w:val="24"/>
        </w:rPr>
        <w:t>(Thời lượng: 1 tiết | Tiết PPCT: 30)</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nhạc cụ guitar; lắp robot chơi đàn guitar.</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23. Những nốt nhạc vui,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23. Những nốt nhạc vui,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23. Những nốt nhạc vui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23. Những nốt nhạc vui.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23. Những nốt nhạc vui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23. Những nốt nhạc vui.</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23. Những nốt nhạc vui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23. Những nốt nhạc vui.</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23. Những nốt nhạc vui.</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