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14 (từ ngày 02/11/2026 đến ngày 06/11/2026)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30 tháng 10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Buổi…sáng……..Tuần…14…(Từ ngày…02/11/2026 …đến ngày:… 06/11/2026….)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(02/11)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Thông tin dạng chữ, hình, âm thanh, video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(03/11)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Thông tin dạng chữ, hình, âm thanh, video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11: Thực hành tạo sản phẩm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12: Cấu trúc tuần tự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(04/11)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Thế giới khủng long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11: Thực hành với tệp và thư mục trong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(05/11)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Máy tính làm việc theo lệnh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Chú cua cứng cáp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Thế giới khủng long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(06/11)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11. Thế giới khủng long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An toàn thông tin trên Internet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Sơ đồ tư duy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30 tháng 10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Buổi…chiều…..Tuần…14…(Từ ngày…02/11/2026…đến ngày:… 06/11/2026….)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(02/11)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Thông tin dạng chữ, hình, âm thanh, video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(03/11)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Thông tin dạng chữ, hình, âm thanh, video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Trình bày bảng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Hoàn thiện bảng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(04/11)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Thế giới khủng long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(05/11)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11: Thực hành với tệp và thư mục trong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Máy tính làm việc theo lệnh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Máy tính làm việc theo lệnh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Chú cua cứng cáp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(06/11)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9a. Tạo đầu trang, chân trang cho văn bản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10a. Định dạng nâng cao cho trang chiếu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Thế giới khủng long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2A202D5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AF1BBDF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