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29 (từ ngày 15/02/2027 đến ngày 19/02/2027)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12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Buổi…sáng……..Tuần…29…(Từ ngày…15/02/2027 …đến ngày:… 19/02/2027….)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thử và hoàn thiện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Kiểm thử và hoàn thiện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Hoàn thiện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12 tháng 2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Buổi…chiều…..Tuần…29…(Từ ngày…15/02/2027…đến ngày:… 19/02/2027….)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Kiểm thử và hoàn thiện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thử và hoàn thiện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Hoàn thiện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Hoàn thiện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