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09/01/2027</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14/01/2027</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1A1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KINDER</w:t>
      </w:r>
    </w:p>
    <w:p>
      <w:pPr>
        <w:spacing w:line="319" w:lineRule="auto" w:after="60" w:before="0"/>
        <w:jc w:val="center"/>
      </w:pPr>
      <w:r>
        <w:rPr>
          <w:rFonts w:ascii="Times New Roman" w:hAnsi="Times New Roman" w:cs="Times New Roman" w:eastAsia="Times New Roman"/>
          <w:b/>
          <w:i w:val="0"/>
          <w:sz w:val="26"/>
        </w:rPr>
        <w:t>BÀI 19. KHÁM PHÁ TRÒ CHƠI TRUYỀN THỐNG CÁC NƯỚC (Tiết: 23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luật chơi ném mũi tên.</w:t>
      </w:r>
    </w:p>
    <w:p>
      <w:pPr>
        <w:spacing w:line="288" w:lineRule="auto" w:after="60" w:before="0"/>
        <w:ind w:firstLine="0" w:left="850"/>
        <w:jc w:val="both"/>
      </w:pPr>
      <w:r>
        <w:rPr>
          <w:rFonts w:ascii="Times New Roman" w:hAnsi="Times New Roman" w:cs="Times New Roman" w:eastAsia="Times New Roman"/>
          <w:b w:val="0"/>
          <w:i w:val="0"/>
          <w:sz w:val="26"/>
        </w:rPr>
        <w:t>+ Lắp mô hình trò chơi truyền thống.</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NL4 (Đánh giá công nghệ): Quan sát, đo đạc thông số và đánh giá hiệu quả vận hành của mô hình robot Bài 19. Khám phá trò chơi truyền thống các nước trong các điều kiện thử nghiệm khác nhau. (Đạt được thông qua Hoạt động 3, Hoạt động 4)</w:t>
      </w:r>
    </w:p>
    <w:p>
      <w:pPr>
        <w:spacing w:line="288" w:lineRule="auto" w:after="60" w:before="0"/>
        <w:ind w:firstLine="0" w:left="850"/>
        <w:jc w:val="both"/>
      </w:pPr>
      <w:r>
        <w:rPr>
          <w:rFonts w:ascii="Times New Roman" w:hAnsi="Times New Roman" w:cs="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1): Ứng dụng công nghệ và thiết bị thông minh để giải quyết nhiệm vụ mô hình Bài 19. Khám phá trò chơi truyền thống các nước.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Kinder mẫu, máy tính GV, máy chiếu, bài trình chiếu slide hướng dẫn lắp ráp từng bước mô hình Bài 19. Khám phá trò chơi truyền thống các nước,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Kinder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19. Khám phá trò chơi truyền thống các nước.</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19. Khám phá trò chơi truyền thống các nước.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19. Khám phá trò chơi truyền thống các nước.</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19. Khám phá trò chơi truyền thống các nước.</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19. Khám phá trò chơi truyền thống các nước.</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19. Khám phá trò chơi truyền thống các nước.</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19. Khám phá trò chơi truyền thống các nước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19. Khám phá trò chơi truyền thống các nước.</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