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08/04/2027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35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1): Ứng dụng công nghệ và thiết bị thông minh để giải quyết nhiệm vụ mô hình Tổng kết môn học &amp; Triển lãm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Kinder mẫu, máy tính GV, máy chiếu, bài trình chiếu slide hướng dẫn lắp ráp từng bước mô hình Tổng kết môn học &amp; Triển lãm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Kinder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