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21/11/2026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24/11/2026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5C1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EXCEL 1</w:t>
      </w:r>
    </w:p>
    <w:p>
      <w:pPr>
        <w:spacing w:line="319" w:lineRule="auto" w:after="60" w:before="0"/>
        <w:jc w:val="center"/>
      </w:pPr>
      <w:r>
        <w:rPr>
          <w:rFonts w:ascii="Times New Roman" w:hAnsi="Times New Roman" w:cs="Times New Roman" w:eastAsia="Times New Roman"/>
          <w:b/>
          <w:i w:val="0"/>
          <w:sz w:val="26"/>
        </w:rPr>
        <w:t>BÀI 11. LỰC HẤP DẪN (Tiết: 15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Tìm hiểu trọng lực và ứng dụng.</w:t>
      </w:r>
    </w:p>
    <w:p>
      <w:pPr>
        <w:spacing w:line="288" w:lineRule="auto" w:after="60" w:before="0"/>
        <w:ind w:firstLine="0" w:left="850"/>
        <w:jc w:val="both"/>
      </w:pPr>
      <w:r>
        <w:rPr>
          <w:rFonts w:ascii="Times New Roman" w:hAnsi="Times New Roman" w:cs="Times New Roman" w:eastAsia="Times New Roman"/>
          <w:b w:val="0"/>
          <w:i w:val="0"/>
          <w:sz w:val="26"/>
        </w:rPr>
        <w:t>+ Chế tạo robot Rodeo sử dụng lực hấp dẫn.</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NL4 (Đánh giá công nghệ): Quan sát, đo đạc thông số và đánh giá hiệu quả vận hành của mô hình robot Bài 11. Lực hấp dẫn trong các điều kiện thử nghiệm khác nhau. (Đạt được thông qua Hoạt động 3, Hoạt động 4)</w:t>
      </w:r>
    </w:p>
    <w:p>
      <w:pPr>
        <w:spacing w:line="288" w:lineRule="auto" w:after="60" w:before="0"/>
        <w:ind w:firstLine="0" w:left="850"/>
        <w:jc w:val="both"/>
      </w:pPr>
      <w:r>
        <w:rPr>
          <w:rFonts w:ascii="Times New Roman" w:hAnsi="Times New Roman" w:cs="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2): Ứng dụng công nghệ và thiết bị thông minh để giải quyết nhiệm vụ mô hình Bài 11. Lực hấp dẫn.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Excel 1 mẫu, máy tính GV, máy chiếu, bài trình chiếu slide hướng dẫn lắp ráp từng bước mô hình Bài 11. Lực hấp dẫn,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Excel 1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Bài 11. Lực hấp dẫn.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Bài 11. Lực hấp dẫn.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Bài 11. Lực hấp dẫn.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Bài 11. Lực hấp dẫn.</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Bài 11. Lực hấp dẫn.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Bài 11. Lực hấp dẫn.</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Bài 11. Lực hấp dẫn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Bài 11. Lực hấp dẫn.</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