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21/11/2026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24/11/2026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5C1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EXCEL 1</w:t>
      </w:r>
    </w:p>
    <w:p>
      <w:pPr>
        <w:spacing w:line="319" w:lineRule="auto" w:after="60" w:before="0"/>
        <w:jc w:val="center"/>
      </w:pPr>
      <w:r>
        <w:rPr>
          <w:rFonts w:ascii="Times New Roman" w:hAnsi="Times New Roman" w:cs="Times New Roman" w:eastAsia="Times New Roman"/>
          <w:b/>
          <w:i w:val="0"/>
          <w:sz w:val="26"/>
        </w:rPr>
        <w:t>BÀI 12. DOMINO TRONG ROBOTICS (Tiết: 16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chuyển động chính xác.</w:t>
      </w:r>
    </w:p>
    <w:p>
      <w:pPr>
        <w:spacing w:line="288" w:lineRule="auto" w:after="60" w:before="0"/>
        <w:ind w:firstLine="0" w:left="850"/>
        <w:jc w:val="both"/>
      </w:pPr>
      <w:r>
        <w:rPr>
          <w:rFonts w:ascii="Times New Roman" w:hAnsi="Times New Roman" w:cs="Times New Roman" w:eastAsia="Times New Roman"/>
          <w:b w:val="0"/>
          <w:i w:val="0"/>
          <w:sz w:val="26"/>
        </w:rPr>
        <w:t>+ Lắp robot xếp khối domino tự động.</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12. Domino trong Robotics trong các điều kiện thử nghiệm khác nhau. (Đạt được thông qua Hoạt động 3, Hoạt động 4)</w:t>
      </w:r>
    </w:p>
    <w:p>
      <w:pPr>
        <w:spacing w:line="288"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2): Ứng dụng công nghệ và thiết bị thông minh để giải quyết nhiệm vụ mô hình Bài 12. Domino trong Robotics.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Excel 1 mẫu, máy tính GV, máy chiếu, bài trình chiếu slide hướng dẫn lắp ráp từng bước mô hình Bài 12. Domino trong Robotics,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Excel 1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12. Domino trong Robotics.</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12. Domino trong Robotics.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12. Domino trong Robotics.</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12. Domino trong Robotics.</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12. Domino trong Robotics.</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12. Domino trong Robotics.</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12. Domino trong Robotics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12. Domino trong Robotics.</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