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02/01/2027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05/01/2027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ÔN TẬP ĐÁNH GIÁ ĐỊNH KỲ 4 (Tiết: 21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4.</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Ôn tập Đánh giá định kỳ 4.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Ôn tập Đánh giá định kỳ 4,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4.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4.</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4.</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4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4.</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