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01/08/2026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04/08/2026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TIẾT 0: ĐỊNH HƯỚNG MÔN HỌC</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0</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Excel 1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Tiết 0: Định hướng môn học.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Tiết 0: Định hướng môn học.</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Tiết 0: Định hướng môn học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Tiết 0: Định hướng môn học.</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Tiết 0: Định hướng môn học.</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Tiết 0: Định hướng môn học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Tiết 0: Định hướng môn học.</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Tiết 0: Định hướng môn học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Tiết 0: Định hướng môn học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