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10. ROBOT HÚT BỤI</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14</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Chức năng robot dọn dẹp.</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hút bụi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4): Vận hành thiết bị điều khiển thông minh, ứng dụng phần mềm nạp lập trình tự động cho robot Bài 10. Robot hút bụi.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4):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10. Robot hút bụi.</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10. Robot hút bụi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10. Robot hút bụi.</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10. Robot hút bụi.</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10. Robot hút bụi.</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10. Robot hút bụi.</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10. Robot hút bụi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10. Robot hút bụi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