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10/10/2026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13/10/2026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5C1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EXCEL 1</w:t>
      </w:r>
    </w:p>
    <w:p>
      <w:pPr>
        <w:spacing w:line="319" w:lineRule="auto" w:after="60" w:before="0"/>
        <w:jc w:val="center"/>
      </w:pPr>
      <w:r>
        <w:rPr>
          <w:rFonts w:ascii="Times New Roman" w:hAnsi="Times New Roman" w:cs="Times New Roman" w:eastAsia="Times New Roman"/>
          <w:b/>
          <w:i w:val="0"/>
          <w:sz w:val="26"/>
        </w:rPr>
        <w:t>BÀI 7. CƠ CHẾ TĂNG GIẢM CHIỀU DÀI TỰ ĐỘNG (Tiết: 9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cơ cấu kẹp linh hoạt và cánh tay robot.</w:t>
      </w:r>
    </w:p>
    <w:p>
      <w:pPr>
        <w:spacing w:line="288" w:lineRule="auto" w:after="60" w:before="0"/>
        <w:ind w:firstLine="0" w:left="850"/>
        <w:jc w:val="both"/>
      </w:pPr>
      <w:r>
        <w:rPr>
          <w:rFonts w:ascii="Times New Roman" w:hAnsi="Times New Roman" w:cs="Times New Roman" w:eastAsia="Times New Roman"/>
          <w:b w:val="0"/>
          <w:i w:val="0"/>
          <w:sz w:val="26"/>
        </w:rPr>
        <w:t>+ Lắp robot gỡ bom/gắp vật xa.</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7. Cơ chế tăng giảm chiều dài tự động thực hiện nhiệm vụ đặt ra. (Đạt được thông qua Hoạt động 3, Hoạt động 4)</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7. Cơ chế tăng giảm chiều dài tự động.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Excel 1 mẫu, máy tính GV, máy chiếu, bài trình chiếu slide hướng dẫn lắp ráp từng bước mô hình Bài 7. Cơ chế tăng giảm chiều dài tự động,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Excel 1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7. Cơ chế tăng giảm chiều dài tự động.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7. Cơ chế tăng giảm chiều dài tự động.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7. Cơ chế tăng giảm chiều dài tự động.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7. Cơ chế tăng giảm chiều dài tự động.</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7. Cơ chế tăng giảm chiều dài tự động.</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7. Cơ chế tăng giảm chiều dài tự động.</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7. Cơ chế tăng giảm chiều dài tự động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7. Cơ chế tăng giảm chiều dài tự động.</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