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15/08/2026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21/08/2026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6A1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2. ROBOT CỐ ĐỊNH VẬT</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2</w:t>
      </w: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Dụng cụ cố định đồ vật.</w:t>
      </w:r>
    </w:p>
    <w:p>
      <w:pPr>
        <w:spacing w:line="276" w:lineRule="auto" w:after="60" w:before="0"/>
        <w:ind w:firstLine="0" w:left="850"/>
        <w:jc w:val="both"/>
      </w:pPr>
      <w:r>
        <w:rPr>
          <w:rFonts w:ascii="Times New Roman" w:hAnsi="Times New Roman" w:cs="Times New Roman" w:eastAsia="Times New Roman"/>
          <w:b w:val="0"/>
          <w:i w:val="0"/>
          <w:sz w:val="26"/>
        </w:rPr>
        <w:t>- Thiết kế robot xe gắp và di chuyển vật thể.</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2. Robot cố định vật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3): Vận hành thiết bị điều khiển thông minh, ứng dụng phần mềm nạp lập trình tự động cho robot Bài 2. Robot cố định vật.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(thành tố 4.1. Bảo vệ thiết bị – Bậc 3): Tuân thủ quy tắc an toàn thiết bị số, nguồn điện và bảo quản bộ linh kiện. (Đạt được thông qua Hoạt động 3, Hoạt động 4)</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tự nghiên cứu tài liệu sơ đồ kỹ thuật, phân tích nguyên lý truyền động. (Đạt được thông qua Hoạt động 1, Hoạt động 2)</w:t>
      </w:r>
    </w:p>
    <w:p>
      <w:pPr>
        <w:spacing w:line="276" w:lineRule="auto" w:after="60" w:before="0"/>
        <w:ind w:firstLine="0" w:left="850"/>
        <w:jc w:val="both"/>
      </w:pPr>
      <w:r>
        <w:rPr>
          <w:rFonts w:ascii="Times New Roman" w:hAnsi="Times New Roman" w:cs="Times New Roman" w:eastAsia="Times New Roman"/>
          <w:b w:val="0"/>
          <w:i w:val="0"/>
          <w:sz w:val="26"/>
        </w:rPr>
        <w:t>- Giao tiếp và hợp tác: Giao tiếp và làm việc nhóm hiệu quả trong quá trình lắp ráp và thử nghiệm sản phẩm.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Giải quyết vấn đề và sáng tạo: Phát hiện lỗi sai cơ khí/lập trình và đưa ra giải pháp tối ưu cho robot. (Đạt được thông qua Hoạt động 3, Hoạt động 4)</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2. Robot cố định vật.</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2. Robot cố định vật.</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2. Robot cố định vật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2. Robot cố định vật.</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2. Robot cố định vật.</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2. Robot cố định vật.</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2. Robot cố định vật.</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 Robot cố định vật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2. Robot cố định vật.</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2. Robot cố định vật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2. Robot cố định vật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