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07/11/2026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13/11/2026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9. SỐ NGẪU NHIÊN</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13</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Ứng dụng thuật toán số ngẫu nhiên trong điều khiển robot hoạt động tự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9. Số ngẫu nhiên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Bài 9. Số ngẫu nhiên.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9. Số ngẫu nhiên.</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9. Số ngẫu nhiên.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9. Số ngẫu nhiên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9. Số ngẫu nhiên.</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9. Số ngẫu nhiên.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9. Số ngẫu nhiên.</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9. Số ngẫu nhiên.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9. Số ngẫu nhiên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9. Số ngẫu nhiên.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9. Số ngẫu nhiên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9. Số ngẫu nhiên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