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C2EE34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SWT301 Trương Đình Nhật DE180221</w:t>
      </w:r>
    </w:p>
    <w:p w14:paraId="06FFF438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Lab 3 final </w:t>
      </w:r>
    </w:p>
    <w:p w14:paraId="3EC9FB87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Sửa các lỗi code từng class</w:t>
      </w:r>
      <w:bookmarkStart w:id="0" w:name="_GoBack"/>
      <w:bookmarkEnd w:id="0"/>
    </w:p>
    <w:p w14:paraId="417791C9">
      <w:pPr>
        <w:rPr>
          <w:rFonts w:hint="default"/>
          <w:sz w:val="32"/>
          <w:szCs w:val="32"/>
          <w:lang w:val="en-US"/>
        </w:rPr>
      </w:pPr>
    </w:p>
    <w:p w14:paraId="79496912">
      <w:pPr>
        <w:rPr>
          <w:rFonts w:hint="default"/>
          <w:sz w:val="32"/>
          <w:szCs w:val="32"/>
          <w:lang w:val="en-US"/>
        </w:rPr>
      </w:pPr>
    </w:p>
    <w:p w14:paraId="7AC0FE1D">
      <w:pPr>
        <w:rPr>
          <w:rFonts w:hint="default"/>
          <w:sz w:val="32"/>
          <w:szCs w:val="32"/>
          <w:lang w:val="en-US"/>
        </w:rPr>
      </w:pPr>
    </w:p>
    <w:p w14:paraId="25CC0520">
      <w:pPr>
        <w:pStyle w:val="6"/>
        <w:keepNext w:val="0"/>
        <w:keepLines w:val="0"/>
        <w:widowControl/>
        <w:suppressLineNumbers w:val="0"/>
        <w:rPr>
          <w:rFonts w:ascii="monospace" w:hAnsi="monospace" w:eastAsia="monospace" w:cs="monospace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  <w:lang w:val="en-US"/>
        </w:rPr>
        <w:t>Class:</w:t>
      </w:r>
      <w:r>
        <w:rPr>
          <w:rFonts w:hint="default" w:ascii="Times New Roman" w:hAnsi="Times New Roman" w:eastAsia="monospace" w:cs="Times New Roman"/>
          <w:b/>
          <w:bCs/>
          <w:color w:val="BCBEC4"/>
          <w:sz w:val="52"/>
          <w:szCs w:val="52"/>
          <w:shd w:val="clear" w:fill="1E1F22"/>
        </w:rPr>
        <w:t>HardcodedCredentialsExample</w:t>
      </w:r>
    </w:p>
    <w:p w14:paraId="17F1B2BF">
      <w:pPr>
        <w:rPr>
          <w:rFonts w:hint="default"/>
          <w:sz w:val="32"/>
          <w:szCs w:val="32"/>
          <w:lang w:val="en-US"/>
        </w:rPr>
      </w:pPr>
    </w:p>
    <w:p w14:paraId="6534378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14650"/>
            <wp:effectExtent l="0" t="0" r="6350" b="11430"/>
            <wp:docPr id="1" name="Picture 1" descr="Screenshot 2025-06-13 16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3 1615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36"/>
        <w:gridCol w:w="1257"/>
        <w:gridCol w:w="5398"/>
      </w:tblGrid>
      <w:tr w14:paraId="1EC87B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691" w:type="dxa"/>
            <w:shd w:val="clear" w:color="auto" w:fill="auto"/>
            <w:vAlign w:val="center"/>
          </w:tcPr>
          <w:p w14:paraId="67EFC4A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Line</w:t>
            </w:r>
          </w:p>
        </w:tc>
        <w:tc>
          <w:tcPr>
            <w:tcW w:w="1227" w:type="dxa"/>
            <w:shd w:val="clear" w:color="auto" w:fill="auto"/>
            <w:vAlign w:val="center"/>
          </w:tcPr>
          <w:p w14:paraId="01A72B9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Error Type</w:t>
            </w:r>
          </w:p>
        </w:tc>
        <w:tc>
          <w:tcPr>
            <w:tcW w:w="5353" w:type="dxa"/>
            <w:shd w:val="clear" w:color="auto" w:fill="auto"/>
            <w:vAlign w:val="center"/>
          </w:tcPr>
          <w:p w14:paraId="29FD1EB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</w:tr>
      <w:tr w14:paraId="67D912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91" w:type="dxa"/>
            <w:shd w:val="clear" w:color="auto" w:fill="auto"/>
            <w:vAlign w:val="center"/>
          </w:tcPr>
          <w:p w14:paraId="7CCA9C5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1227" w:type="dxa"/>
            <w:shd w:val="clear" w:color="auto" w:fill="auto"/>
            <w:vAlign w:val="center"/>
          </w:tcPr>
          <w:p w14:paraId="29C8824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Code Smell</w:t>
            </w:r>
          </w:p>
        </w:tc>
        <w:tc>
          <w:tcPr>
            <w:tcW w:w="5353" w:type="dxa"/>
            <w:shd w:val="clear" w:color="auto" w:fill="auto"/>
            <w:vAlign w:val="center"/>
          </w:tcPr>
          <w:p w14:paraId="6A976FA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Should not use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→ use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logger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instead</w:t>
            </w:r>
          </w:p>
        </w:tc>
      </w:tr>
      <w:tr w14:paraId="1F2A5C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91" w:type="dxa"/>
            <w:shd w:val="clear" w:color="auto" w:fill="auto"/>
            <w:vAlign w:val="center"/>
          </w:tcPr>
          <w:p w14:paraId="53C3580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1227" w:type="dxa"/>
            <w:shd w:val="clear" w:color="auto" w:fill="auto"/>
            <w:vAlign w:val="center"/>
          </w:tcPr>
          <w:p w14:paraId="4690DF1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Code Smell</w:t>
            </w:r>
          </w:p>
        </w:tc>
        <w:tc>
          <w:tcPr>
            <w:tcW w:w="5353" w:type="dxa"/>
            <w:shd w:val="clear" w:color="auto" w:fill="auto"/>
            <w:vAlign w:val="center"/>
          </w:tcPr>
          <w:p w14:paraId="164E874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Should not use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→ use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logger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instead</w:t>
            </w:r>
          </w:p>
        </w:tc>
      </w:tr>
      <w:tr w14:paraId="5DAC382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691" w:type="dxa"/>
            <w:shd w:val="clear" w:color="auto" w:fill="auto"/>
            <w:vAlign w:val="center"/>
          </w:tcPr>
          <w:p w14:paraId="2F78816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6 + 17</w:t>
            </w:r>
          </w:p>
        </w:tc>
        <w:tc>
          <w:tcPr>
            <w:tcW w:w="1227" w:type="dxa"/>
            <w:shd w:val="clear" w:color="auto" w:fill="auto"/>
            <w:vAlign w:val="center"/>
          </w:tcPr>
          <w:p w14:paraId="0F3DA8C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Security</w:t>
            </w:r>
          </w:p>
        </w:tc>
        <w:tc>
          <w:tcPr>
            <w:tcW w:w="5353" w:type="dxa"/>
            <w:shd w:val="clear" w:color="auto" w:fill="auto"/>
            <w:vAlign w:val="center"/>
          </w:tcPr>
          <w:p w14:paraId="6E02385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Hardcoded credentials → password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"123456"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is hardcoded</w:t>
            </w:r>
          </w:p>
        </w:tc>
      </w:tr>
    </w:tbl>
    <w:p w14:paraId="4F81AB36">
      <w:pPr>
        <w:rPr>
          <w:rFonts w:hint="default" w:ascii="Times New Roman" w:hAnsi="Times New Roman" w:cs="Times New Roman"/>
          <w:lang w:val="en-US"/>
        </w:rPr>
      </w:pPr>
    </w:p>
    <w:p w14:paraId="4610508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Code sạch hơn:</w:t>
      </w:r>
    </w:p>
    <w:p w14:paraId="43824CBA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3453130"/>
            <wp:effectExtent l="0" t="0" r="3175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3E91">
      <w:pPr>
        <w:rPr>
          <w:rFonts w:hint="default"/>
          <w:lang w:val="en-US"/>
        </w:rPr>
      </w:pPr>
    </w:p>
    <w:p w14:paraId="52D008AB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b/>
          <w:bCs/>
          <w:color w:val="BCBEC4"/>
          <w:sz w:val="52"/>
          <w:szCs w:val="52"/>
          <w:shd w:val="clear" w:fill="1E1F22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  <w:t xml:space="preserve">Class: </w:t>
      </w:r>
      <w:r>
        <w:rPr>
          <w:rFonts w:hint="default" w:ascii="Times New Roman" w:hAnsi="Times New Roman" w:eastAsia="monospace" w:cs="Times New Roman"/>
          <w:b/>
          <w:bCs/>
          <w:color w:val="BCBEC4"/>
          <w:sz w:val="52"/>
          <w:szCs w:val="52"/>
          <w:shd w:val="clear" w:fill="1E1F22"/>
        </w:rPr>
        <w:t>PathTraversalExample</w:t>
      </w:r>
    </w:p>
    <w:p w14:paraId="3E848D24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BCBEC4"/>
          <w:sz w:val="40"/>
          <w:szCs w:val="40"/>
          <w:shd w:val="clear" w:fill="1E1F22"/>
          <w:lang w:val="en-US"/>
        </w:rPr>
      </w:pPr>
      <w:r>
        <w:rPr>
          <w:rFonts w:hint="default" w:ascii="Times New Roman" w:hAnsi="Times New Roman" w:eastAsia="monospace" w:cs="Times New Roman"/>
          <w:color w:val="BCBEC4"/>
          <w:sz w:val="40"/>
          <w:szCs w:val="40"/>
          <w:shd w:val="clear" w:fill="1E1F22"/>
          <w:lang w:val="en-US"/>
        </w:rPr>
        <w:drawing>
          <wp:inline distT="0" distB="0" distL="114300" distR="114300">
            <wp:extent cx="5262880" cy="3245485"/>
            <wp:effectExtent l="0" t="0" r="10160" b="635"/>
            <wp:docPr id="3" name="Picture 3" descr="Screenshot 2025-06-13 16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13 1616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42"/>
        <w:gridCol w:w="1391"/>
        <w:gridCol w:w="6463"/>
      </w:tblGrid>
      <w:tr w14:paraId="4323C5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E2F93F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Line</w:t>
            </w:r>
          </w:p>
        </w:tc>
        <w:tc>
          <w:tcPr>
            <w:tcW w:w="0" w:type="auto"/>
            <w:shd w:val="clear"/>
            <w:vAlign w:val="center"/>
          </w:tcPr>
          <w:p w14:paraId="798AF61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Error Type</w:t>
            </w:r>
          </w:p>
        </w:tc>
        <w:tc>
          <w:tcPr>
            <w:tcW w:w="0" w:type="auto"/>
            <w:shd w:val="clear"/>
            <w:vAlign w:val="center"/>
          </w:tcPr>
          <w:p w14:paraId="14EED82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Error Description</w:t>
            </w:r>
          </w:p>
        </w:tc>
      </w:tr>
      <w:tr w14:paraId="3917A0A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2FFB33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0" w:type="auto"/>
            <w:shd w:val="clear"/>
            <w:vAlign w:val="center"/>
          </w:tcPr>
          <w:p w14:paraId="6F4F52B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Security</w:t>
            </w:r>
          </w:p>
        </w:tc>
        <w:tc>
          <w:tcPr>
            <w:tcW w:w="0" w:type="auto"/>
            <w:shd w:val="clear"/>
            <w:vAlign w:val="center"/>
          </w:tcPr>
          <w:p w14:paraId="5440711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Using a user-supplied path without validation → Path Traversal vulnerability</w:t>
            </w:r>
          </w:p>
        </w:tc>
      </w:tr>
      <w:tr w14:paraId="4AD2FD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329195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0" w:type="auto"/>
            <w:shd w:val="clear"/>
            <w:vAlign w:val="center"/>
          </w:tcPr>
          <w:p w14:paraId="780429A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Security</w:t>
            </w:r>
          </w:p>
        </w:tc>
        <w:tc>
          <w:tcPr>
            <w:tcW w:w="0" w:type="auto"/>
            <w:shd w:val="clear"/>
            <w:vAlign w:val="center"/>
          </w:tcPr>
          <w:p w14:paraId="48A841E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No authentication or access control on user-supplied file path</w:t>
            </w:r>
          </w:p>
        </w:tc>
      </w:tr>
      <w:tr w14:paraId="0E8387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9F5129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shd w:val="clear"/>
            <w:vAlign w:val="center"/>
          </w:tcPr>
          <w:p w14:paraId="70008DD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Code Smell</w:t>
            </w:r>
          </w:p>
        </w:tc>
        <w:tc>
          <w:tcPr>
            <w:tcW w:w="0" w:type="auto"/>
            <w:shd w:val="clear"/>
            <w:vAlign w:val="center"/>
          </w:tcPr>
          <w:p w14:paraId="3242D15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Using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instead of a proper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Logger</w:t>
            </w:r>
          </w:p>
        </w:tc>
      </w:tr>
      <w:tr w14:paraId="6601DF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390B30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12</w:t>
            </w:r>
          </w:p>
        </w:tc>
        <w:tc>
          <w:tcPr>
            <w:tcW w:w="0" w:type="auto"/>
            <w:shd w:val="clear"/>
            <w:vAlign w:val="center"/>
          </w:tcPr>
          <w:p w14:paraId="0925EA0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Resource Leak</w:t>
            </w:r>
          </w:p>
        </w:tc>
        <w:tc>
          <w:tcPr>
            <w:tcW w:w="0" w:type="auto"/>
            <w:shd w:val="clear"/>
            <w:vAlign w:val="center"/>
          </w:tcPr>
          <w:p w14:paraId="5141CAA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BufferedReader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not properly closed if an exception occurs</w:t>
            </w:r>
          </w:p>
        </w:tc>
      </w:tr>
    </w:tbl>
    <w:p w14:paraId="18A099E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3586480"/>
            <wp:effectExtent l="0" t="0" r="6985" b="10160"/>
            <wp:docPr id="4" name="Picture 4" descr="Screenshot 2025-06-13 16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3 1648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7BB9">
      <w:pPr>
        <w:rPr>
          <w:rFonts w:hint="default"/>
          <w:b/>
          <w:bCs/>
          <w:lang w:val="vi-VN"/>
        </w:rPr>
      </w:pPr>
    </w:p>
    <w:p w14:paraId="57870B42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b/>
          <w:bCs/>
          <w:sz w:val="52"/>
          <w:szCs w:val="52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  <w:t xml:space="preserve">Class: </w:t>
      </w:r>
      <w:r>
        <w:rPr>
          <w:rFonts w:hint="default" w:ascii="Times New Roman" w:hAnsi="Times New Roman" w:eastAsia="monospace" w:cs="Times New Roman"/>
          <w:b/>
          <w:bCs/>
          <w:color w:val="BCBEC4"/>
          <w:sz w:val="52"/>
          <w:szCs w:val="52"/>
          <w:shd w:val="clear" w:fill="1E1F22"/>
        </w:rPr>
        <w:t>SQLInjectionExample</w:t>
      </w:r>
    </w:p>
    <w:p w14:paraId="720A0761">
      <w:pPr>
        <w:rPr>
          <w:rFonts w:hint="default"/>
          <w:lang w:val="en-US"/>
        </w:rPr>
      </w:pPr>
    </w:p>
    <w:p w14:paraId="74B466A4">
      <w:r>
        <w:drawing>
          <wp:inline distT="0" distB="0" distL="114300" distR="114300">
            <wp:extent cx="5267325" cy="3805555"/>
            <wp:effectExtent l="0" t="0" r="5715" b="444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6"/>
        <w:gridCol w:w="815"/>
        <w:gridCol w:w="1900"/>
        <w:gridCol w:w="1503"/>
        <w:gridCol w:w="2097"/>
        <w:gridCol w:w="1755"/>
      </w:tblGrid>
      <w:tr w14:paraId="07D288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81" w:type="dxa"/>
            <w:shd w:val="clear" w:color="auto" w:fill="auto"/>
            <w:vAlign w:val="center"/>
          </w:tcPr>
          <w:p w14:paraId="71FE5FD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No.</w:t>
            </w:r>
          </w:p>
        </w:tc>
        <w:tc>
          <w:tcPr>
            <w:tcW w:w="785" w:type="dxa"/>
            <w:shd w:val="clear" w:color="auto" w:fill="auto"/>
            <w:vAlign w:val="center"/>
          </w:tcPr>
          <w:p w14:paraId="104E9BD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Issue Type</w:t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6C78A92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37F49BE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Example in Code</w:t>
            </w:r>
          </w:p>
        </w:tc>
        <w:tc>
          <w:tcPr>
            <w:tcW w:w="2067" w:type="dxa"/>
            <w:shd w:val="clear" w:color="auto" w:fill="auto"/>
            <w:vAlign w:val="center"/>
          </w:tcPr>
          <w:p w14:paraId="72A1FDE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Consequence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7A1C202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Fix Recommendation</w:t>
            </w:r>
          </w:p>
        </w:tc>
      </w:tr>
      <w:tr w14:paraId="401FDA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81" w:type="dxa"/>
            <w:shd w:val="clear" w:color="auto" w:fill="auto"/>
            <w:vAlign w:val="center"/>
          </w:tcPr>
          <w:p w14:paraId="323E1ED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85" w:type="dxa"/>
            <w:shd w:val="clear" w:color="auto" w:fill="auto"/>
            <w:vAlign w:val="center"/>
          </w:tcPr>
          <w:p w14:paraId="66EC713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SQL Injection</w:t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4AFA69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Concatenating SQL statements with user input leads to potential SQL injection vulnerability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5940B44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"SELECT * FROM users WHERE username = '" + userInput + "'"</w:t>
            </w:r>
          </w:p>
        </w:tc>
        <w:tc>
          <w:tcPr>
            <w:tcW w:w="2067" w:type="dxa"/>
            <w:shd w:val="clear" w:color="auto" w:fill="auto"/>
            <w:vAlign w:val="center"/>
          </w:tcPr>
          <w:p w14:paraId="4BAD9DD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Attackers can bypass login or extract data using input like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' OR '1'='1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471E71F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PreparedStatement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with parameterized queries</w:t>
            </w:r>
          </w:p>
        </w:tc>
      </w:tr>
      <w:tr w14:paraId="0C6A47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81" w:type="dxa"/>
            <w:shd w:val="clear" w:color="auto" w:fill="auto"/>
            <w:vAlign w:val="center"/>
          </w:tcPr>
          <w:p w14:paraId="5CF46C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785" w:type="dxa"/>
            <w:shd w:val="clear" w:color="auto" w:fill="auto"/>
            <w:vAlign w:val="center"/>
          </w:tcPr>
          <w:p w14:paraId="753C0F6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Unsafe Logging</w:t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2329167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Using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instead of a proper logging framework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4C01A5B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System.out.println("Executing query: " + query);</w:t>
            </w:r>
          </w:p>
        </w:tc>
        <w:tc>
          <w:tcPr>
            <w:tcW w:w="2067" w:type="dxa"/>
            <w:shd w:val="clear" w:color="auto" w:fill="auto"/>
            <w:vAlign w:val="center"/>
          </w:tcPr>
          <w:p w14:paraId="6C26F11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Cannot control log levels, may expose sensitive data to the console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054930D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Logger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(e.g.,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java.util.logging.Logger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or SLF4J)</w:t>
            </w:r>
          </w:p>
        </w:tc>
      </w:tr>
      <w:tr w14:paraId="63C4F2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81" w:type="dxa"/>
            <w:shd w:val="clear" w:color="auto" w:fill="auto"/>
            <w:vAlign w:val="center"/>
          </w:tcPr>
          <w:p w14:paraId="0A1F8D1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785" w:type="dxa"/>
            <w:shd w:val="clear" w:color="auto" w:fill="auto"/>
            <w:vAlign w:val="center"/>
          </w:tcPr>
          <w:p w14:paraId="51946AA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Missing Exception Handling</w:t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754F72A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No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try-catch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block to handle SQL or connection errors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71696A9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No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try { ... } catch (SQLException e) { ... }</w:t>
            </w:r>
          </w:p>
        </w:tc>
        <w:tc>
          <w:tcPr>
            <w:tcW w:w="2067" w:type="dxa"/>
            <w:shd w:val="clear" w:color="auto" w:fill="auto"/>
            <w:vAlign w:val="center"/>
          </w:tcPr>
          <w:p w14:paraId="371915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Program may crash on failure, no graceful error handling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20CA88F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Add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try-catch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and log exceptions properly</w:t>
            </w:r>
          </w:p>
        </w:tc>
      </w:tr>
      <w:tr w14:paraId="0995D0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81" w:type="dxa"/>
            <w:shd w:val="clear" w:color="auto" w:fill="auto"/>
            <w:vAlign w:val="center"/>
          </w:tcPr>
          <w:p w14:paraId="17B619A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785" w:type="dxa"/>
            <w:shd w:val="clear" w:color="auto" w:fill="auto"/>
            <w:vAlign w:val="center"/>
          </w:tcPr>
          <w:p w14:paraId="43AB948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Sensitive Data Exposure</w:t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0835950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Logging raw SQL queries may leak sensitive data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7A56099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System.out.println("Executing query: " + query);</w:t>
            </w:r>
          </w:p>
        </w:tc>
        <w:tc>
          <w:tcPr>
            <w:tcW w:w="2067" w:type="dxa"/>
            <w:shd w:val="clear" w:color="auto" w:fill="auto"/>
            <w:vAlign w:val="center"/>
          </w:tcPr>
          <w:p w14:paraId="59B9C4B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Attackers can see logs and reverse-engineer database structure or input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53CB72C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Mask or avoid logging sensitive input</w:t>
            </w:r>
          </w:p>
        </w:tc>
      </w:tr>
      <w:tr w14:paraId="6325F7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81" w:type="dxa"/>
            <w:shd w:val="clear" w:color="auto" w:fill="auto"/>
            <w:vAlign w:val="center"/>
          </w:tcPr>
          <w:p w14:paraId="584552D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785" w:type="dxa"/>
            <w:shd w:val="clear" w:color="auto" w:fill="auto"/>
            <w:vAlign w:val="center"/>
          </w:tcPr>
          <w:p w14:paraId="2132641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Lack of Secure Structure</w:t>
            </w:r>
          </w:p>
        </w:tc>
        <w:tc>
          <w:tcPr>
            <w:tcW w:w="1870" w:type="dxa"/>
            <w:shd w:val="clear" w:color="auto" w:fill="auto"/>
            <w:vAlign w:val="center"/>
          </w:tcPr>
          <w:p w14:paraId="6264F33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Code is a simple mock, lacks real DB connection and resource management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0BF8574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No DB connection, no resource cleanup (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Connection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,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Statement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, ...)</w:t>
            </w:r>
          </w:p>
        </w:tc>
        <w:tc>
          <w:tcPr>
            <w:tcW w:w="2067" w:type="dxa"/>
            <w:shd w:val="clear" w:color="auto" w:fill="auto"/>
            <w:vAlign w:val="center"/>
          </w:tcPr>
          <w:p w14:paraId="7CEB5B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Not secure or practical in production; missing closing of DB resources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11C073E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Use real JDBC connection with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try-with-resources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and input validation</w:t>
            </w:r>
          </w:p>
        </w:tc>
      </w:tr>
    </w:tbl>
    <w:p w14:paraId="344D7AD7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Code sạch hơn:</w:t>
      </w:r>
    </w:p>
    <w:p w14:paraId="74FA28E5">
      <w:pPr>
        <w:rPr>
          <w:rFonts w:hint="default"/>
          <w:lang w:val="vi-VN"/>
        </w:rPr>
      </w:pPr>
    </w:p>
    <w:p w14:paraId="2A0386E5">
      <w:r>
        <w:drawing>
          <wp:inline distT="0" distB="0" distL="114300" distR="114300">
            <wp:extent cx="5267960" cy="2583815"/>
            <wp:effectExtent l="0" t="0" r="5080" b="698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1589">
      <w:pPr>
        <w:rPr>
          <w:rFonts w:hint="default"/>
          <w:lang w:val="vi-VN"/>
        </w:rPr>
      </w:pPr>
    </w:p>
    <w:p w14:paraId="456158FB">
      <w:pPr>
        <w:rPr>
          <w:rFonts w:hint="default" w:ascii="Times New Roman" w:hAnsi="Times New Roman" w:cs="Times New Roman"/>
          <w:sz w:val="52"/>
          <w:szCs w:val="52"/>
          <w:lang w:val="vi-VN"/>
        </w:rPr>
      </w:pPr>
    </w:p>
    <w:p w14:paraId="48CADFE0">
      <w:pPr>
        <w:rPr>
          <w:rFonts w:hint="default" w:ascii="Times New Roman" w:hAnsi="Times New Roman" w:cs="Times New Roman"/>
          <w:sz w:val="52"/>
          <w:szCs w:val="52"/>
          <w:lang w:val="vi-VN"/>
        </w:rPr>
      </w:pPr>
      <w:r>
        <w:rPr>
          <w:rFonts w:hint="default" w:ascii="Times New Roman" w:hAnsi="Times New Roman" w:cs="Times New Roman"/>
          <w:sz w:val="52"/>
          <w:szCs w:val="52"/>
          <w:lang w:val="vi-VN"/>
        </w:rPr>
        <w:t>Class : UnimplementedInterfaceExample</w:t>
      </w:r>
    </w:p>
    <w:p w14:paraId="7BC08110">
      <w:pPr>
        <w:rPr>
          <w:rFonts w:hint="default"/>
          <w:sz w:val="36"/>
          <w:szCs w:val="36"/>
          <w:lang w:val="vi-VN"/>
        </w:rPr>
      </w:pPr>
      <w:r>
        <w:drawing>
          <wp:inline distT="0" distB="0" distL="114300" distR="114300">
            <wp:extent cx="5268595" cy="2408555"/>
            <wp:effectExtent l="0" t="0" r="4445" b="1460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29"/>
        <w:gridCol w:w="1048"/>
        <w:gridCol w:w="1552"/>
        <w:gridCol w:w="1394"/>
        <w:gridCol w:w="2204"/>
        <w:gridCol w:w="1646"/>
      </w:tblGrid>
      <w:tr w14:paraId="39B9E6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384" w:type="dxa"/>
            <w:shd w:val="clear" w:color="auto" w:fill="auto"/>
            <w:vAlign w:val="center"/>
          </w:tcPr>
          <w:p w14:paraId="7620BB3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No.</w:t>
            </w:r>
          </w:p>
        </w:tc>
        <w:tc>
          <w:tcPr>
            <w:tcW w:w="1018" w:type="dxa"/>
            <w:shd w:val="clear" w:color="auto" w:fill="auto"/>
            <w:vAlign w:val="center"/>
          </w:tcPr>
          <w:p w14:paraId="1E815DC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Error Type</w:t>
            </w:r>
          </w:p>
        </w:tc>
        <w:tc>
          <w:tcPr>
            <w:tcW w:w="1522" w:type="dxa"/>
            <w:shd w:val="clear" w:color="auto" w:fill="auto"/>
            <w:vAlign w:val="center"/>
          </w:tcPr>
          <w:p w14:paraId="6B29102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1364" w:type="dxa"/>
            <w:shd w:val="clear" w:color="auto" w:fill="auto"/>
            <w:vAlign w:val="center"/>
          </w:tcPr>
          <w:p w14:paraId="7966EC9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Code Snippet</w:t>
            </w:r>
          </w:p>
        </w:tc>
        <w:tc>
          <w:tcPr>
            <w:tcW w:w="2174" w:type="dxa"/>
            <w:shd w:val="clear" w:color="auto" w:fill="auto"/>
            <w:vAlign w:val="center"/>
          </w:tcPr>
          <w:p w14:paraId="70C1C93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Consequence</w:t>
            </w:r>
          </w:p>
        </w:tc>
        <w:tc>
          <w:tcPr>
            <w:tcW w:w="1601" w:type="dxa"/>
            <w:shd w:val="clear" w:color="auto" w:fill="auto"/>
            <w:vAlign w:val="center"/>
          </w:tcPr>
          <w:p w14:paraId="4E1DE0F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Fix Recommendation</w:t>
            </w:r>
          </w:p>
        </w:tc>
      </w:tr>
      <w:tr w14:paraId="319CBC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384" w:type="dxa"/>
            <w:shd w:val="clear" w:color="auto" w:fill="auto"/>
            <w:vAlign w:val="center"/>
          </w:tcPr>
          <w:p w14:paraId="4547CA4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018" w:type="dxa"/>
            <w:shd w:val="clear" w:color="auto" w:fill="auto"/>
            <w:vAlign w:val="center"/>
          </w:tcPr>
          <w:p w14:paraId="08E6AD8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Unimplemented Interface Method</w:t>
            </w:r>
          </w:p>
        </w:tc>
        <w:tc>
          <w:tcPr>
            <w:tcW w:w="1522" w:type="dxa"/>
            <w:shd w:val="clear" w:color="auto" w:fill="auto"/>
            <w:vAlign w:val="center"/>
          </w:tcPr>
          <w:p w14:paraId="0BDB98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The class implements an interface but does not provide implementation for all required methods</w:t>
            </w:r>
          </w:p>
        </w:tc>
        <w:tc>
          <w:tcPr>
            <w:tcW w:w="1364" w:type="dxa"/>
            <w:shd w:val="clear" w:color="auto" w:fill="auto"/>
            <w:vAlign w:val="center"/>
          </w:tcPr>
          <w:p w14:paraId="095EB9D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class Circle implements Drawable</w:t>
            </w:r>
          </w:p>
        </w:tc>
        <w:tc>
          <w:tcPr>
            <w:tcW w:w="2174" w:type="dxa"/>
            <w:shd w:val="clear" w:color="auto" w:fill="auto"/>
            <w:vAlign w:val="center"/>
          </w:tcPr>
          <w:p w14:paraId="36E78BA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Compile-time error: "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Circle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is not abstract and does not override abstract method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draw()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"</w:t>
            </w:r>
          </w:p>
        </w:tc>
        <w:tc>
          <w:tcPr>
            <w:tcW w:w="1601" w:type="dxa"/>
            <w:shd w:val="clear" w:color="auto" w:fill="auto"/>
            <w:vAlign w:val="center"/>
          </w:tcPr>
          <w:p w14:paraId="1D9F3F8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Implement the missing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draw()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method in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Circle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class</w:t>
            </w:r>
          </w:p>
        </w:tc>
      </w:tr>
    </w:tbl>
    <w:p w14:paraId="7EBEE8FA">
      <w:pPr>
        <w:rPr>
          <w:rFonts w:hint="default"/>
          <w:sz w:val="36"/>
          <w:szCs w:val="36"/>
          <w:lang w:val="vi-VN"/>
        </w:rPr>
      </w:pPr>
      <w:r>
        <w:rPr>
          <w:rFonts w:hint="default"/>
          <w:sz w:val="36"/>
          <w:szCs w:val="36"/>
          <w:lang w:val="vi-VN"/>
        </w:rPr>
        <w:t>Code sạch hơn:</w:t>
      </w:r>
    </w:p>
    <w:p w14:paraId="769EFB4D">
      <w:pPr>
        <w:rPr>
          <w:rFonts w:hint="default"/>
          <w:sz w:val="36"/>
          <w:szCs w:val="36"/>
          <w:lang w:val="vi-VN"/>
        </w:rPr>
      </w:pPr>
      <w:r>
        <w:drawing>
          <wp:inline distT="0" distB="0" distL="114300" distR="114300">
            <wp:extent cx="5260340" cy="2639060"/>
            <wp:effectExtent l="0" t="0" r="12700" b="1270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BDE2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b/>
          <w:bCs/>
          <w:color w:val="BCBEC4"/>
          <w:sz w:val="52"/>
          <w:szCs w:val="52"/>
          <w:shd w:val="clear" w:fill="1E1F22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vi-VN"/>
        </w:rPr>
        <w:t xml:space="preserve">Class </w:t>
      </w:r>
      <w:r>
        <w:rPr>
          <w:rFonts w:hint="default" w:ascii="Times New Roman" w:hAnsi="Times New Roman" w:eastAsia="monospace" w:cs="Times New Roman"/>
          <w:b/>
          <w:bCs/>
          <w:color w:val="000000" w:themeColor="text1"/>
          <w:sz w:val="52"/>
          <w:szCs w:val="52"/>
          <w:highlight w:val="lightGray"/>
          <w:shd w:val="clear" w:fill="1E1F22"/>
          <w14:textFill>
            <w14:solidFill>
              <w14:schemeClr w14:val="tx1"/>
            </w14:solidFill>
          </w14:textFill>
        </w:rPr>
        <w:t>InterfaceFieldModificationExample</w:t>
      </w:r>
    </w:p>
    <w:p w14:paraId="3C17E5D5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BCBEC4"/>
          <w:sz w:val="32"/>
          <w:szCs w:val="32"/>
          <w:shd w:val="clear" w:fill="1E1F22"/>
        </w:rPr>
      </w:pPr>
    </w:p>
    <w:p w14:paraId="37708129">
      <w:r>
        <w:drawing>
          <wp:inline distT="0" distB="0" distL="114300" distR="114300">
            <wp:extent cx="5264150" cy="3378835"/>
            <wp:effectExtent l="0" t="0" r="8890" b="444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05"/>
        <w:gridCol w:w="1230"/>
        <w:gridCol w:w="2049"/>
        <w:gridCol w:w="2254"/>
        <w:gridCol w:w="2458"/>
      </w:tblGrid>
      <w:tr w14:paraId="6EDCDA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360" w:type="dxa"/>
            <w:shd w:val="clear" w:color="auto" w:fill="auto"/>
            <w:vAlign w:val="center"/>
          </w:tcPr>
          <w:p w14:paraId="684EEAC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No.</w:t>
            </w:r>
          </w:p>
        </w:tc>
        <w:tc>
          <w:tcPr>
            <w:tcW w:w="1200" w:type="dxa"/>
            <w:shd w:val="clear" w:color="auto" w:fill="auto"/>
            <w:vAlign w:val="center"/>
          </w:tcPr>
          <w:p w14:paraId="3658C3A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Type of Warning</w:t>
            </w:r>
          </w:p>
        </w:tc>
        <w:tc>
          <w:tcPr>
            <w:tcW w:w="2019" w:type="dxa"/>
            <w:shd w:val="clear" w:color="auto" w:fill="auto"/>
            <w:vAlign w:val="center"/>
          </w:tcPr>
          <w:p w14:paraId="7FFA42D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2224" w:type="dxa"/>
            <w:shd w:val="clear" w:color="auto" w:fill="auto"/>
            <w:vAlign w:val="center"/>
          </w:tcPr>
          <w:p w14:paraId="7396B28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Cause</w:t>
            </w:r>
          </w:p>
        </w:tc>
        <w:tc>
          <w:tcPr>
            <w:tcW w:w="2413" w:type="dxa"/>
            <w:shd w:val="clear" w:color="auto" w:fill="auto"/>
            <w:vAlign w:val="center"/>
          </w:tcPr>
          <w:p w14:paraId="1935CD2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Suggested Fix</w:t>
            </w:r>
          </w:p>
        </w:tc>
      </w:tr>
      <w:tr w14:paraId="777DB9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60" w:type="dxa"/>
            <w:shd w:val="clear" w:color="auto" w:fill="auto"/>
            <w:vAlign w:val="center"/>
          </w:tcPr>
          <w:p w14:paraId="64741A9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200" w:type="dxa"/>
            <w:shd w:val="clear" w:color="auto" w:fill="auto"/>
            <w:vAlign w:val="center"/>
          </w:tcPr>
          <w:p w14:paraId="27B52EE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Unused Method</w:t>
            </w:r>
          </w:p>
        </w:tc>
        <w:tc>
          <w:tcPr>
            <w:tcW w:w="2019" w:type="dxa"/>
            <w:shd w:val="clear" w:color="auto" w:fill="auto"/>
            <w:vAlign w:val="center"/>
          </w:tcPr>
          <w:p w14:paraId="2698EE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Method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draw()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is defined but never called anywhere.</w:t>
            </w:r>
          </w:p>
        </w:tc>
        <w:tc>
          <w:tcPr>
            <w:tcW w:w="2224" w:type="dxa"/>
            <w:shd w:val="clear" w:color="auto" w:fill="auto"/>
            <w:vAlign w:val="center"/>
          </w:tcPr>
          <w:p w14:paraId="79F5D5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Method is implemented in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Circle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class but not invoked.</w:t>
            </w:r>
          </w:p>
        </w:tc>
        <w:tc>
          <w:tcPr>
            <w:tcW w:w="2413" w:type="dxa"/>
            <w:shd w:val="clear" w:color="auto" w:fill="auto"/>
            <w:vAlign w:val="center"/>
          </w:tcPr>
          <w:p w14:paraId="5F55919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Add a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main()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method or test case to call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draw()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.</w:t>
            </w:r>
          </w:p>
        </w:tc>
      </w:tr>
      <w:tr w14:paraId="1EABA6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60" w:type="dxa"/>
            <w:shd w:val="clear" w:color="auto" w:fill="auto"/>
            <w:vAlign w:val="center"/>
          </w:tcPr>
          <w:p w14:paraId="18DCA87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1200" w:type="dxa"/>
            <w:shd w:val="clear" w:color="auto" w:fill="auto"/>
            <w:vAlign w:val="center"/>
          </w:tcPr>
          <w:p w14:paraId="268B9C1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Unused Class</w:t>
            </w:r>
          </w:p>
        </w:tc>
        <w:tc>
          <w:tcPr>
            <w:tcW w:w="2019" w:type="dxa"/>
            <w:shd w:val="clear" w:color="auto" w:fill="auto"/>
            <w:vAlign w:val="center"/>
          </w:tcPr>
          <w:p w14:paraId="2EE0AE7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Class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Circle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is never used or instantiated in the code.</w:t>
            </w:r>
          </w:p>
        </w:tc>
        <w:tc>
          <w:tcPr>
            <w:tcW w:w="2224" w:type="dxa"/>
            <w:shd w:val="clear" w:color="auto" w:fill="auto"/>
            <w:vAlign w:val="center"/>
          </w:tcPr>
          <w:p w14:paraId="7974ADE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No object of the class is created or referenced.</w:t>
            </w:r>
          </w:p>
        </w:tc>
        <w:tc>
          <w:tcPr>
            <w:tcW w:w="2413" w:type="dxa"/>
            <w:shd w:val="clear" w:color="auto" w:fill="auto"/>
            <w:vAlign w:val="center"/>
          </w:tcPr>
          <w:p w14:paraId="3616E17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Instantiate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Circle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class and use it in code (e.g.,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new Circle().draw()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).</w:t>
            </w:r>
          </w:p>
        </w:tc>
      </w:tr>
      <w:tr w14:paraId="5286CA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60" w:type="dxa"/>
            <w:shd w:val="clear" w:color="auto" w:fill="auto"/>
            <w:vAlign w:val="center"/>
          </w:tcPr>
          <w:p w14:paraId="4E27897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1200" w:type="dxa"/>
            <w:shd w:val="clear" w:color="auto" w:fill="auto"/>
            <w:vAlign w:val="center"/>
          </w:tcPr>
          <w:p w14:paraId="478DC12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Empty Method Implementation</w:t>
            </w:r>
          </w:p>
        </w:tc>
        <w:tc>
          <w:tcPr>
            <w:tcW w:w="2019" w:type="dxa"/>
            <w:shd w:val="clear" w:color="auto" w:fill="auto"/>
            <w:vAlign w:val="center"/>
          </w:tcPr>
          <w:p w14:paraId="5A69622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draw()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method has no implementation, and no comment explaining why it’s empty.</w:t>
            </w:r>
          </w:p>
        </w:tc>
        <w:tc>
          <w:tcPr>
            <w:tcW w:w="2224" w:type="dxa"/>
            <w:shd w:val="clear" w:color="auto" w:fill="auto"/>
            <w:vAlign w:val="center"/>
          </w:tcPr>
          <w:p w14:paraId="53A4DFE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The method body is empty and lacks explanation.</w:t>
            </w:r>
          </w:p>
        </w:tc>
        <w:tc>
          <w:tcPr>
            <w:tcW w:w="2413" w:type="dxa"/>
            <w:shd w:val="clear" w:color="auto" w:fill="auto"/>
            <w:vAlign w:val="center"/>
          </w:tcPr>
          <w:p w14:paraId="7CD3B64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Either implement the method, throw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UnsupportedOperationException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, or add a comment like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// TODO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.</w:t>
            </w:r>
          </w:p>
        </w:tc>
      </w:tr>
    </w:tbl>
    <w:p w14:paraId="7F77C170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Code sạch hơn :</w:t>
      </w:r>
    </w:p>
    <w:p w14:paraId="24E4D9F6">
      <w:r>
        <w:drawing>
          <wp:inline distT="0" distB="0" distL="114300" distR="114300">
            <wp:extent cx="5271770" cy="2428240"/>
            <wp:effectExtent l="0" t="0" r="1270" b="1016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F39C">
      <w:pPr>
        <w:rPr>
          <w:rFonts w:hint="default"/>
          <w:lang w:val="vi-VN"/>
        </w:rPr>
      </w:pPr>
    </w:p>
    <w:p w14:paraId="325CEFE2">
      <w:pPr>
        <w:rPr>
          <w:rFonts w:hint="default" w:ascii="Times New Roman" w:hAnsi="Times New Roman" w:cs="Times New Roman"/>
          <w:b/>
          <w:bCs/>
          <w:sz w:val="52"/>
          <w:szCs w:val="52"/>
          <w:lang w:val="vi-VN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vi-VN"/>
        </w:rPr>
        <w:t>Class: MissingOverrideAnnotationExample</w:t>
      </w:r>
    </w:p>
    <w:p w14:paraId="0F912953">
      <w:r>
        <w:drawing>
          <wp:inline distT="0" distB="0" distL="114300" distR="114300">
            <wp:extent cx="5262880" cy="2487295"/>
            <wp:effectExtent l="0" t="0" r="10160" b="1206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10133" w:type="dxa"/>
        <w:tblCellSpacing w:w="15" w:type="dxa"/>
        <w:tblInd w:w="-7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45"/>
        <w:gridCol w:w="1673"/>
        <w:gridCol w:w="3429"/>
        <w:gridCol w:w="4486"/>
      </w:tblGrid>
      <w:tr w14:paraId="6A1C99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500" w:type="dxa"/>
            <w:shd w:val="clear" w:color="auto" w:fill="auto"/>
            <w:vAlign w:val="center"/>
          </w:tcPr>
          <w:p w14:paraId="238A4E8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🔢 No.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42522A8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⚠️ Error Type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6244861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🧠 Description</w:t>
            </w:r>
          </w:p>
        </w:tc>
        <w:tc>
          <w:tcPr>
            <w:tcW w:w="4441" w:type="dxa"/>
            <w:shd w:val="clear" w:color="auto" w:fill="auto"/>
            <w:vAlign w:val="center"/>
          </w:tcPr>
          <w:p w14:paraId="5A52FA8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💡 Suggestion</w:t>
            </w:r>
          </w:p>
        </w:tc>
      </w:tr>
      <w:tr w14:paraId="0DE410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00" w:type="dxa"/>
            <w:shd w:val="clear" w:color="auto" w:fill="auto"/>
            <w:vAlign w:val="center"/>
          </w:tcPr>
          <w:p w14:paraId="73DA9B6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592CB52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Duplicate Class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7E4B400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The class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UnimplementedInterfaceExample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appears in </w:t>
            </w: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multiple files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.</w:t>
            </w:r>
          </w:p>
        </w:tc>
        <w:tc>
          <w:tcPr>
            <w:tcW w:w="4441" w:type="dxa"/>
            <w:shd w:val="clear" w:color="auto" w:fill="auto"/>
            <w:vAlign w:val="center"/>
          </w:tcPr>
          <w:p w14:paraId="5E4AE86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Ensure that each public class is declared in its </w:t>
            </w: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own file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named exactly like the class (e.g.,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UnimplementedInterfaceExample.java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). Delete any duplicate file.</w:t>
            </w:r>
          </w:p>
        </w:tc>
      </w:tr>
      <w:tr w14:paraId="17E5F4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00" w:type="dxa"/>
            <w:shd w:val="clear" w:color="auto" w:fill="auto"/>
            <w:vAlign w:val="center"/>
          </w:tcPr>
          <w:p w14:paraId="392A399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1FAFBA6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Public Class File Mismatch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626A636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The class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UnimplementedInterfaceExample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is public but not in a matching file.</w:t>
            </w:r>
          </w:p>
        </w:tc>
        <w:tc>
          <w:tcPr>
            <w:tcW w:w="4441" w:type="dxa"/>
            <w:shd w:val="clear" w:color="auto" w:fill="auto"/>
            <w:vAlign w:val="center"/>
          </w:tcPr>
          <w:p w14:paraId="7433A86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Rename the file to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UnimplementedInterfaceExample.java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or remove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public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modifier if not needed.</w:t>
            </w:r>
          </w:p>
        </w:tc>
      </w:tr>
      <w:tr w14:paraId="6F10C7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00" w:type="dxa"/>
            <w:shd w:val="clear" w:color="auto" w:fill="auto"/>
            <w:vAlign w:val="center"/>
          </w:tcPr>
          <w:p w14:paraId="5C0BE9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5DE852C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Method Never Used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6E2BD90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The method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draw()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is defined but never used in the code.</w:t>
            </w:r>
          </w:p>
        </w:tc>
        <w:tc>
          <w:tcPr>
            <w:tcW w:w="4441" w:type="dxa"/>
            <w:shd w:val="clear" w:color="auto" w:fill="auto"/>
            <w:vAlign w:val="center"/>
          </w:tcPr>
          <w:p w14:paraId="4A9D9F1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Call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draw()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method somewhere in your application or remove it if unnecessary.</w:t>
            </w:r>
          </w:p>
        </w:tc>
      </w:tr>
      <w:tr w14:paraId="38113D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00" w:type="dxa"/>
            <w:shd w:val="clear" w:color="auto" w:fill="auto"/>
            <w:vAlign w:val="center"/>
          </w:tcPr>
          <w:p w14:paraId="0F26880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62B6628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Class Never Used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625CEC0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The class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Circle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is never instantiated or referenced anywhere.</w:t>
            </w:r>
          </w:p>
        </w:tc>
        <w:tc>
          <w:tcPr>
            <w:tcW w:w="4441" w:type="dxa"/>
            <w:shd w:val="clear" w:color="auto" w:fill="auto"/>
            <w:vAlign w:val="center"/>
          </w:tcPr>
          <w:p w14:paraId="147D50F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Create an object or usage reference to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Circle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class.</w:t>
            </w:r>
          </w:p>
        </w:tc>
      </w:tr>
      <w:tr w14:paraId="0B6A5B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00" w:type="dxa"/>
            <w:shd w:val="clear" w:color="auto" w:fill="auto"/>
            <w:vAlign w:val="center"/>
          </w:tcPr>
          <w:p w14:paraId="7589D17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1EEFF5A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Empty Method Warning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21BB0AE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An empty method body without comment or exception.</w:t>
            </w:r>
          </w:p>
        </w:tc>
        <w:tc>
          <w:tcPr>
            <w:tcW w:w="4441" w:type="dxa"/>
            <w:shd w:val="clear" w:color="auto" w:fill="auto"/>
            <w:vAlign w:val="center"/>
          </w:tcPr>
          <w:p w14:paraId="7B834AE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Either add a comment explaining it’s intentionally empty, throw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UnsupportedOperationException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, or implement the method.</w:t>
            </w:r>
          </w:p>
        </w:tc>
      </w:tr>
      <w:tr w14:paraId="03B0B8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00" w:type="dxa"/>
            <w:shd w:val="clear" w:color="auto" w:fill="auto"/>
            <w:vAlign w:val="center"/>
          </w:tcPr>
          <w:p w14:paraId="37AD121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3C5DDA4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 Usage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44EBA6F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Use of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is discouraged in larger applications.</w:t>
            </w:r>
          </w:p>
        </w:tc>
        <w:tc>
          <w:tcPr>
            <w:tcW w:w="4441" w:type="dxa"/>
            <w:shd w:val="clear" w:color="auto" w:fill="auto"/>
            <w:vAlign w:val="center"/>
          </w:tcPr>
          <w:p w14:paraId="01C6D7E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Use a logger (e.g.,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java.util.logging.Logger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) instead of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for better practice.</w:t>
            </w:r>
          </w:p>
        </w:tc>
      </w:tr>
      <w:tr w14:paraId="5AEBF3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00" w:type="dxa"/>
            <w:shd w:val="clear" w:color="auto" w:fill="auto"/>
            <w:vAlign w:val="center"/>
          </w:tcPr>
          <w:p w14:paraId="5EAD6C3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0B77ED2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Incorrect Method Override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215DF94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In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Dog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,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Speak()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should be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speak()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to override the parent method.</w:t>
            </w:r>
          </w:p>
        </w:tc>
        <w:tc>
          <w:tcPr>
            <w:tcW w:w="4441" w:type="dxa"/>
            <w:shd w:val="clear" w:color="auto" w:fill="auto"/>
            <w:vAlign w:val="center"/>
          </w:tcPr>
          <w:p w14:paraId="73E3936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Rename method to match the parent: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speak()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, and add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@Override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annotation.</w:t>
            </w:r>
          </w:p>
        </w:tc>
      </w:tr>
      <w:tr w14:paraId="25162D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9" w:hRule="atLeast"/>
          <w:tblCellSpacing w:w="15" w:type="dxa"/>
        </w:trPr>
        <w:tc>
          <w:tcPr>
            <w:tcW w:w="500" w:type="dxa"/>
            <w:shd w:val="clear" w:color="auto" w:fill="auto"/>
            <w:vAlign w:val="center"/>
          </w:tcPr>
          <w:p w14:paraId="051A692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7543242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Class Never Used</w:t>
            </w:r>
          </w:p>
        </w:tc>
        <w:tc>
          <w:tcPr>
            <w:tcW w:w="3399" w:type="dxa"/>
            <w:shd w:val="clear" w:color="auto" w:fill="auto"/>
            <w:vAlign w:val="center"/>
          </w:tcPr>
          <w:p w14:paraId="0A368A1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Class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Dog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is never used or instantiated.</w:t>
            </w:r>
          </w:p>
        </w:tc>
        <w:tc>
          <w:tcPr>
            <w:tcW w:w="4441" w:type="dxa"/>
            <w:shd w:val="clear" w:color="auto" w:fill="auto"/>
            <w:vAlign w:val="center"/>
          </w:tcPr>
          <w:p w14:paraId="4F4831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Create an object of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Dog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and call its method in a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main()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method.</w:t>
            </w:r>
          </w:p>
        </w:tc>
      </w:tr>
    </w:tbl>
    <w:p w14:paraId="3635A789"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Code sạch hơn:</w:t>
      </w:r>
    </w:p>
    <w:p w14:paraId="5106DC9C">
      <w:r>
        <w:drawing>
          <wp:inline distT="0" distB="0" distL="114300" distR="114300">
            <wp:extent cx="5267325" cy="2764790"/>
            <wp:effectExtent l="0" t="0" r="5715" b="889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E96C"/>
    <w:p w14:paraId="03F403CE">
      <w:pPr>
        <w:rPr>
          <w:b/>
          <w:bCs/>
          <w:sz w:val="36"/>
          <w:szCs w:val="36"/>
        </w:rPr>
      </w:pPr>
    </w:p>
    <w:p w14:paraId="459AC1E3">
      <w:pPr>
        <w:jc w:val="left"/>
        <w:rPr>
          <w:rFonts w:hint="default" w:ascii="Times New Roman" w:hAnsi="Times New Roman" w:cs="Times New Roman"/>
          <w:b/>
          <w:bCs/>
          <w:sz w:val="52"/>
          <w:szCs w:val="52"/>
          <w:lang w:val="vi-VN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vi-VN"/>
        </w:rPr>
        <w:t xml:space="preserve">Class: CatchGenericExceptionExample </w:t>
      </w:r>
    </w:p>
    <w:p w14:paraId="0B48BDC8">
      <w:pPr>
        <w:jc w:val="left"/>
        <w:rPr>
          <w:rFonts w:hint="default" w:ascii="Times New Roman" w:hAnsi="Times New Roman" w:cs="Times New Roman"/>
          <w:sz w:val="36"/>
          <w:szCs w:val="36"/>
          <w:lang w:val="vi-VN"/>
        </w:rPr>
      </w:pPr>
    </w:p>
    <w:p w14:paraId="27493062">
      <w:r>
        <w:drawing>
          <wp:inline distT="0" distB="0" distL="114300" distR="114300">
            <wp:extent cx="5274310" cy="2748280"/>
            <wp:effectExtent l="0" t="0" r="13970" b="1016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74"/>
        <w:gridCol w:w="2204"/>
        <w:gridCol w:w="4203"/>
      </w:tblGrid>
      <w:tr w14:paraId="6F16E3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529" w:type="dxa"/>
            <w:shd w:val="clear" w:color="auto" w:fill="auto"/>
            <w:vAlign w:val="center"/>
          </w:tcPr>
          <w:p w14:paraId="6E59F02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No.</w:t>
            </w:r>
          </w:p>
        </w:tc>
        <w:tc>
          <w:tcPr>
            <w:tcW w:w="2174" w:type="dxa"/>
            <w:shd w:val="clear" w:color="auto" w:fill="auto"/>
            <w:vAlign w:val="center"/>
          </w:tcPr>
          <w:p w14:paraId="7D665E5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Original Error</w:t>
            </w:r>
          </w:p>
        </w:tc>
        <w:tc>
          <w:tcPr>
            <w:tcW w:w="4158" w:type="dxa"/>
            <w:shd w:val="clear" w:color="auto" w:fill="auto"/>
            <w:vAlign w:val="center"/>
          </w:tcPr>
          <w:p w14:paraId="0193A0D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Corrected To</w:t>
            </w:r>
          </w:p>
        </w:tc>
      </w:tr>
      <w:tr w14:paraId="028E43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29" w:type="dxa"/>
            <w:shd w:val="clear" w:color="auto" w:fill="auto"/>
            <w:vAlign w:val="center"/>
          </w:tcPr>
          <w:p w14:paraId="6932302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2174" w:type="dxa"/>
            <w:shd w:val="clear" w:color="auto" w:fill="auto"/>
            <w:vAlign w:val="center"/>
          </w:tcPr>
          <w:p w14:paraId="79F439F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catch (Exception e)</w:t>
            </w:r>
          </w:p>
        </w:tc>
        <w:tc>
          <w:tcPr>
            <w:tcW w:w="4158" w:type="dxa"/>
            <w:shd w:val="clear" w:color="auto" w:fill="auto"/>
            <w:vAlign w:val="center"/>
          </w:tcPr>
          <w:p w14:paraId="041DF66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catch (NullPointerException e)</w:t>
            </w:r>
          </w:p>
        </w:tc>
      </w:tr>
      <w:tr w14:paraId="179A9F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529" w:type="dxa"/>
            <w:shd w:val="clear" w:color="auto" w:fill="auto"/>
            <w:vAlign w:val="center"/>
          </w:tcPr>
          <w:p w14:paraId="5F9C09C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2174" w:type="dxa"/>
            <w:shd w:val="clear" w:color="auto" w:fill="auto"/>
            <w:vAlign w:val="center"/>
          </w:tcPr>
          <w:p w14:paraId="1ABF67F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System.out.println(...)</w:t>
            </w:r>
          </w:p>
        </w:tc>
        <w:tc>
          <w:tcPr>
            <w:tcW w:w="4158" w:type="dxa"/>
            <w:shd w:val="clear" w:color="auto" w:fill="auto"/>
            <w:vAlign w:val="center"/>
          </w:tcPr>
          <w:p w14:paraId="57014B3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logger.severe(...)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using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java.util.logging</w:t>
            </w:r>
          </w:p>
        </w:tc>
      </w:tr>
    </w:tbl>
    <w:p w14:paraId="5637245C">
      <w:pPr>
        <w:rPr>
          <w:rFonts w:hint="default" w:ascii="Times New Roman" w:hAnsi="Times New Roman" w:cs="Times New Roman"/>
          <w:lang w:val="vi-VN"/>
        </w:rPr>
      </w:pPr>
    </w:p>
    <w:p w14:paraId="07D7CF4E">
      <w:pPr>
        <w:rPr>
          <w:rFonts w:hint="default" w:ascii="Times New Roman" w:hAnsi="Times New Roman" w:cs="Times New Roman"/>
          <w:lang w:val="vi-VN"/>
        </w:rPr>
      </w:pPr>
    </w:p>
    <w:p w14:paraId="0933FE3E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>Code sạch hơn :</w:t>
      </w:r>
    </w:p>
    <w:p w14:paraId="17D678BA">
      <w:r>
        <w:drawing>
          <wp:inline distT="0" distB="0" distL="114300" distR="114300">
            <wp:extent cx="5274310" cy="2630805"/>
            <wp:effectExtent l="0" t="0" r="13970" b="571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524"/>
    <w:p w14:paraId="005A2BC2">
      <w:pPr>
        <w:rPr>
          <w:rFonts w:hint="default" w:ascii="Times New Roman" w:hAnsi="Times New Roman" w:cs="Times New Roman"/>
          <w:b/>
          <w:bCs/>
          <w:sz w:val="52"/>
          <w:szCs w:val="52"/>
          <w:lang w:val="vi-VN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vi-VN"/>
        </w:rPr>
        <w:t>Class: NullPointerExample</w:t>
      </w:r>
    </w:p>
    <w:p w14:paraId="6BDCAE86">
      <w:r>
        <w:drawing>
          <wp:inline distT="0" distB="0" distL="114300" distR="114300">
            <wp:extent cx="5267960" cy="2797810"/>
            <wp:effectExtent l="0" t="0" r="5080" b="635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42"/>
        <w:gridCol w:w="955"/>
        <w:gridCol w:w="2787"/>
        <w:gridCol w:w="4095"/>
      </w:tblGrid>
      <w:tr w14:paraId="75607F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CF1689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Line</w:t>
            </w:r>
          </w:p>
        </w:tc>
        <w:tc>
          <w:tcPr>
            <w:tcW w:w="925" w:type="dxa"/>
            <w:shd w:val="clear" w:color="auto" w:fill="auto"/>
            <w:vAlign w:val="center"/>
          </w:tcPr>
          <w:p w14:paraId="1980A21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757" w:type="dxa"/>
            <w:shd w:val="clear" w:color="auto" w:fill="auto"/>
            <w:vAlign w:val="center"/>
          </w:tcPr>
          <w:p w14:paraId="4F94AF1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Issue</w:t>
            </w:r>
          </w:p>
        </w:tc>
        <w:tc>
          <w:tcPr>
            <w:tcW w:w="4050" w:type="dxa"/>
            <w:shd w:val="clear" w:color="auto" w:fill="auto"/>
            <w:vAlign w:val="center"/>
          </w:tcPr>
          <w:p w14:paraId="0CF52C9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</w:tr>
      <w:tr w14:paraId="2D45A6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CC0ECB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925" w:type="dxa"/>
            <w:shd w:val="clear" w:color="auto" w:fill="auto"/>
            <w:vAlign w:val="center"/>
          </w:tcPr>
          <w:p w14:paraId="0B4B443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Error ⚠️</w:t>
            </w:r>
          </w:p>
        </w:tc>
        <w:tc>
          <w:tcPr>
            <w:tcW w:w="2757" w:type="dxa"/>
            <w:shd w:val="clear" w:color="auto" w:fill="auto"/>
            <w:vAlign w:val="center"/>
          </w:tcPr>
          <w:p w14:paraId="1B27DC7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NullPointerException</w:t>
            </w:r>
          </w:p>
        </w:tc>
        <w:tc>
          <w:tcPr>
            <w:tcW w:w="4050" w:type="dxa"/>
            <w:shd w:val="clear" w:color="auto" w:fill="auto"/>
            <w:vAlign w:val="center"/>
          </w:tcPr>
          <w:p w14:paraId="042206D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Calling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text.length()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when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text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is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null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causes a runtime exception.</w:t>
            </w:r>
          </w:p>
        </w:tc>
      </w:tr>
      <w:tr w14:paraId="783E0A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AE79DB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925" w:type="dxa"/>
            <w:shd w:val="clear" w:color="auto" w:fill="auto"/>
            <w:vAlign w:val="center"/>
          </w:tcPr>
          <w:p w14:paraId="7015FC1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Warning ⚠️</w:t>
            </w:r>
          </w:p>
        </w:tc>
        <w:tc>
          <w:tcPr>
            <w:tcW w:w="2757" w:type="dxa"/>
            <w:shd w:val="clear" w:color="auto" w:fill="auto"/>
            <w:vAlign w:val="center"/>
          </w:tcPr>
          <w:p w14:paraId="0CC59A0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Missing null check before calling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.length()</w:t>
            </w:r>
          </w:p>
        </w:tc>
        <w:tc>
          <w:tcPr>
            <w:tcW w:w="4050" w:type="dxa"/>
            <w:shd w:val="clear" w:color="auto" w:fill="auto"/>
            <w:vAlign w:val="center"/>
          </w:tcPr>
          <w:p w14:paraId="10BC461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Should check if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text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is not null before accessing its length.</w:t>
            </w:r>
          </w:p>
        </w:tc>
      </w:tr>
      <w:tr w14:paraId="0FE70B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525BD6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925" w:type="dxa"/>
            <w:shd w:val="clear" w:color="auto" w:fill="auto"/>
            <w:vAlign w:val="center"/>
          </w:tcPr>
          <w:p w14:paraId="4041DEA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Warning ⚠️</w:t>
            </w:r>
          </w:p>
        </w:tc>
        <w:tc>
          <w:tcPr>
            <w:tcW w:w="2757" w:type="dxa"/>
            <w:shd w:val="clear" w:color="auto" w:fill="auto"/>
            <w:vAlign w:val="center"/>
          </w:tcPr>
          <w:p w14:paraId="46BB8AC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Use of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in production code</w:t>
            </w:r>
          </w:p>
        </w:tc>
        <w:tc>
          <w:tcPr>
            <w:tcW w:w="4050" w:type="dxa"/>
            <w:shd w:val="clear" w:color="auto" w:fill="auto"/>
            <w:vAlign w:val="center"/>
          </w:tcPr>
          <w:p w14:paraId="791BD1F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Recommended to use a logger instead of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for better control.</w:t>
            </w:r>
          </w:p>
        </w:tc>
      </w:tr>
    </w:tbl>
    <w:p w14:paraId="0A2869B1">
      <w:pPr>
        <w:rPr>
          <w:rFonts w:hint="default" w:ascii="Times New Roman" w:hAnsi="Times New Roman" w:cs="Times New Roman"/>
          <w:lang w:val="vi-VN"/>
        </w:rPr>
      </w:pPr>
    </w:p>
    <w:p w14:paraId="752EEA23">
      <w:pPr>
        <w:rPr>
          <w:rFonts w:hint="default" w:ascii="Times New Roman" w:hAnsi="Times New Roman" w:cs="Times New Roman"/>
          <w:sz w:val="36"/>
          <w:szCs w:val="36"/>
          <w:lang w:val="vi-VN"/>
        </w:rPr>
      </w:pPr>
      <w:r>
        <w:rPr>
          <w:rFonts w:hint="default" w:ascii="Times New Roman" w:hAnsi="Times New Roman" w:cs="Times New Roman"/>
          <w:sz w:val="36"/>
          <w:szCs w:val="36"/>
          <w:lang w:val="vi-VN"/>
        </w:rPr>
        <w:t xml:space="preserve">Code sạch hơn </w:t>
      </w:r>
    </w:p>
    <w:p w14:paraId="6C3B8092">
      <w:r>
        <w:drawing>
          <wp:inline distT="0" distB="0" distL="114300" distR="114300">
            <wp:extent cx="5271770" cy="2286000"/>
            <wp:effectExtent l="0" t="0" r="127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00C5"/>
    <w:p w14:paraId="49CE426E">
      <w:pP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  <w:t>Class: OvercatchingExceptionExample</w:t>
      </w:r>
    </w:p>
    <w:p w14:paraId="265BE9E2"/>
    <w:p w14:paraId="30D30473"/>
    <w:p w14:paraId="0B59D2F4">
      <w:r>
        <w:drawing>
          <wp:inline distT="0" distB="0" distL="114300" distR="114300">
            <wp:extent cx="5264150" cy="3547745"/>
            <wp:effectExtent l="0" t="0" r="8890" b="317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42"/>
        <w:gridCol w:w="930"/>
        <w:gridCol w:w="3486"/>
        <w:gridCol w:w="3438"/>
      </w:tblGrid>
      <w:tr w14:paraId="491E79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924FFD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Line</w:t>
            </w:r>
          </w:p>
        </w:tc>
        <w:tc>
          <w:tcPr>
            <w:tcW w:w="0" w:type="auto"/>
            <w:shd w:val="clear"/>
            <w:vAlign w:val="center"/>
          </w:tcPr>
          <w:p w14:paraId="3B0D98C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/>
            <w:vAlign w:val="center"/>
          </w:tcPr>
          <w:p w14:paraId="3391A91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Issue</w:t>
            </w:r>
          </w:p>
        </w:tc>
        <w:tc>
          <w:tcPr>
            <w:tcW w:w="0" w:type="auto"/>
            <w:shd w:val="clear"/>
            <w:vAlign w:val="center"/>
          </w:tcPr>
          <w:p w14:paraId="5803F9C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Description (English)</w:t>
            </w:r>
          </w:p>
        </w:tc>
      </w:tr>
      <w:tr w14:paraId="44912F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6F537E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0" w:type="auto"/>
            <w:shd w:val="clear"/>
            <w:vAlign w:val="center"/>
          </w:tcPr>
          <w:p w14:paraId="6DE4E5F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Error ⚠️</w:t>
            </w:r>
          </w:p>
        </w:tc>
        <w:tc>
          <w:tcPr>
            <w:tcW w:w="0" w:type="auto"/>
            <w:shd w:val="clear"/>
            <w:vAlign w:val="center"/>
          </w:tcPr>
          <w:p w14:paraId="2455B76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ArrayIndexOutOfBoundsException</w:t>
            </w:r>
          </w:p>
        </w:tc>
        <w:tc>
          <w:tcPr>
            <w:tcW w:w="0" w:type="auto"/>
            <w:shd w:val="clear"/>
            <w:vAlign w:val="center"/>
          </w:tcPr>
          <w:p w14:paraId="1192B8C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Trying to access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arr[10]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when array only has 5 elements (indexes 0–4).</w:t>
            </w:r>
          </w:p>
        </w:tc>
      </w:tr>
      <w:tr w14:paraId="128171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DF23D7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0" w:type="auto"/>
            <w:shd w:val="clear"/>
            <w:vAlign w:val="center"/>
          </w:tcPr>
          <w:p w14:paraId="23753D3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Warning ⚠️</w:t>
            </w:r>
          </w:p>
        </w:tc>
        <w:tc>
          <w:tcPr>
            <w:tcW w:w="0" w:type="auto"/>
            <w:shd w:val="clear"/>
            <w:vAlign w:val="center"/>
          </w:tcPr>
          <w:p w14:paraId="2620C0C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Over-catching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RuntimeException</w:t>
            </w:r>
          </w:p>
        </w:tc>
        <w:tc>
          <w:tcPr>
            <w:tcW w:w="0" w:type="auto"/>
            <w:shd w:val="clear"/>
            <w:vAlign w:val="center"/>
          </w:tcPr>
          <w:p w14:paraId="2920AD9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Catching too broad an exception type; may hide bugs or make debugging harder. Consider catching only what you need.</w:t>
            </w:r>
          </w:p>
        </w:tc>
      </w:tr>
      <w:tr w14:paraId="4E25D1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9BA5AB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9</w:t>
            </w:r>
          </w:p>
        </w:tc>
        <w:tc>
          <w:tcPr>
            <w:tcW w:w="0" w:type="auto"/>
            <w:shd w:val="clear"/>
            <w:vAlign w:val="center"/>
          </w:tcPr>
          <w:p w14:paraId="52AA9CE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Warning ⚠️</w:t>
            </w:r>
          </w:p>
        </w:tc>
        <w:tc>
          <w:tcPr>
            <w:tcW w:w="0" w:type="auto"/>
            <w:shd w:val="clear"/>
            <w:vAlign w:val="center"/>
          </w:tcPr>
          <w:p w14:paraId="37E112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used</w:t>
            </w:r>
          </w:p>
        </w:tc>
        <w:tc>
          <w:tcPr>
            <w:tcW w:w="0" w:type="auto"/>
            <w:shd w:val="clear"/>
            <w:vAlign w:val="center"/>
          </w:tcPr>
          <w:p w14:paraId="2FCFD68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Use a logger instead of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in production environments.</w:t>
            </w:r>
          </w:p>
        </w:tc>
      </w:tr>
    </w:tbl>
    <w:p w14:paraId="073A12B5">
      <w:pPr>
        <w:rPr>
          <w:rFonts w:hint="default" w:ascii="Times New Roman" w:hAnsi="Times New Roman" w:cs="Times New Roman"/>
          <w:lang w:val="en-US"/>
        </w:rPr>
      </w:pPr>
    </w:p>
    <w:p w14:paraId="4AED3A0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Code sạch hơn:</w:t>
      </w:r>
    </w:p>
    <w:p w14:paraId="52989699">
      <w:r>
        <w:drawing>
          <wp:inline distT="0" distB="0" distL="114300" distR="114300">
            <wp:extent cx="5261610" cy="2316480"/>
            <wp:effectExtent l="0" t="0" r="1143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7FA2">
      <w:pP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  <w:t>Class: TightCouplingExample</w:t>
      </w:r>
    </w:p>
    <w:p w14:paraId="745BF8DB">
      <w:pPr>
        <w:rPr>
          <w:rFonts w:hint="default"/>
          <w:lang w:val="en-US"/>
        </w:rPr>
      </w:pPr>
    </w:p>
    <w:p w14:paraId="08949E69">
      <w:r>
        <w:drawing>
          <wp:inline distT="0" distB="0" distL="114300" distR="114300">
            <wp:extent cx="5274310" cy="2206625"/>
            <wp:effectExtent l="0" t="0" r="13970" b="317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BF42"/>
    <w:tbl>
      <w:tblPr>
        <w:tblW w:w="927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9"/>
        <w:gridCol w:w="1839"/>
        <w:gridCol w:w="3746"/>
        <w:gridCol w:w="3127"/>
      </w:tblGrid>
      <w:tr w14:paraId="023567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514" w:type="dxa"/>
            <w:shd w:val="clear"/>
            <w:vAlign w:val="center"/>
          </w:tcPr>
          <w:p w14:paraId="5A4C037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Line</w:t>
            </w:r>
          </w:p>
        </w:tc>
        <w:tc>
          <w:tcPr>
            <w:tcW w:w="1809" w:type="dxa"/>
            <w:shd w:val="clear"/>
            <w:vAlign w:val="center"/>
          </w:tcPr>
          <w:p w14:paraId="7109F4E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3716" w:type="dxa"/>
            <w:shd w:val="clear"/>
            <w:vAlign w:val="center"/>
          </w:tcPr>
          <w:p w14:paraId="438D4AE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3082" w:type="dxa"/>
            <w:shd w:val="clear"/>
            <w:vAlign w:val="center"/>
          </w:tcPr>
          <w:p w14:paraId="4EBA01F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Recommendation</w:t>
            </w:r>
          </w:p>
        </w:tc>
      </w:tr>
      <w:tr w14:paraId="0C73CF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14" w:type="dxa"/>
            <w:shd w:val="clear"/>
            <w:vAlign w:val="center"/>
          </w:tcPr>
          <w:p w14:paraId="7469F43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1809" w:type="dxa"/>
            <w:shd w:val="clear"/>
            <w:vAlign w:val="center"/>
          </w:tcPr>
          <w:p w14:paraId="676CF85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Code Smell</w:t>
            </w:r>
          </w:p>
        </w:tc>
        <w:tc>
          <w:tcPr>
            <w:tcW w:w="3716" w:type="dxa"/>
            <w:shd w:val="clear"/>
            <w:vAlign w:val="center"/>
          </w:tcPr>
          <w:p w14:paraId="26CFCB0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Direct use of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System.out.println(...)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for printing output.</w:t>
            </w:r>
          </w:p>
        </w:tc>
        <w:tc>
          <w:tcPr>
            <w:tcW w:w="3082" w:type="dxa"/>
            <w:shd w:val="clear"/>
            <w:vAlign w:val="center"/>
          </w:tcPr>
          <w:p w14:paraId="754BFC7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Use a logging framework (e.g.,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Logger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) for better logging control.</w:t>
            </w:r>
          </w:p>
        </w:tc>
      </w:tr>
      <w:tr w14:paraId="572C34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14" w:type="dxa"/>
            <w:shd w:val="clear"/>
            <w:vAlign w:val="center"/>
          </w:tcPr>
          <w:p w14:paraId="2A81F01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1809" w:type="dxa"/>
            <w:shd w:val="clear"/>
            <w:vAlign w:val="center"/>
          </w:tcPr>
          <w:p w14:paraId="4256BEC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Tight Coupling</w:t>
            </w:r>
          </w:p>
        </w:tc>
        <w:tc>
          <w:tcPr>
            <w:tcW w:w="3716" w:type="dxa"/>
            <w:shd w:val="clear"/>
            <w:vAlign w:val="center"/>
          </w:tcPr>
          <w:p w14:paraId="31FEBE7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Report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class directly instantiates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Printer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class.</w:t>
            </w:r>
          </w:p>
        </w:tc>
        <w:tc>
          <w:tcPr>
            <w:tcW w:w="3082" w:type="dxa"/>
            <w:shd w:val="clear"/>
            <w:vAlign w:val="center"/>
          </w:tcPr>
          <w:p w14:paraId="04ECE50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Apply </w:t>
            </w: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Dependency Injection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to decouple the classes.</w:t>
            </w:r>
          </w:p>
        </w:tc>
      </w:tr>
      <w:tr w14:paraId="08246A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14" w:type="dxa"/>
            <w:shd w:val="clear"/>
            <w:vAlign w:val="center"/>
          </w:tcPr>
          <w:p w14:paraId="59DEAC2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1809" w:type="dxa"/>
            <w:shd w:val="clear"/>
            <w:vAlign w:val="center"/>
          </w:tcPr>
          <w:p w14:paraId="516237F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Maintainability</w:t>
            </w:r>
          </w:p>
        </w:tc>
        <w:tc>
          <w:tcPr>
            <w:tcW w:w="3716" w:type="dxa"/>
            <w:shd w:val="clear"/>
            <w:vAlign w:val="center"/>
          </w:tcPr>
          <w:p w14:paraId="265C3DC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Hardcoded dependency makes the code harder to test and extend.</w:t>
            </w:r>
          </w:p>
        </w:tc>
        <w:tc>
          <w:tcPr>
            <w:tcW w:w="3082" w:type="dxa"/>
            <w:shd w:val="clear"/>
            <w:vAlign w:val="center"/>
          </w:tcPr>
          <w:p w14:paraId="452445D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Pass the dependency via constructor (interface-based preferred).</w:t>
            </w:r>
          </w:p>
        </w:tc>
      </w:tr>
      <w:tr w14:paraId="310B26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14" w:type="dxa"/>
            <w:shd w:val="clear"/>
            <w:vAlign w:val="center"/>
          </w:tcPr>
          <w:p w14:paraId="6A09306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—</w:t>
            </w:r>
          </w:p>
        </w:tc>
        <w:tc>
          <w:tcPr>
            <w:tcW w:w="1809" w:type="dxa"/>
            <w:shd w:val="clear"/>
            <w:vAlign w:val="center"/>
          </w:tcPr>
          <w:p w14:paraId="0010C8C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Design Violation</w:t>
            </w:r>
          </w:p>
        </w:tc>
        <w:tc>
          <w:tcPr>
            <w:tcW w:w="3716" w:type="dxa"/>
            <w:shd w:val="clear"/>
            <w:vAlign w:val="center"/>
          </w:tcPr>
          <w:p w14:paraId="2227BD1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Violates </w:t>
            </w: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Dependency Inversion Principle (DIP)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from SOLID principles.</w:t>
            </w:r>
          </w:p>
        </w:tc>
        <w:tc>
          <w:tcPr>
            <w:tcW w:w="3082" w:type="dxa"/>
            <w:shd w:val="clear"/>
            <w:vAlign w:val="center"/>
          </w:tcPr>
          <w:p w14:paraId="104947E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Rely on abstraction (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Printer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interface), not concrete classes.</w:t>
            </w:r>
          </w:p>
        </w:tc>
      </w:tr>
    </w:tbl>
    <w:p w14:paraId="23057298">
      <w:pPr>
        <w:rPr>
          <w:rFonts w:hint="default" w:ascii="Times New Roman" w:hAnsi="Times New Roman" w:cs="Times New Roman"/>
          <w:lang w:val="en-US"/>
        </w:rPr>
      </w:pPr>
    </w:p>
    <w:p w14:paraId="31D4F7F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Code sạch hơn:</w:t>
      </w:r>
    </w:p>
    <w:p w14:paraId="183F3673">
      <w:r>
        <w:drawing>
          <wp:inline distT="0" distB="0" distL="114300" distR="114300">
            <wp:extent cx="5261610" cy="3015615"/>
            <wp:effectExtent l="0" t="0" r="11430" b="190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58E4"/>
    <w:p w14:paraId="1921727E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Class : ViolationOfEncapsulationExample</w:t>
      </w:r>
    </w:p>
    <w:p w14:paraId="43EC9A9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64524008">
      <w:r>
        <w:drawing>
          <wp:inline distT="0" distB="0" distL="114300" distR="114300">
            <wp:extent cx="5266690" cy="3115310"/>
            <wp:effectExtent l="0" t="0" r="6350" b="889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E721"/>
    <w:p w14:paraId="60A5B7F7"/>
    <w:p w14:paraId="66E06557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b/>
          <w:bCs/>
        </w:rPr>
        <w:t xml:space="preserve">Error Summary Table – </w:t>
      </w:r>
      <w:r>
        <w:rPr>
          <w:rFonts w:hint="default" w:ascii="Times New Roman" w:hAnsi="Times New Roman" w:eastAsia="SimSun" w:cs="Times New Roman"/>
          <w:sz w:val="24"/>
          <w:szCs w:val="24"/>
        </w:rPr>
        <w:t>ViolationOfEncapsulationExample.java</w:t>
      </w:r>
    </w:p>
    <w:tbl>
      <w:tblPr>
        <w:tblW w:w="870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9"/>
        <w:gridCol w:w="1561"/>
        <w:gridCol w:w="3501"/>
        <w:gridCol w:w="3080"/>
      </w:tblGrid>
      <w:tr w14:paraId="3C4D38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514" w:type="dxa"/>
            <w:shd w:val="clear"/>
            <w:vAlign w:val="center"/>
          </w:tcPr>
          <w:p w14:paraId="150B5C1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Line</w:t>
            </w:r>
          </w:p>
        </w:tc>
        <w:tc>
          <w:tcPr>
            <w:tcW w:w="1531" w:type="dxa"/>
            <w:shd w:val="clear"/>
            <w:vAlign w:val="center"/>
          </w:tcPr>
          <w:p w14:paraId="6F4D8EE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3471" w:type="dxa"/>
            <w:shd w:val="clear"/>
            <w:vAlign w:val="center"/>
          </w:tcPr>
          <w:p w14:paraId="7FA19C9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3035" w:type="dxa"/>
            <w:shd w:val="clear"/>
            <w:vAlign w:val="center"/>
          </w:tcPr>
          <w:p w14:paraId="6835450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Recommendation</w:t>
            </w:r>
          </w:p>
        </w:tc>
      </w:tr>
      <w:tr w14:paraId="0596DD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14" w:type="dxa"/>
            <w:shd w:val="clear"/>
            <w:vAlign w:val="center"/>
          </w:tcPr>
          <w:p w14:paraId="61E16DD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1531" w:type="dxa"/>
            <w:shd w:val="clear"/>
            <w:vAlign w:val="center"/>
          </w:tcPr>
          <w:p w14:paraId="353AB7D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Poor Encapsulation</w:t>
            </w:r>
          </w:p>
        </w:tc>
        <w:tc>
          <w:tcPr>
            <w:tcW w:w="3471" w:type="dxa"/>
            <w:shd w:val="clear"/>
            <w:vAlign w:val="center"/>
          </w:tcPr>
          <w:p w14:paraId="1063CAC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Public field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name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exposes internal state of the class.</w:t>
            </w:r>
          </w:p>
        </w:tc>
        <w:tc>
          <w:tcPr>
            <w:tcW w:w="3035" w:type="dxa"/>
            <w:shd w:val="clear"/>
            <w:vAlign w:val="center"/>
          </w:tcPr>
          <w:p w14:paraId="2AA8E9B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private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access modifier and provide getter/setter methods.</w:t>
            </w:r>
          </w:p>
        </w:tc>
      </w:tr>
      <w:tr w14:paraId="61FBEB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14" w:type="dxa"/>
            <w:shd w:val="clear"/>
            <w:vAlign w:val="center"/>
          </w:tcPr>
          <w:p w14:paraId="235D627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1531" w:type="dxa"/>
            <w:shd w:val="clear"/>
            <w:vAlign w:val="center"/>
          </w:tcPr>
          <w:p w14:paraId="05AA1AA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Poor Encapsulation</w:t>
            </w:r>
          </w:p>
        </w:tc>
        <w:tc>
          <w:tcPr>
            <w:tcW w:w="3471" w:type="dxa"/>
            <w:shd w:val="clear"/>
            <w:vAlign w:val="center"/>
          </w:tcPr>
          <w:p w14:paraId="1BD5877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Public field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age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breaks encapsulation.</w:t>
            </w:r>
          </w:p>
        </w:tc>
        <w:tc>
          <w:tcPr>
            <w:tcW w:w="3035" w:type="dxa"/>
            <w:shd w:val="clear"/>
            <w:vAlign w:val="center"/>
          </w:tcPr>
          <w:p w14:paraId="400F16E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Same as above: make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age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private, and add getter/setter.</w:t>
            </w:r>
          </w:p>
        </w:tc>
      </w:tr>
      <w:tr w14:paraId="1BF14E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14" w:type="dxa"/>
            <w:shd w:val="clear"/>
            <w:vAlign w:val="center"/>
          </w:tcPr>
          <w:p w14:paraId="77FBA53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1531" w:type="dxa"/>
            <w:shd w:val="clear"/>
            <w:vAlign w:val="center"/>
          </w:tcPr>
          <w:p w14:paraId="6301161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Code Smell</w:t>
            </w:r>
          </w:p>
        </w:tc>
        <w:tc>
          <w:tcPr>
            <w:tcW w:w="3471" w:type="dxa"/>
            <w:shd w:val="clear"/>
            <w:vAlign w:val="center"/>
          </w:tcPr>
          <w:p w14:paraId="2F0D23B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Direct use of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System.out.println(...)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inside business logic.</w:t>
            </w:r>
          </w:p>
        </w:tc>
        <w:tc>
          <w:tcPr>
            <w:tcW w:w="3035" w:type="dxa"/>
            <w:shd w:val="clear"/>
            <w:vAlign w:val="center"/>
          </w:tcPr>
          <w:p w14:paraId="239E2CD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Use a logger (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java.util.logging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or other frameworks like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Log4j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,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SLF4J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).</w:t>
            </w:r>
          </w:p>
        </w:tc>
      </w:tr>
      <w:tr w14:paraId="2399EA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514" w:type="dxa"/>
            <w:shd w:val="clear"/>
            <w:vAlign w:val="center"/>
          </w:tcPr>
          <w:p w14:paraId="0C41560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1531" w:type="dxa"/>
            <w:shd w:val="clear"/>
            <w:vAlign w:val="center"/>
          </w:tcPr>
          <w:p w14:paraId="4A9867B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Missing Constructor</w:t>
            </w:r>
          </w:p>
        </w:tc>
        <w:tc>
          <w:tcPr>
            <w:tcW w:w="3471" w:type="dxa"/>
            <w:shd w:val="clear"/>
            <w:vAlign w:val="center"/>
          </w:tcPr>
          <w:p w14:paraId="0FD24D4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Class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User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has no constructor; data must be set manually after object created.</w:t>
            </w:r>
          </w:p>
        </w:tc>
        <w:tc>
          <w:tcPr>
            <w:tcW w:w="3035" w:type="dxa"/>
            <w:shd w:val="clear"/>
            <w:vAlign w:val="center"/>
          </w:tcPr>
          <w:p w14:paraId="4C12F74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Add a constructor to initialize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name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and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age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properly.</w:t>
            </w:r>
          </w:p>
        </w:tc>
      </w:tr>
    </w:tbl>
    <w:p w14:paraId="487F06D8">
      <w:pPr>
        <w:rPr>
          <w:rFonts w:hint="default" w:ascii="Times New Roman" w:hAnsi="Times New Roman" w:cs="Times New Roman"/>
          <w:lang w:val="en-US"/>
        </w:rPr>
      </w:pPr>
    </w:p>
    <w:p w14:paraId="5CB483E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Code sạch hơn:</w:t>
      </w:r>
    </w:p>
    <w:p w14:paraId="4F623EC6">
      <w:pPr>
        <w:rPr>
          <w:rFonts w:hint="default"/>
          <w:lang w:val="en-US"/>
        </w:rPr>
      </w:pPr>
    </w:p>
    <w:p w14:paraId="55493DD9">
      <w:r>
        <w:drawing>
          <wp:inline distT="0" distB="0" distL="114300" distR="114300">
            <wp:extent cx="5271770" cy="3082925"/>
            <wp:effectExtent l="0" t="0" r="1270" b="1079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5D74"/>
    <w:p w14:paraId="4F4F2569"/>
    <w:p w14:paraId="4B94F6E0"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 xml:space="preserve">Class: UnreachableCodeExample </w:t>
      </w:r>
    </w:p>
    <w:p w14:paraId="0E7E7F2C">
      <w:pPr>
        <w:rPr>
          <w:rFonts w:hint="default"/>
          <w:lang w:val="en-US"/>
        </w:rPr>
      </w:pPr>
    </w:p>
    <w:p w14:paraId="324D051B">
      <w:r>
        <w:drawing>
          <wp:inline distT="0" distB="0" distL="114300" distR="114300">
            <wp:extent cx="5267960" cy="3131820"/>
            <wp:effectExtent l="0" t="0" r="5080" b="762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A996"/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42"/>
        <w:gridCol w:w="1520"/>
        <w:gridCol w:w="1403"/>
        <w:gridCol w:w="1889"/>
        <w:gridCol w:w="3042"/>
      </w:tblGrid>
      <w:tr w14:paraId="763C6D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927CB3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Line</w:t>
            </w:r>
          </w:p>
        </w:tc>
        <w:tc>
          <w:tcPr>
            <w:tcW w:w="0" w:type="auto"/>
            <w:shd w:val="clear"/>
            <w:vAlign w:val="center"/>
          </w:tcPr>
          <w:p w14:paraId="40ABF81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Issue</w:t>
            </w:r>
          </w:p>
        </w:tc>
        <w:tc>
          <w:tcPr>
            <w:tcW w:w="0" w:type="auto"/>
            <w:shd w:val="clear"/>
            <w:vAlign w:val="center"/>
          </w:tcPr>
          <w:p w14:paraId="274D0D9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/>
            <w:vAlign w:val="center"/>
          </w:tcPr>
          <w:p w14:paraId="4A17991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Explanation</w:t>
            </w:r>
          </w:p>
        </w:tc>
        <w:tc>
          <w:tcPr>
            <w:tcW w:w="0" w:type="auto"/>
            <w:shd w:val="clear"/>
            <w:vAlign w:val="center"/>
          </w:tcPr>
          <w:p w14:paraId="65368C6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Fix</w:t>
            </w:r>
          </w:p>
        </w:tc>
      </w:tr>
      <w:tr w14:paraId="0B781C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B2A1B8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0" w:type="auto"/>
            <w:shd w:val="clear"/>
            <w:vAlign w:val="center"/>
          </w:tcPr>
          <w:p w14:paraId="77CC83B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Unreachable statement</w:t>
            </w:r>
          </w:p>
        </w:tc>
        <w:tc>
          <w:tcPr>
            <w:tcW w:w="0" w:type="auto"/>
            <w:shd w:val="clear"/>
            <w:vAlign w:val="center"/>
          </w:tcPr>
          <w:p w14:paraId="4DE786F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Compilation Error</w:t>
            </w:r>
          </w:p>
        </w:tc>
        <w:tc>
          <w:tcPr>
            <w:tcW w:w="0" w:type="auto"/>
            <w:shd w:val="clear"/>
            <w:vAlign w:val="center"/>
          </w:tcPr>
          <w:p w14:paraId="10C6219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Code after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return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cannot be executed</w:t>
            </w:r>
          </w:p>
        </w:tc>
        <w:tc>
          <w:tcPr>
            <w:tcW w:w="0" w:type="auto"/>
            <w:shd w:val="clear"/>
            <w:vAlign w:val="center"/>
          </w:tcPr>
          <w:p w14:paraId="052FA6F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Remove or move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System.out.println()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line above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return</w:t>
            </w:r>
          </w:p>
        </w:tc>
      </w:tr>
    </w:tbl>
    <w:p w14:paraId="4B45A24E">
      <w:pPr>
        <w:rPr>
          <w:rFonts w:hint="default"/>
          <w:lang w:val="en-US"/>
        </w:rPr>
      </w:pPr>
    </w:p>
    <w:p w14:paraId="01992132">
      <w:r>
        <w:drawing>
          <wp:inline distT="0" distB="0" distL="114300" distR="114300">
            <wp:extent cx="5274310" cy="3054350"/>
            <wp:effectExtent l="0" t="0" r="13970" b="889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29A9"/>
    <w:p w14:paraId="1296B50A">
      <w:pPr>
        <w:rPr>
          <w:b/>
          <w:bCs/>
          <w:sz w:val="40"/>
          <w:szCs w:val="40"/>
        </w:rPr>
      </w:pPr>
    </w:p>
    <w:p w14:paraId="221040AA"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Class: IncompleteInterfaceImplementationExample</w:t>
      </w:r>
    </w:p>
    <w:p w14:paraId="2E047059">
      <w:r>
        <w:drawing>
          <wp:inline distT="0" distB="0" distL="114300" distR="114300">
            <wp:extent cx="5261610" cy="3310890"/>
            <wp:effectExtent l="0" t="0" r="11430" b="1143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ED30"/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42"/>
        <w:gridCol w:w="2296"/>
        <w:gridCol w:w="2779"/>
        <w:gridCol w:w="2779"/>
      </w:tblGrid>
      <w:tr w14:paraId="51721D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97C7D4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Line</w:t>
            </w:r>
          </w:p>
        </w:tc>
        <w:tc>
          <w:tcPr>
            <w:tcW w:w="0" w:type="auto"/>
            <w:shd w:val="clear"/>
            <w:vAlign w:val="center"/>
          </w:tcPr>
          <w:p w14:paraId="4A6E88E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Error Message</w:t>
            </w:r>
          </w:p>
        </w:tc>
        <w:tc>
          <w:tcPr>
            <w:tcW w:w="0" w:type="auto"/>
            <w:shd w:val="clear"/>
            <w:vAlign w:val="center"/>
          </w:tcPr>
          <w:p w14:paraId="5E0A1A1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Cause</w:t>
            </w:r>
          </w:p>
        </w:tc>
        <w:tc>
          <w:tcPr>
            <w:tcW w:w="0" w:type="auto"/>
            <w:shd w:val="clear"/>
            <w:vAlign w:val="center"/>
          </w:tcPr>
          <w:p w14:paraId="2356B28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</w:tr>
      <w:tr w14:paraId="5FF552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25" w:hRule="atLeast"/>
          <w:tblCellSpacing w:w="15" w:type="dxa"/>
        </w:trPr>
        <w:tc>
          <w:tcPr>
            <w:tcW w:w="0" w:type="auto"/>
            <w:shd w:val="clear"/>
            <w:vAlign w:val="center"/>
          </w:tcPr>
          <w:p w14:paraId="293D096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0" w:type="auto"/>
            <w:shd w:val="clear"/>
            <w:vAlign w:val="center"/>
          </w:tcPr>
          <w:p w14:paraId="49D36E8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Square is not abstract and does not override abstract method resize() in Shape</w:t>
            </w:r>
          </w:p>
        </w:tc>
        <w:tc>
          <w:tcPr>
            <w:tcW w:w="0" w:type="auto"/>
            <w:shd w:val="clear"/>
            <w:vAlign w:val="center"/>
          </w:tcPr>
          <w:p w14:paraId="7185BE2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Square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class implements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Shape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interface but </w:t>
            </w: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does not implement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resize()</w:t>
            </w: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method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.</w:t>
            </w:r>
          </w:p>
        </w:tc>
        <w:tc>
          <w:tcPr>
            <w:tcW w:w="0" w:type="auto"/>
            <w:shd w:val="clear"/>
            <w:vAlign w:val="center"/>
          </w:tcPr>
          <w:p w14:paraId="45FE886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Add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resize()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method implementation in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Square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class.</w:t>
            </w:r>
          </w:p>
        </w:tc>
      </w:tr>
      <w:tr w14:paraId="43BF34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3C6E09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9</w:t>
            </w:r>
          </w:p>
        </w:tc>
        <w:tc>
          <w:tcPr>
            <w:tcW w:w="0" w:type="auto"/>
            <w:shd w:val="clear"/>
            <w:vAlign w:val="center"/>
          </w:tcPr>
          <w:p w14:paraId="348EDD1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draw()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has no usages (warning)</w:t>
            </w:r>
          </w:p>
        </w:tc>
        <w:tc>
          <w:tcPr>
            <w:tcW w:w="0" w:type="auto"/>
            <w:shd w:val="clear"/>
            <w:vAlign w:val="center"/>
          </w:tcPr>
          <w:p w14:paraId="78D8528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draw()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method is defined but </w:t>
            </w:r>
            <w:r>
              <w:rPr>
                <w:rStyle w:val="7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not used anywhere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in the code. This is just a warning.</w:t>
            </w:r>
          </w:p>
        </w:tc>
        <w:tc>
          <w:tcPr>
            <w:tcW w:w="0" w:type="auto"/>
            <w:shd w:val="clear"/>
            <w:vAlign w:val="center"/>
          </w:tcPr>
          <w:p w14:paraId="4491872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Use the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draw()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method somewhere or ignore the warning if it's not needed yet.</w:t>
            </w:r>
          </w:p>
        </w:tc>
      </w:tr>
    </w:tbl>
    <w:p w14:paraId="2B14DA4F">
      <w:pPr>
        <w:rPr>
          <w:rFonts w:hint="default"/>
          <w:lang w:val="en-US"/>
        </w:rPr>
      </w:pPr>
    </w:p>
    <w:p w14:paraId="659F6E2C">
      <w:pPr>
        <w:rPr>
          <w:rFonts w:hint="default"/>
          <w:lang w:val="en-US"/>
        </w:rPr>
      </w:pPr>
    </w:p>
    <w:p w14:paraId="739823B2">
      <w:pPr>
        <w:rPr>
          <w:rFonts w:hint="default"/>
          <w:lang w:val="en-US"/>
        </w:rPr>
      </w:pPr>
      <w:r>
        <w:rPr>
          <w:rFonts w:hint="default"/>
          <w:lang w:val="en-US"/>
        </w:rPr>
        <w:t>Code sạch hơn:</w:t>
      </w:r>
    </w:p>
    <w:p w14:paraId="7115C818">
      <w:r>
        <w:drawing>
          <wp:inline distT="0" distB="0" distL="114300" distR="114300">
            <wp:extent cx="5264150" cy="2941320"/>
            <wp:effectExtent l="0" t="0" r="889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C45C"/>
    <w:p w14:paraId="28039A13"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Class : InterfaceNamingInconsistencyExample</w:t>
      </w:r>
    </w:p>
    <w:p w14:paraId="176F3C63">
      <w:r>
        <w:drawing>
          <wp:inline distT="0" distB="0" distL="114300" distR="114300">
            <wp:extent cx="5274310" cy="2532380"/>
            <wp:effectExtent l="0" t="0" r="13970" b="1270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29"/>
        <w:gridCol w:w="1510"/>
        <w:gridCol w:w="1611"/>
        <w:gridCol w:w="2353"/>
        <w:gridCol w:w="2493"/>
      </w:tblGrid>
      <w:tr w14:paraId="495A72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6A3F34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No.</w:t>
            </w:r>
          </w:p>
        </w:tc>
        <w:tc>
          <w:tcPr>
            <w:tcW w:w="0" w:type="auto"/>
            <w:shd w:val="clear"/>
            <w:vAlign w:val="center"/>
          </w:tcPr>
          <w:p w14:paraId="2C32A1E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Error Line</w:t>
            </w:r>
          </w:p>
        </w:tc>
        <w:tc>
          <w:tcPr>
            <w:tcW w:w="0" w:type="auto"/>
            <w:shd w:val="clear"/>
            <w:vAlign w:val="center"/>
          </w:tcPr>
          <w:p w14:paraId="386F65D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Error Message</w:t>
            </w:r>
          </w:p>
        </w:tc>
        <w:tc>
          <w:tcPr>
            <w:tcW w:w="0" w:type="auto"/>
            <w:shd w:val="clear"/>
            <w:vAlign w:val="center"/>
          </w:tcPr>
          <w:p w14:paraId="7370CEE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Cause</w:t>
            </w:r>
          </w:p>
        </w:tc>
        <w:tc>
          <w:tcPr>
            <w:tcW w:w="0" w:type="auto"/>
            <w:shd w:val="clear"/>
            <w:vAlign w:val="center"/>
          </w:tcPr>
          <w:p w14:paraId="5DBE4F2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</w:tr>
      <w:tr w14:paraId="3627A0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EC4FC6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26526B1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string username</w:t>
            </w:r>
          </w:p>
        </w:tc>
        <w:tc>
          <w:tcPr>
            <w:tcW w:w="0" w:type="auto"/>
            <w:shd w:val="clear"/>
            <w:vAlign w:val="center"/>
          </w:tcPr>
          <w:p w14:paraId="7C14DAE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Cannot resolve symbol 'string'</w:t>
            </w:r>
          </w:p>
        </w:tc>
        <w:tc>
          <w:tcPr>
            <w:tcW w:w="0" w:type="auto"/>
            <w:shd w:val="clear"/>
            <w:vAlign w:val="center"/>
          </w:tcPr>
          <w:p w14:paraId="30F863F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Java does not recognize lowercase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string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as a valid type</w:t>
            </w:r>
          </w:p>
        </w:tc>
        <w:tc>
          <w:tcPr>
            <w:tcW w:w="0" w:type="auto"/>
            <w:shd w:val="clear"/>
            <w:vAlign w:val="center"/>
          </w:tcPr>
          <w:p w14:paraId="4A91527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Change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string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to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</w:tr>
      <w:tr w14:paraId="4EEEB2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253EA6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 w14:paraId="7405D05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login(...)</w:t>
            </w:r>
          </w:p>
        </w:tc>
        <w:tc>
          <w:tcPr>
            <w:tcW w:w="0" w:type="auto"/>
            <w:shd w:val="clear"/>
            <w:vAlign w:val="center"/>
          </w:tcPr>
          <w:p w14:paraId="5945349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Missing method return type</w:t>
            </w:r>
          </w:p>
        </w:tc>
        <w:tc>
          <w:tcPr>
            <w:tcW w:w="0" w:type="auto"/>
            <w:shd w:val="clear"/>
            <w:vAlign w:val="center"/>
          </w:tcPr>
          <w:p w14:paraId="63D678F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Interface methods must declare a return type in Java</w:t>
            </w:r>
          </w:p>
        </w:tc>
        <w:tc>
          <w:tcPr>
            <w:tcW w:w="0" w:type="auto"/>
            <w:shd w:val="clear"/>
            <w:vAlign w:val="center"/>
          </w:tcPr>
          <w:p w14:paraId="7D24D5C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Add a return type like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boolean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,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void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, etc.</w:t>
            </w:r>
          </w:p>
        </w:tc>
      </w:tr>
      <w:tr w14:paraId="11A9AA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224E93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73D7C83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interface loginhandler</w:t>
            </w:r>
          </w:p>
        </w:tc>
        <w:tc>
          <w:tcPr>
            <w:tcW w:w="0" w:type="auto"/>
            <w:shd w:val="clear"/>
            <w:vAlign w:val="center"/>
          </w:tcPr>
          <w:p w14:paraId="1CC8583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(Naming convention warning)</w:t>
            </w:r>
          </w:p>
        </w:tc>
        <w:tc>
          <w:tcPr>
            <w:tcW w:w="0" w:type="auto"/>
            <w:shd w:val="clear"/>
            <w:vAlign w:val="center"/>
          </w:tcPr>
          <w:p w14:paraId="474BA1E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Interface name does not follow Java naming conventions</w:t>
            </w:r>
          </w:p>
        </w:tc>
        <w:tc>
          <w:tcPr>
            <w:tcW w:w="0" w:type="auto"/>
            <w:shd w:val="clear"/>
            <w:vAlign w:val="center"/>
          </w:tcPr>
          <w:p w14:paraId="2439960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Rename to </w:t>
            </w:r>
            <w:r>
              <w:rPr>
                <w:rStyle w:val="5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LoginHandler</w:t>
            </w: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 xml:space="preserve"> (PascalCase recommended)</w:t>
            </w:r>
          </w:p>
        </w:tc>
      </w:tr>
    </w:tbl>
    <w:p w14:paraId="028FC6D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Code sạch hơn :</w:t>
      </w:r>
    </w:p>
    <w:p w14:paraId="4429089E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2188210"/>
            <wp:effectExtent l="0" t="0" r="1905" b="635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F02519"/>
    <w:rsid w:val="20F02519"/>
    <w:rsid w:val="29DF11B9"/>
    <w:rsid w:val="418F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2025-06-13T09:27:00Z</dcterms:created>
  <dc:creator>Admin</dc:creator>
  <cp:lastModifiedBy>Truong Dinh Nhat (K18 DN)</cp:lastModifiedBy>
  <dcterms:modified xsi:type="dcterms:W3CDTF">2025-06-16T15:27:11Z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3C8AEABEE5984B6F839FD2DFCC104BCB_11</vt:lpwstr>
  </property>
</Properties>
</file>