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29F64" w14:textId="49A97098" w:rsidR="36C7FBC5" w:rsidRPr="00404B47" w:rsidRDefault="36C7FBC5">
      <w:pPr>
        <w:rPr>
          <w:lang w:val="fr-CA"/>
        </w:rPr>
      </w:pPr>
    </w:p>
    <w:p w14:paraId="374D0B1A" w14:textId="6B862070" w:rsidR="2684A0B6" w:rsidRPr="00404B47" w:rsidRDefault="2684A0B6">
      <w:pPr>
        <w:rPr>
          <w:lang w:val="fr-CA"/>
        </w:rPr>
      </w:pPr>
      <w:r w:rsidRPr="00404B47">
        <w:rPr>
          <w:lang w:val="fr-CA"/>
        </w:rPr>
        <w:t>Comparaison des modèles :</w:t>
      </w:r>
    </w:p>
    <w:p w14:paraId="045B8DB5" w14:textId="1E0DAE64" w:rsidR="36C7FBC5" w:rsidRPr="00404B47" w:rsidRDefault="36C7FBC5">
      <w:pPr>
        <w:rPr>
          <w:lang w:val="fr-CA"/>
        </w:rPr>
      </w:pPr>
    </w:p>
    <w:p w14:paraId="0CC3D660" w14:textId="0CAA5210" w:rsidR="6B1B44C5" w:rsidRPr="00404B47" w:rsidRDefault="6B1B44C5" w:rsidP="36C7FBC5">
      <w:pPr>
        <w:spacing w:after="240"/>
        <w:rPr>
          <w:lang w:val="fr-CA"/>
        </w:rPr>
      </w:pPr>
      <w:r w:rsidRPr="36C7FBC5">
        <w:rPr>
          <w:rFonts w:ascii="Aptos" w:eastAsia="Aptos" w:hAnsi="Aptos" w:cs="Aptos"/>
          <w:lang w:val="fr-FR"/>
        </w:rPr>
        <w:t xml:space="preserve">Dans </w:t>
      </w:r>
      <w:r w:rsidR="00195BDB">
        <w:rPr>
          <w:rFonts w:ascii="Aptos" w:eastAsia="Aptos" w:hAnsi="Aptos" w:cs="Aptos"/>
          <w:lang w:val="fr-FR"/>
        </w:rPr>
        <w:t>un des</w:t>
      </w:r>
      <w:r w:rsidRPr="36C7FBC5">
        <w:rPr>
          <w:rFonts w:ascii="Aptos" w:eastAsia="Aptos" w:hAnsi="Aptos" w:cs="Aptos"/>
          <w:lang w:val="fr-FR"/>
        </w:rPr>
        <w:t xml:space="preserve"> projet</w:t>
      </w:r>
      <w:r w:rsidR="00195BDB">
        <w:rPr>
          <w:rFonts w:ascii="Aptos" w:eastAsia="Aptos" w:hAnsi="Aptos" w:cs="Aptos"/>
          <w:lang w:val="fr-FR"/>
        </w:rPr>
        <w:t>s</w:t>
      </w:r>
      <w:r w:rsidRPr="36C7FBC5">
        <w:rPr>
          <w:rFonts w:ascii="Aptos" w:eastAsia="Aptos" w:hAnsi="Aptos" w:cs="Aptos"/>
          <w:lang w:val="fr-FR"/>
        </w:rPr>
        <w:t xml:space="preserve">, nous devons prédire si un passager a </w:t>
      </w:r>
      <w:r w:rsidRPr="36C7FBC5">
        <w:rPr>
          <w:rFonts w:ascii="Aptos" w:eastAsia="Aptos" w:hAnsi="Aptos" w:cs="Aptos"/>
          <w:b/>
          <w:bCs/>
          <w:lang w:val="fr-FR"/>
        </w:rPr>
        <w:t>survécu</w:t>
      </w:r>
      <w:r w:rsidRPr="36C7FBC5">
        <w:rPr>
          <w:rFonts w:ascii="Aptos" w:eastAsia="Aptos" w:hAnsi="Aptos" w:cs="Aptos"/>
          <w:lang w:val="fr-FR"/>
        </w:rPr>
        <w:t xml:space="preserve"> au naufrage du Titanic. L’objectif est de minimiser les </w:t>
      </w:r>
      <w:r w:rsidRPr="36C7FBC5">
        <w:rPr>
          <w:rFonts w:ascii="Aptos" w:eastAsia="Aptos" w:hAnsi="Aptos" w:cs="Aptos"/>
          <w:b/>
          <w:bCs/>
          <w:lang w:val="fr-FR"/>
        </w:rPr>
        <w:t>faux négatifs</w:t>
      </w:r>
      <w:r w:rsidRPr="36C7FBC5">
        <w:rPr>
          <w:rFonts w:ascii="Aptos" w:eastAsia="Aptos" w:hAnsi="Aptos" w:cs="Aptos"/>
          <w:lang w:val="fr-FR"/>
        </w:rPr>
        <w:t xml:space="preserve"> (ne pas rater des survivants).</w:t>
      </w:r>
    </w:p>
    <w:p w14:paraId="36D9639C" w14:textId="2C031A7D" w:rsidR="6B1B44C5" w:rsidRDefault="6B1B44C5" w:rsidP="36C7FBC5">
      <w:pPr>
        <w:pStyle w:val="Paragraphedeliste"/>
        <w:numPr>
          <w:ilvl w:val="0"/>
          <w:numId w:val="1"/>
        </w:numPr>
        <w:spacing w:after="0"/>
        <w:rPr>
          <w:rFonts w:ascii="Aptos" w:eastAsia="Aptos" w:hAnsi="Aptos" w:cs="Aptos"/>
          <w:lang w:val="fr-FR"/>
        </w:rPr>
      </w:pPr>
      <w:r w:rsidRPr="36C7FBC5">
        <w:rPr>
          <w:rFonts w:ascii="Aptos" w:eastAsia="Aptos" w:hAnsi="Aptos" w:cs="Aptos"/>
          <w:b/>
          <w:bCs/>
          <w:lang w:val="fr-FR"/>
        </w:rPr>
        <w:t>Précision (</w:t>
      </w:r>
      <w:proofErr w:type="spellStart"/>
      <w:r w:rsidRPr="36C7FBC5">
        <w:rPr>
          <w:rFonts w:ascii="Aptos" w:eastAsia="Aptos" w:hAnsi="Aptos" w:cs="Aptos"/>
          <w:b/>
          <w:bCs/>
          <w:lang w:val="fr-FR"/>
        </w:rPr>
        <w:t>Precision</w:t>
      </w:r>
      <w:proofErr w:type="spellEnd"/>
      <w:r w:rsidRPr="36C7FBC5">
        <w:rPr>
          <w:rFonts w:ascii="Aptos" w:eastAsia="Aptos" w:hAnsi="Aptos" w:cs="Aptos"/>
          <w:b/>
          <w:bCs/>
          <w:lang w:val="fr-FR"/>
        </w:rPr>
        <w:t>)</w:t>
      </w:r>
      <w:r w:rsidRPr="36C7FBC5">
        <w:rPr>
          <w:rFonts w:ascii="Aptos" w:eastAsia="Aptos" w:hAnsi="Aptos" w:cs="Aptos"/>
          <w:lang w:val="fr-FR"/>
        </w:rPr>
        <w:t xml:space="preserve"> mesure la proportion de prédictions positives correctes, mais elle ne prend pas en compte les faux négatifs.</w:t>
      </w:r>
    </w:p>
    <w:p w14:paraId="07CD9396" w14:textId="2BED7D71" w:rsidR="6B1B44C5" w:rsidRDefault="6B1B44C5" w:rsidP="36C7FBC5">
      <w:pPr>
        <w:pStyle w:val="Paragraphedeliste"/>
        <w:numPr>
          <w:ilvl w:val="0"/>
          <w:numId w:val="1"/>
        </w:numPr>
        <w:spacing w:after="0"/>
        <w:rPr>
          <w:rFonts w:ascii="Aptos" w:eastAsia="Aptos" w:hAnsi="Aptos" w:cs="Aptos"/>
          <w:lang w:val="fr-FR"/>
        </w:rPr>
      </w:pPr>
      <w:r w:rsidRPr="36C7FBC5">
        <w:rPr>
          <w:rFonts w:ascii="Aptos" w:eastAsia="Aptos" w:hAnsi="Aptos" w:cs="Aptos"/>
          <w:b/>
          <w:bCs/>
          <w:lang w:val="fr-FR"/>
        </w:rPr>
        <w:t>L’</w:t>
      </w:r>
      <w:proofErr w:type="spellStart"/>
      <w:r w:rsidRPr="36C7FBC5">
        <w:rPr>
          <w:rFonts w:ascii="Aptos" w:eastAsia="Aptos" w:hAnsi="Aptos" w:cs="Aptos"/>
          <w:b/>
          <w:bCs/>
          <w:lang w:val="fr-FR"/>
        </w:rPr>
        <w:t>Accuracy</w:t>
      </w:r>
      <w:proofErr w:type="spellEnd"/>
      <w:r w:rsidRPr="36C7FBC5">
        <w:rPr>
          <w:rFonts w:ascii="Aptos" w:eastAsia="Aptos" w:hAnsi="Aptos" w:cs="Aptos"/>
          <w:lang w:val="fr-FR"/>
        </w:rPr>
        <w:t xml:space="preserve"> peut être trompeuse si la classe majoritaire domine (ex. beaucoup plus de non-survivants que de survivants).</w:t>
      </w:r>
    </w:p>
    <w:p w14:paraId="63F2766E" w14:textId="00938FE1" w:rsidR="6B1B44C5" w:rsidRDefault="6B1B44C5" w:rsidP="36C7FBC5">
      <w:pPr>
        <w:pStyle w:val="Paragraphedeliste"/>
        <w:numPr>
          <w:ilvl w:val="0"/>
          <w:numId w:val="1"/>
        </w:numPr>
        <w:spacing w:after="0"/>
        <w:rPr>
          <w:rFonts w:ascii="Aptos" w:eastAsia="Aptos" w:hAnsi="Aptos" w:cs="Aptos"/>
          <w:lang w:val="fr-FR"/>
        </w:rPr>
      </w:pPr>
      <w:r w:rsidRPr="36C7FBC5">
        <w:rPr>
          <w:rFonts w:ascii="Aptos" w:eastAsia="Aptos" w:hAnsi="Aptos" w:cs="Aptos"/>
          <w:b/>
          <w:bCs/>
          <w:lang w:val="fr-FR"/>
        </w:rPr>
        <w:t>L’AUC-ROC</w:t>
      </w:r>
      <w:r w:rsidRPr="36C7FBC5">
        <w:rPr>
          <w:rFonts w:ascii="Aptos" w:eastAsia="Aptos" w:hAnsi="Aptos" w:cs="Aptos"/>
          <w:lang w:val="fr-FR"/>
        </w:rPr>
        <w:t xml:space="preserve"> donne une vue d’ensemble, mais dans un contexte critique comme la survie, on préfère maximiser le rappel.</w:t>
      </w:r>
    </w:p>
    <w:p w14:paraId="0BBA466D" w14:textId="659E34A8" w:rsidR="6B1B44C5" w:rsidRDefault="6B1B44C5" w:rsidP="36C7FBC5">
      <w:pPr>
        <w:pStyle w:val="Paragraphedeliste"/>
        <w:numPr>
          <w:ilvl w:val="0"/>
          <w:numId w:val="1"/>
        </w:numPr>
        <w:spacing w:after="0"/>
        <w:rPr>
          <w:rFonts w:ascii="Aptos" w:eastAsia="Aptos" w:hAnsi="Aptos" w:cs="Aptos"/>
          <w:lang w:val="fr-FR"/>
        </w:rPr>
      </w:pPr>
      <w:r w:rsidRPr="36C7FBC5">
        <w:rPr>
          <w:rFonts w:ascii="Aptos" w:eastAsia="Aptos" w:hAnsi="Aptos" w:cs="Aptos"/>
          <w:b/>
          <w:bCs/>
          <w:lang w:val="fr-FR"/>
        </w:rPr>
        <w:t>Le rappel (</w:t>
      </w:r>
      <w:proofErr w:type="spellStart"/>
      <w:r w:rsidRPr="36C7FBC5">
        <w:rPr>
          <w:rFonts w:ascii="Aptos" w:eastAsia="Aptos" w:hAnsi="Aptos" w:cs="Aptos"/>
          <w:b/>
          <w:bCs/>
          <w:lang w:val="fr-FR"/>
        </w:rPr>
        <w:t>Recall</w:t>
      </w:r>
      <w:proofErr w:type="spellEnd"/>
      <w:r w:rsidRPr="36C7FBC5">
        <w:rPr>
          <w:rFonts w:ascii="Aptos" w:eastAsia="Aptos" w:hAnsi="Aptos" w:cs="Aptos"/>
          <w:b/>
          <w:bCs/>
          <w:lang w:val="fr-FR"/>
        </w:rPr>
        <w:t>)</w:t>
      </w:r>
      <w:r w:rsidRPr="36C7FBC5">
        <w:rPr>
          <w:rFonts w:ascii="Aptos" w:eastAsia="Aptos" w:hAnsi="Aptos" w:cs="Aptos"/>
          <w:lang w:val="fr-FR"/>
        </w:rPr>
        <w:t xml:space="preserve"> est crucial ici, car il indique la capacité du modèle à détecter </w:t>
      </w:r>
      <w:proofErr w:type="gramStart"/>
      <w:r w:rsidRPr="36C7FBC5">
        <w:rPr>
          <w:rFonts w:ascii="Aptos" w:eastAsia="Aptos" w:hAnsi="Aptos" w:cs="Aptos"/>
          <w:lang w:val="fr-FR"/>
        </w:rPr>
        <w:t>tous</w:t>
      </w:r>
      <w:proofErr w:type="gramEnd"/>
      <w:r w:rsidRPr="36C7FBC5">
        <w:rPr>
          <w:rFonts w:ascii="Aptos" w:eastAsia="Aptos" w:hAnsi="Aptos" w:cs="Aptos"/>
          <w:lang w:val="fr-FR"/>
        </w:rPr>
        <w:t xml:space="preserve"> les survivants. Un rappel élevé signifie que peu de survivants sont classés à tort comme "décédés".</w:t>
      </w:r>
    </w:p>
    <w:p w14:paraId="0CB9521C" w14:textId="77777777" w:rsidR="00195BDB" w:rsidRDefault="00195BDB" w:rsidP="00195BDB">
      <w:pPr>
        <w:spacing w:after="0"/>
        <w:rPr>
          <w:rFonts w:ascii="Aptos" w:eastAsia="Aptos" w:hAnsi="Aptos" w:cs="Aptos"/>
          <w:lang w:val="fr-FR"/>
        </w:rPr>
      </w:pPr>
    </w:p>
    <w:p w14:paraId="42B4B1C1" w14:textId="77777777" w:rsidR="00195BDB" w:rsidRDefault="00195BDB" w:rsidP="00195BDB">
      <w:pPr>
        <w:spacing w:after="0"/>
        <w:rPr>
          <w:rFonts w:ascii="Aptos" w:eastAsia="Aptos" w:hAnsi="Aptos" w:cs="Aptos"/>
          <w:lang w:val="fr-FR"/>
        </w:rPr>
      </w:pPr>
    </w:p>
    <w:p w14:paraId="043B01E4" w14:textId="06C5006C" w:rsidR="00195BDB" w:rsidRDefault="00195BDB" w:rsidP="00195BDB">
      <w:pPr>
        <w:spacing w:after="0" w:line="240" w:lineRule="auto"/>
        <w:ind w:left="720"/>
        <w:rPr>
          <w:rFonts w:eastAsia="Times New Roman" w:cs="Times New Roman"/>
          <w:lang w:val="fr-CA" w:eastAsia="fr-CA"/>
        </w:rPr>
      </w:pPr>
      <w:r w:rsidRPr="00195BDB">
        <w:rPr>
          <w:rFonts w:eastAsia="Times New Roman" w:cs="Times New Roman"/>
          <w:lang w:val="fr-CA" w:eastAsia="fr-CA"/>
        </w:rPr>
        <w:t>Dans le cadre de ce projet, notre objectif est de prévoir si un client va accepter une proposition bancaire. Le but est de réduire les faux négatifs (ne pas passer à côté de clients susceptibles d'accepter l'offre), car cela contribuerait à améliorer les campagnes publicitaires et à accroître le taux de conversion.</w:t>
      </w:r>
      <w:r w:rsidRPr="00195BDB">
        <w:rPr>
          <w:rFonts w:eastAsia="Times New Roman" w:cs="Times New Roman"/>
          <w:lang w:val="fr-CA" w:eastAsia="fr-CA"/>
        </w:rPr>
        <w:br/>
      </w:r>
      <w:r w:rsidRPr="00195BDB">
        <w:rPr>
          <w:rFonts w:eastAsia="Times New Roman" w:cs="Times New Roman"/>
          <w:lang w:val="fr-CA" w:eastAsia="fr-CA"/>
        </w:rPr>
        <w:br/>
        <w:t xml:space="preserve"> Importance des indicateurs de performance : La précision (</w:t>
      </w:r>
      <w:proofErr w:type="spellStart"/>
      <w:r w:rsidRPr="00195BDB">
        <w:rPr>
          <w:rFonts w:eastAsia="Times New Roman" w:cs="Times New Roman"/>
          <w:lang w:val="fr-CA" w:eastAsia="fr-CA"/>
        </w:rPr>
        <w:t>Precision</w:t>
      </w:r>
      <w:proofErr w:type="spellEnd"/>
      <w:r w:rsidRPr="00195BDB">
        <w:rPr>
          <w:rFonts w:eastAsia="Times New Roman" w:cs="Times New Roman"/>
          <w:lang w:val="fr-CA" w:eastAsia="fr-CA"/>
        </w:rPr>
        <w:t>) évalue le rapport entre les prédictions positives justes et l'ensemble des prédictions positives, sans tenir compte des faux négatifs. Il peut y avoir des problèmes si nous favorisons la précision au lieu du rappel.</w:t>
      </w:r>
      <w:r w:rsidRPr="00195BDB">
        <w:rPr>
          <w:rFonts w:eastAsia="Times New Roman" w:cs="Times New Roman"/>
          <w:lang w:val="fr-CA" w:eastAsia="fr-CA"/>
        </w:rPr>
        <w:br/>
        <w:t>Si la classe majoritaire prédomine, l'</w:t>
      </w:r>
      <w:proofErr w:type="spellStart"/>
      <w:r w:rsidRPr="00195BDB">
        <w:rPr>
          <w:rFonts w:eastAsia="Times New Roman" w:cs="Times New Roman"/>
          <w:lang w:val="fr-CA" w:eastAsia="fr-CA"/>
        </w:rPr>
        <w:t>Accuracy</w:t>
      </w:r>
      <w:proofErr w:type="spellEnd"/>
      <w:r w:rsidRPr="00195BDB">
        <w:rPr>
          <w:rFonts w:eastAsia="Times New Roman" w:cs="Times New Roman"/>
          <w:lang w:val="fr-CA" w:eastAsia="fr-CA"/>
        </w:rPr>
        <w:t xml:space="preserve"> peut induire en erreur (par exemple, s'il y a beaucoup plus de clients qui rejettent l'offre que de ceux qui l'acceptent). Si 90 % des clients disent non, un modèle qui prédit toujours « non » affichera une précision de 90 %, mais il sera sans utilité.</w:t>
      </w:r>
    </w:p>
    <w:p w14:paraId="4F736E6F" w14:textId="77777777" w:rsidR="00195BDB" w:rsidRDefault="00195BDB" w:rsidP="00195BDB">
      <w:pPr>
        <w:spacing w:after="0" w:line="240" w:lineRule="auto"/>
        <w:ind w:left="720"/>
        <w:rPr>
          <w:rFonts w:eastAsia="Times New Roman" w:cs="Times New Roman"/>
          <w:lang w:val="fr-CA" w:eastAsia="fr-CA"/>
        </w:rPr>
      </w:pPr>
    </w:p>
    <w:p w14:paraId="181B5D35" w14:textId="0D050C8D" w:rsidR="00195BDB" w:rsidRPr="00195BDB" w:rsidRDefault="00195BDB" w:rsidP="00195BDB">
      <w:pPr>
        <w:spacing w:after="0" w:line="240" w:lineRule="auto"/>
        <w:ind w:left="720"/>
        <w:rPr>
          <w:lang w:val="fr-CA"/>
        </w:rPr>
      </w:pPr>
      <w:r w:rsidRPr="00195BDB">
        <w:rPr>
          <w:rStyle w:val="lev"/>
          <w:lang w:val="fr-CA"/>
        </w:rPr>
        <w:t>Le rappel (</w:t>
      </w:r>
      <w:proofErr w:type="spellStart"/>
      <w:r w:rsidRPr="00195BDB">
        <w:rPr>
          <w:rStyle w:val="lev"/>
          <w:lang w:val="fr-CA"/>
        </w:rPr>
        <w:t>Recall</w:t>
      </w:r>
      <w:proofErr w:type="spellEnd"/>
      <w:r w:rsidRPr="00195BDB">
        <w:rPr>
          <w:rStyle w:val="lev"/>
          <w:lang w:val="fr-CA"/>
        </w:rPr>
        <w:t>)</w:t>
      </w:r>
      <w:r w:rsidRPr="00195BDB">
        <w:rPr>
          <w:lang w:val="fr-CA"/>
        </w:rPr>
        <w:t xml:space="preserve"> est crucial ici, car il indique la capacité du modèle à détecter tous les clients susceptibles d’accepter l’offre. Un rappel élevé signifie que </w:t>
      </w:r>
      <w:r w:rsidRPr="00195BDB">
        <w:rPr>
          <w:rStyle w:val="lev"/>
          <w:lang w:val="fr-CA"/>
        </w:rPr>
        <w:t>peu de clients intéressés sont classés à tort comme "non intéressés"</w:t>
      </w:r>
      <w:r w:rsidRPr="00195BDB">
        <w:rPr>
          <w:lang w:val="fr-CA"/>
        </w:rPr>
        <w:t>, ce qui maximise les opportunités commerciales</w:t>
      </w:r>
      <w:r>
        <w:rPr>
          <w:lang w:val="fr-CA"/>
        </w:rPr>
        <w:t xml:space="preserve"> et </w:t>
      </w:r>
      <w:proofErr w:type="spellStart"/>
      <w:r>
        <w:rPr>
          <w:lang w:val="fr-CA"/>
        </w:rPr>
        <w:t>enifin</w:t>
      </w:r>
      <w:proofErr w:type="spellEnd"/>
      <w:r>
        <w:rPr>
          <w:lang w:val="fr-CA"/>
        </w:rPr>
        <w:t xml:space="preserve"> </w:t>
      </w:r>
      <w:r w:rsidRPr="00195BDB">
        <w:rPr>
          <w:rFonts w:eastAsia="Times New Roman" w:cs="Times New Roman"/>
          <w:lang w:val="fr-CA" w:eastAsia="fr-CA"/>
        </w:rPr>
        <w:t>L'AUC-ROC offre un aperçu du compromis entre la sensibilité et la précision, mais lorsque l'objectif est d'optimiser les conversions, le rappel prend une plus grande importance.</w:t>
      </w:r>
    </w:p>
    <w:p w14:paraId="0366FDF6" w14:textId="77777777" w:rsidR="00195BDB" w:rsidRPr="00195BDB" w:rsidRDefault="00195BDB" w:rsidP="00195BDB">
      <w:pPr>
        <w:spacing w:after="0"/>
        <w:rPr>
          <w:rFonts w:ascii="Aptos" w:eastAsia="Aptos" w:hAnsi="Aptos" w:cs="Aptos"/>
          <w:lang w:val="fr-CA"/>
        </w:rPr>
      </w:pPr>
    </w:p>
    <w:p w14:paraId="48923902" w14:textId="26F1EF6F" w:rsidR="36C7FBC5" w:rsidRDefault="36C7FBC5" w:rsidP="36C7FBC5">
      <w:pPr>
        <w:rPr>
          <w:rFonts w:ascii="Aptos" w:eastAsia="Aptos" w:hAnsi="Aptos" w:cs="Aptos"/>
          <w:lang w:val="fr-FR"/>
        </w:rPr>
      </w:pPr>
    </w:p>
    <w:p w14:paraId="12B45312" w14:textId="5C278771" w:rsidR="2684A0B6" w:rsidRPr="00404B47" w:rsidRDefault="2684A0B6" w:rsidP="36C7FBC5">
      <w:pPr>
        <w:rPr>
          <w:lang w:val="fr-CA"/>
        </w:rPr>
      </w:pPr>
      <w:r w:rsidRPr="00404B47">
        <w:rPr>
          <w:lang w:val="fr-CA"/>
        </w:rPr>
        <w:lastRenderedPageBreak/>
        <w:t>Classement des 7 algorithmes selon les métriques.</w:t>
      </w:r>
    </w:p>
    <w:p w14:paraId="4E160995" w14:textId="6E6D6D5D" w:rsidR="36C7FBC5" w:rsidRPr="00404B47" w:rsidRDefault="36C7FBC5" w:rsidP="36C7FBC5">
      <w:pPr>
        <w:rPr>
          <w:lang w:val="fr-CA"/>
        </w:rPr>
      </w:pPr>
    </w:p>
    <w:p w14:paraId="07946ECC" w14:textId="3E4CBB8B" w:rsidR="66864C4D" w:rsidRDefault="66864C4D" w:rsidP="36C7FBC5">
      <w:pPr>
        <w:rPr>
          <w:lang w:val="fr-FR"/>
        </w:rPr>
      </w:pPr>
      <w:proofErr w:type="spellStart"/>
      <w:r w:rsidRPr="36C7FBC5">
        <w:rPr>
          <w:lang w:val="fr-FR"/>
        </w:rPr>
        <w:t>Lalgorithme</w:t>
      </w:r>
      <w:proofErr w:type="spellEnd"/>
      <w:r w:rsidRPr="36C7FBC5">
        <w:rPr>
          <w:lang w:val="fr-FR"/>
        </w:rPr>
        <w:t xml:space="preserve"> avec le meilleur rappel ici est le </w:t>
      </w:r>
      <w:proofErr w:type="spellStart"/>
      <w:r w:rsidRPr="36C7FBC5">
        <w:rPr>
          <w:lang w:val="fr-FR"/>
        </w:rPr>
        <w:t>Naive</w:t>
      </w:r>
      <w:proofErr w:type="spellEnd"/>
      <w:r w:rsidRPr="36C7FBC5">
        <w:rPr>
          <w:lang w:val="fr-FR"/>
        </w:rPr>
        <w:t xml:space="preserve"> Bayes, suivi </w:t>
      </w:r>
      <w:r w:rsidR="4E7FD13B" w:rsidRPr="36C7FBC5">
        <w:rPr>
          <w:lang w:val="fr-FR"/>
        </w:rPr>
        <w:t xml:space="preserve">de la </w:t>
      </w:r>
      <w:proofErr w:type="spellStart"/>
      <w:r w:rsidR="4E7FD13B" w:rsidRPr="36C7FBC5">
        <w:rPr>
          <w:lang w:val="fr-FR"/>
        </w:rPr>
        <w:t>Regression</w:t>
      </w:r>
      <w:proofErr w:type="spellEnd"/>
      <w:r w:rsidR="4E7FD13B" w:rsidRPr="36C7FBC5">
        <w:rPr>
          <w:lang w:val="fr-FR"/>
        </w:rPr>
        <w:t xml:space="preserve"> Logistique, du Foret </w:t>
      </w:r>
      <w:proofErr w:type="spellStart"/>
      <w:r w:rsidR="4E7FD13B" w:rsidRPr="36C7FBC5">
        <w:rPr>
          <w:lang w:val="fr-FR"/>
        </w:rPr>
        <w:t>Aleatoire</w:t>
      </w:r>
      <w:proofErr w:type="spellEnd"/>
      <w:r w:rsidR="4E7FD13B" w:rsidRPr="36C7FBC5">
        <w:rPr>
          <w:lang w:val="fr-FR"/>
        </w:rPr>
        <w:t xml:space="preserve">, de </w:t>
      </w:r>
      <w:proofErr w:type="spellStart"/>
      <w:r w:rsidR="4E7FD13B" w:rsidRPr="36C7FBC5">
        <w:rPr>
          <w:lang w:val="fr-FR"/>
        </w:rPr>
        <w:t>l</w:t>
      </w:r>
      <w:r w:rsidR="55EC0574" w:rsidRPr="36C7FBC5">
        <w:rPr>
          <w:lang w:val="fr-FR"/>
        </w:rPr>
        <w:t>A</w:t>
      </w:r>
      <w:r w:rsidR="4E7FD13B" w:rsidRPr="36C7FBC5">
        <w:rPr>
          <w:lang w:val="fr-FR"/>
        </w:rPr>
        <w:t>rbre</w:t>
      </w:r>
      <w:proofErr w:type="spellEnd"/>
      <w:r w:rsidR="4E7FD13B" w:rsidRPr="36C7FBC5">
        <w:rPr>
          <w:lang w:val="fr-FR"/>
        </w:rPr>
        <w:t xml:space="preserve"> de </w:t>
      </w:r>
      <w:proofErr w:type="spellStart"/>
      <w:r w:rsidR="4E7FD13B" w:rsidRPr="36C7FBC5">
        <w:rPr>
          <w:lang w:val="fr-FR"/>
        </w:rPr>
        <w:t>decision</w:t>
      </w:r>
      <w:proofErr w:type="spellEnd"/>
      <w:r w:rsidR="4E7FD13B" w:rsidRPr="36C7FBC5">
        <w:rPr>
          <w:lang w:val="fr-FR"/>
        </w:rPr>
        <w:t>,</w:t>
      </w:r>
      <w:r w:rsidR="74107F52" w:rsidRPr="36C7FBC5">
        <w:rPr>
          <w:lang w:val="fr-FR"/>
        </w:rPr>
        <w:t xml:space="preserve"> </w:t>
      </w:r>
      <w:r w:rsidR="74107F52" w:rsidRPr="36C7FBC5">
        <w:rPr>
          <w:rFonts w:ascii="Aptos" w:eastAsia="Aptos" w:hAnsi="Aptos" w:cs="Aptos"/>
          <w:lang w:val="fr-FR"/>
        </w:rPr>
        <w:t>K-</w:t>
      </w:r>
      <w:proofErr w:type="spellStart"/>
      <w:r w:rsidR="74107F52" w:rsidRPr="36C7FBC5">
        <w:rPr>
          <w:rFonts w:ascii="Aptos" w:eastAsia="Aptos" w:hAnsi="Aptos" w:cs="Aptos"/>
          <w:lang w:val="fr-FR"/>
        </w:rPr>
        <w:t>Nearest</w:t>
      </w:r>
      <w:proofErr w:type="spellEnd"/>
      <w:r w:rsidR="74107F52" w:rsidRPr="36C7FBC5">
        <w:rPr>
          <w:rFonts w:ascii="Aptos" w:eastAsia="Aptos" w:hAnsi="Aptos" w:cs="Aptos"/>
          <w:lang w:val="fr-FR"/>
        </w:rPr>
        <w:t xml:space="preserve"> Neighbors, Support </w:t>
      </w:r>
      <w:proofErr w:type="spellStart"/>
      <w:r w:rsidR="74107F52" w:rsidRPr="36C7FBC5">
        <w:rPr>
          <w:rFonts w:ascii="Aptos" w:eastAsia="Aptos" w:hAnsi="Aptos" w:cs="Aptos"/>
          <w:lang w:val="fr-FR"/>
        </w:rPr>
        <w:t>Vector</w:t>
      </w:r>
      <w:proofErr w:type="spellEnd"/>
      <w:r w:rsidR="74107F52" w:rsidRPr="36C7FBC5">
        <w:rPr>
          <w:rFonts w:ascii="Aptos" w:eastAsia="Aptos" w:hAnsi="Aptos" w:cs="Aptos"/>
          <w:lang w:val="fr-FR"/>
        </w:rPr>
        <w:t xml:space="preserve"> Machine et Réseaux de neurones.</w:t>
      </w:r>
    </w:p>
    <w:p w14:paraId="4AF18DAC" w14:textId="7176C6DB" w:rsidR="36C7FBC5" w:rsidRPr="00404B47" w:rsidRDefault="36C7FBC5" w:rsidP="36C7FBC5">
      <w:pPr>
        <w:rPr>
          <w:lang w:val="fr-CA"/>
        </w:rPr>
      </w:pPr>
    </w:p>
    <w:p w14:paraId="54C7A8B6" w14:textId="40CEF512" w:rsidR="2684A0B6" w:rsidRPr="00404B47" w:rsidRDefault="2684A0B6" w:rsidP="36C7FBC5">
      <w:pPr>
        <w:rPr>
          <w:lang w:val="fr-CA"/>
        </w:rPr>
      </w:pPr>
      <w:r w:rsidRPr="36C7FBC5">
        <w:rPr>
          <w:lang w:val="fr-FR"/>
        </w:rPr>
        <w:t xml:space="preserve">○ Comparaison entre les </w:t>
      </w:r>
      <w:proofErr w:type="spellStart"/>
      <w:r w:rsidRPr="36C7FBC5">
        <w:rPr>
          <w:lang w:val="fr-FR"/>
        </w:rPr>
        <w:t>datasets</w:t>
      </w:r>
      <w:proofErr w:type="spellEnd"/>
      <w:r w:rsidRPr="36C7FBC5">
        <w:rPr>
          <w:lang w:val="fr-FR"/>
        </w:rPr>
        <w:t xml:space="preserve"> (Titanic vs Bank Marketing).</w:t>
      </w:r>
    </w:p>
    <w:p w14:paraId="509293A9" w14:textId="77777777" w:rsidR="00404B47" w:rsidRDefault="00404B47" w:rsidP="00404B47">
      <w:pPr>
        <w:rPr>
          <w:lang w:val="fr-CA"/>
        </w:rPr>
      </w:pPr>
      <w:r>
        <w:rPr>
          <w:lang w:val="fr-FR"/>
        </w:rPr>
        <w:tab/>
      </w:r>
      <w:r>
        <w:rPr>
          <w:rStyle w:val="lev"/>
          <w:lang w:val="fr-CA"/>
        </w:rPr>
        <w:t>A</w:t>
      </w:r>
      <w:r w:rsidRPr="00404B47">
        <w:rPr>
          <w:rStyle w:val="lev"/>
          <w:lang w:val="fr-CA"/>
        </w:rPr>
        <w:t>nalyse des tendances de performance</w:t>
      </w:r>
      <w:r>
        <w:rPr>
          <w:rStyle w:val="lev"/>
          <w:lang w:val="fr-CA"/>
        </w:rPr>
        <w:t> </w:t>
      </w:r>
      <w:r>
        <w:rPr>
          <w:lang w:val="fr-CA"/>
        </w:rPr>
        <w:t xml:space="preserve">: </w:t>
      </w:r>
      <w:r w:rsidRPr="00404B47">
        <w:rPr>
          <w:lang w:val="fr-CA"/>
        </w:rPr>
        <w:t xml:space="preserve">Pour comparer les modèles sur les deux </w:t>
      </w:r>
      <w:proofErr w:type="spellStart"/>
      <w:r w:rsidRPr="00404B47">
        <w:rPr>
          <w:lang w:val="fr-CA"/>
        </w:rPr>
        <w:t>datasets</w:t>
      </w:r>
      <w:proofErr w:type="spellEnd"/>
      <w:r w:rsidRPr="00404B47">
        <w:rPr>
          <w:lang w:val="fr-CA"/>
        </w:rPr>
        <w:t xml:space="preserve">, une première étape essentielle consiste à observer les tendances générales des performances. En analysant les moyennes des métriques clés (précision, rappel, AUC-ROC, etc.), on peut déterminer si les modèles performants sur le </w:t>
      </w:r>
      <w:proofErr w:type="spellStart"/>
      <w:r w:rsidRPr="00404B47">
        <w:rPr>
          <w:lang w:val="fr-CA"/>
        </w:rPr>
        <w:t>dataset</w:t>
      </w:r>
      <w:proofErr w:type="spellEnd"/>
      <w:r w:rsidRPr="00404B47">
        <w:rPr>
          <w:lang w:val="fr-CA"/>
        </w:rPr>
        <w:t xml:space="preserve"> Titanic conservent leur efficacité sur le </w:t>
      </w:r>
      <w:proofErr w:type="spellStart"/>
      <w:r w:rsidRPr="00404B47">
        <w:rPr>
          <w:lang w:val="fr-CA"/>
        </w:rPr>
        <w:t>dataset</w:t>
      </w:r>
      <w:proofErr w:type="spellEnd"/>
      <w:r w:rsidRPr="00404B47">
        <w:rPr>
          <w:lang w:val="fr-CA"/>
        </w:rPr>
        <w:t xml:space="preserve"> Bank Marketing. Par exemple, un modèle de régression logistique, bien adapté aux données tabulaires simples avec peu de variables comme Titanic, pourrait se révéler moins performant pour Bank Marketing, qui présente davantage de variables et une structure plus complexe. En revanche, des modèles tels que la Forêt Aléatoire ou les réseaux de neurones pourraient offrir de meilleures performances sur des données plus volumineuses et riches comme celles de Bank Marketing.</w:t>
      </w:r>
    </w:p>
    <w:p w14:paraId="22379A15" w14:textId="77777777" w:rsidR="00404B47" w:rsidRDefault="00404B47" w:rsidP="00404B47">
      <w:pPr>
        <w:rPr>
          <w:lang w:val="fr-CA"/>
        </w:rPr>
      </w:pPr>
    </w:p>
    <w:p w14:paraId="4A1EC962" w14:textId="77777777" w:rsidR="00404B47" w:rsidRDefault="00404B47" w:rsidP="00404B47">
      <w:pPr>
        <w:pStyle w:val="NormalWeb"/>
        <w:rPr>
          <w:rFonts w:asciiTheme="minorHAnsi" w:hAnsiTheme="minorHAnsi"/>
        </w:rPr>
      </w:pPr>
      <w:r w:rsidRPr="00404B47">
        <w:rPr>
          <w:rStyle w:val="lev"/>
          <w:rFonts w:asciiTheme="minorHAnsi" w:eastAsiaTheme="majorEastAsia" w:hAnsiTheme="minorHAnsi"/>
        </w:rPr>
        <w:t>Écart d'</w:t>
      </w:r>
      <w:proofErr w:type="spellStart"/>
      <w:r w:rsidRPr="00404B47">
        <w:rPr>
          <w:rStyle w:val="lev"/>
          <w:rFonts w:asciiTheme="minorHAnsi" w:eastAsiaTheme="majorEastAsia" w:hAnsiTheme="minorHAnsi"/>
        </w:rPr>
        <w:t>Accuracy</w:t>
      </w:r>
      <w:proofErr w:type="spellEnd"/>
      <w:r w:rsidRPr="00404B47">
        <w:rPr>
          <w:rStyle w:val="lev"/>
          <w:rFonts w:asciiTheme="minorHAnsi" w:eastAsiaTheme="majorEastAsia" w:hAnsiTheme="minorHAnsi"/>
        </w:rPr>
        <w:t xml:space="preserve"> entre les </w:t>
      </w:r>
      <w:proofErr w:type="spellStart"/>
      <w:r w:rsidRPr="00404B47">
        <w:rPr>
          <w:rStyle w:val="lev"/>
          <w:rFonts w:asciiTheme="minorHAnsi" w:eastAsiaTheme="majorEastAsia" w:hAnsiTheme="minorHAnsi"/>
        </w:rPr>
        <w:t>datasets</w:t>
      </w:r>
      <w:proofErr w:type="spellEnd"/>
      <w:r w:rsidRPr="00404B47">
        <w:rPr>
          <w:rFonts w:asciiTheme="minorHAnsi" w:hAnsiTheme="minorHAnsi"/>
        </w:rPr>
        <w:t xml:space="preserve"> Lorsque l'</w:t>
      </w:r>
      <w:proofErr w:type="spellStart"/>
      <w:r w:rsidRPr="00404B47">
        <w:rPr>
          <w:rFonts w:asciiTheme="minorHAnsi" w:hAnsiTheme="minorHAnsi"/>
        </w:rPr>
        <w:t>Accuracy</w:t>
      </w:r>
      <w:proofErr w:type="spellEnd"/>
      <w:r w:rsidRPr="00404B47">
        <w:rPr>
          <w:rFonts w:asciiTheme="minorHAnsi" w:hAnsiTheme="minorHAnsi"/>
        </w:rPr>
        <w:t xml:space="preserve"> d'un modèle diffère fortement entre Titanic et Bank Marketing, cela révèle une dépendance significative à la nature des données. Une haute </w:t>
      </w:r>
      <w:proofErr w:type="spellStart"/>
      <w:r w:rsidRPr="00404B47">
        <w:rPr>
          <w:rFonts w:asciiTheme="minorHAnsi" w:hAnsiTheme="minorHAnsi"/>
        </w:rPr>
        <w:t>Accuracy</w:t>
      </w:r>
      <w:proofErr w:type="spellEnd"/>
      <w:r w:rsidRPr="00404B47">
        <w:rPr>
          <w:rFonts w:asciiTheme="minorHAnsi" w:hAnsiTheme="minorHAnsi"/>
        </w:rPr>
        <w:t xml:space="preserve"> sur Titanic et une faible sur Bank Marketing peut indiquer que le modèle fonctionne bien avec un faible nombre de variables mais éprouve des difficultés face à des </w:t>
      </w:r>
      <w:proofErr w:type="spellStart"/>
      <w:r w:rsidRPr="00404B47">
        <w:rPr>
          <w:rFonts w:asciiTheme="minorHAnsi" w:hAnsiTheme="minorHAnsi"/>
        </w:rPr>
        <w:t>datasets</w:t>
      </w:r>
      <w:proofErr w:type="spellEnd"/>
      <w:r w:rsidRPr="00404B47">
        <w:rPr>
          <w:rFonts w:asciiTheme="minorHAnsi" w:hAnsiTheme="minorHAnsi"/>
        </w:rPr>
        <w:t xml:space="preserve"> plus complexes et riches en caractéristiques. Cela reflète les différences dans la manière dont les modèles interprètent et exploitent les relations entre les variables. Par exemple, un arbre de décision excelle sur Titanic en identifiant des règles simples (comme l'influence de la classe et du sexe sur la survie), mais peut avoir des performances limitées sur Bank Marketing, où des relations plus complexes entre les variables nécessitent des approches plus élaborées.</w:t>
      </w:r>
    </w:p>
    <w:p w14:paraId="1F1254E4" w14:textId="2937BB24" w:rsidR="36C7FBC5" w:rsidRDefault="00195BDB" w:rsidP="36C7FBC5">
      <w:pPr>
        <w:rPr>
          <w:lang w:val="fr-CA"/>
        </w:rPr>
      </w:pPr>
      <w:r w:rsidRPr="00195BDB">
        <w:rPr>
          <w:lang w:val="fr-CA"/>
        </w:rPr>
        <w:t xml:space="preserve">Certains modèles peuvent </w:t>
      </w:r>
      <w:r w:rsidRPr="00195BDB">
        <w:rPr>
          <w:rStyle w:val="lev"/>
          <w:lang w:val="fr-CA"/>
        </w:rPr>
        <w:t xml:space="preserve">bien fonctionner sur un </w:t>
      </w:r>
      <w:proofErr w:type="spellStart"/>
      <w:r w:rsidRPr="00195BDB">
        <w:rPr>
          <w:rStyle w:val="lev"/>
          <w:lang w:val="fr-CA"/>
        </w:rPr>
        <w:t>dataset</w:t>
      </w:r>
      <w:proofErr w:type="spellEnd"/>
      <w:r w:rsidRPr="00195BDB">
        <w:rPr>
          <w:rStyle w:val="lev"/>
          <w:lang w:val="fr-CA"/>
        </w:rPr>
        <w:t xml:space="preserve"> mais échouer sur un autre</w:t>
      </w:r>
      <w:r w:rsidRPr="00195BDB">
        <w:rPr>
          <w:lang w:val="fr-CA"/>
        </w:rPr>
        <w:t xml:space="preserve">. Par exemple, </w:t>
      </w:r>
      <w:proofErr w:type="spellStart"/>
      <w:r w:rsidRPr="00195BDB">
        <w:rPr>
          <w:rStyle w:val="lev"/>
          <w:lang w:val="fr-CA"/>
        </w:rPr>
        <w:t>Naive</w:t>
      </w:r>
      <w:proofErr w:type="spellEnd"/>
      <w:r w:rsidRPr="00195BDB">
        <w:rPr>
          <w:rStyle w:val="lev"/>
          <w:lang w:val="fr-CA"/>
        </w:rPr>
        <w:t xml:space="preserve"> Bayes</w:t>
      </w:r>
      <w:r w:rsidRPr="00195BDB">
        <w:rPr>
          <w:lang w:val="fr-CA"/>
        </w:rPr>
        <w:t xml:space="preserve"> fonctionne souvent bien sur des </w:t>
      </w:r>
      <w:proofErr w:type="spellStart"/>
      <w:r w:rsidRPr="00195BDB">
        <w:rPr>
          <w:lang w:val="fr-CA"/>
        </w:rPr>
        <w:t>datasets</w:t>
      </w:r>
      <w:proofErr w:type="spellEnd"/>
      <w:r w:rsidRPr="00195BDB">
        <w:rPr>
          <w:lang w:val="fr-CA"/>
        </w:rPr>
        <w:t xml:space="preserve"> où les hypothèses d’indépendance entre les variables sont valides, ce qui peut être approximativement le cas pour Titanic. Cependant, sur Bank Marketing, où les variables sont plus interconnectées (ex: influence du taux Euribor, de la durée de l’appel, etc.), </w:t>
      </w:r>
      <w:proofErr w:type="spellStart"/>
      <w:r w:rsidRPr="00195BDB">
        <w:rPr>
          <w:lang w:val="fr-CA"/>
        </w:rPr>
        <w:t>Naive</w:t>
      </w:r>
      <w:proofErr w:type="spellEnd"/>
      <w:r w:rsidRPr="00195BDB">
        <w:rPr>
          <w:lang w:val="fr-CA"/>
        </w:rPr>
        <w:t xml:space="preserve"> Bayes peut être beaucoup moins performant</w:t>
      </w:r>
      <w:r>
        <w:rPr>
          <w:lang w:val="fr-CA"/>
        </w:rPr>
        <w:t>.</w:t>
      </w:r>
    </w:p>
    <w:p w14:paraId="2AA4DB43" w14:textId="77777777" w:rsidR="00195BDB" w:rsidRDefault="00195BDB" w:rsidP="36C7FBC5">
      <w:pPr>
        <w:rPr>
          <w:lang w:val="fr-CA"/>
        </w:rPr>
      </w:pPr>
    </w:p>
    <w:p w14:paraId="6DFCA1A6" w14:textId="55C8CEEA" w:rsidR="00195BDB" w:rsidRPr="00195BDB" w:rsidRDefault="00195BDB" w:rsidP="36C7FBC5">
      <w:pPr>
        <w:rPr>
          <w:lang w:val="fr-CA"/>
        </w:rPr>
      </w:pPr>
      <w:r w:rsidRPr="00195BDB">
        <w:rPr>
          <w:lang w:val="fr-CA"/>
        </w:rPr>
        <w:t>L'analyse des performances des modèles sur les deux ensembles de données permet de distinguer les modèles qui présentent une bonne capacité de généralisation de ceux qui réagissent au type de données. Un modèle performant sur Titanic et Bank Marketing est sans doute solide et adaptable, alors qu'un modèle qui ne fonctionne bien que sur l'un des deux pourrait être trop particulier et nécessiterait des modifications.</w:t>
      </w:r>
    </w:p>
    <w:p w14:paraId="1855F70A" w14:textId="2D5903C3" w:rsidR="2684A0B6" w:rsidRDefault="2684A0B6" w:rsidP="36C7FBC5">
      <w:pPr>
        <w:rPr>
          <w:lang w:val="fr-FR"/>
        </w:rPr>
      </w:pPr>
      <w:r w:rsidRPr="36C7FBC5">
        <w:rPr>
          <w:lang w:val="fr-FR"/>
        </w:rPr>
        <w:t>Comparaison des méthodes de validation :</w:t>
      </w:r>
    </w:p>
    <w:p w14:paraId="5CE60029" w14:textId="32A7D19C" w:rsidR="2684A0B6" w:rsidRPr="00404B47" w:rsidRDefault="2684A0B6" w:rsidP="36C7FBC5">
      <w:pPr>
        <w:rPr>
          <w:lang w:val="fr-CA"/>
        </w:rPr>
      </w:pPr>
      <w:r w:rsidRPr="36C7FBC5">
        <w:rPr>
          <w:lang w:val="fr-FR"/>
        </w:rPr>
        <w:t xml:space="preserve">○ Observations sur les scores en split 70/30 vs cross-validation 5/7/10 </w:t>
      </w:r>
      <w:proofErr w:type="spellStart"/>
      <w:r w:rsidRPr="36C7FBC5">
        <w:rPr>
          <w:lang w:val="fr-FR"/>
        </w:rPr>
        <w:t>folds</w:t>
      </w:r>
      <w:proofErr w:type="spellEnd"/>
      <w:r w:rsidRPr="36C7FBC5">
        <w:rPr>
          <w:lang w:val="fr-FR"/>
        </w:rPr>
        <w:t>.</w:t>
      </w:r>
    </w:p>
    <w:p w14:paraId="3D534230" w14:textId="12031D76" w:rsidR="36C7FBC5" w:rsidRDefault="36C7FBC5" w:rsidP="36C7FBC5">
      <w:pPr>
        <w:rPr>
          <w:lang w:val="fr-FR"/>
        </w:rPr>
      </w:pPr>
    </w:p>
    <w:p w14:paraId="6E9A8228" w14:textId="24FBFFAA" w:rsidR="201247BC" w:rsidRDefault="201247BC" w:rsidP="36C7FBC5">
      <w:pPr>
        <w:pStyle w:val="Paragraphedeliste"/>
        <w:numPr>
          <w:ilvl w:val="0"/>
          <w:numId w:val="1"/>
        </w:numPr>
        <w:spacing w:after="0"/>
        <w:rPr>
          <w:rFonts w:ascii="Aptos" w:eastAsia="Aptos" w:hAnsi="Aptos" w:cs="Aptos"/>
          <w:lang w:val="fr-FR"/>
        </w:rPr>
      </w:pPr>
      <w:r w:rsidRPr="36C7FBC5">
        <w:rPr>
          <w:rFonts w:ascii="Aptos" w:eastAsia="Aptos" w:hAnsi="Aptos" w:cs="Aptos"/>
          <w:lang w:val="fr-FR"/>
        </w:rPr>
        <w:t xml:space="preserve">Les scores obtenus avec </w:t>
      </w:r>
      <w:r w:rsidRPr="36C7FBC5">
        <w:rPr>
          <w:rFonts w:ascii="Aptos" w:eastAsia="Aptos" w:hAnsi="Aptos" w:cs="Aptos"/>
          <w:b/>
          <w:bCs/>
          <w:lang w:val="fr-FR"/>
        </w:rPr>
        <w:t xml:space="preserve">CV (5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 xml:space="preserve">), CV (7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 xml:space="preserve">) et CV (10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w:t>
      </w:r>
      <w:r w:rsidRPr="36C7FBC5">
        <w:rPr>
          <w:rFonts w:ascii="Aptos" w:eastAsia="Aptos" w:hAnsi="Aptos" w:cs="Aptos"/>
          <w:lang w:val="fr-FR"/>
        </w:rPr>
        <w:t xml:space="preserve"> sont très proches pour tous les modèles, ce qui montre que la </w:t>
      </w:r>
      <w:r w:rsidRPr="36C7FBC5">
        <w:rPr>
          <w:rFonts w:ascii="Aptos" w:eastAsia="Aptos" w:hAnsi="Aptos" w:cs="Aptos"/>
          <w:b/>
          <w:bCs/>
          <w:lang w:val="fr-FR"/>
        </w:rPr>
        <w:t>performance est stable</w:t>
      </w:r>
      <w:r w:rsidRPr="36C7FBC5">
        <w:rPr>
          <w:rFonts w:ascii="Aptos" w:eastAsia="Aptos" w:hAnsi="Aptos" w:cs="Aptos"/>
          <w:lang w:val="fr-FR"/>
        </w:rPr>
        <w:t xml:space="preserve"> et ne dépend pas fortement de la manière dont les données sont divisées.</w:t>
      </w:r>
    </w:p>
    <w:p w14:paraId="066F1305" w14:textId="7FFCD7E6" w:rsidR="201247BC" w:rsidRDefault="201247BC" w:rsidP="36C7FBC5">
      <w:pPr>
        <w:pStyle w:val="Paragraphedeliste"/>
        <w:numPr>
          <w:ilvl w:val="0"/>
          <w:numId w:val="1"/>
        </w:numPr>
        <w:spacing w:after="0"/>
        <w:rPr>
          <w:rFonts w:ascii="Aptos" w:eastAsia="Aptos" w:hAnsi="Aptos" w:cs="Aptos"/>
          <w:b/>
          <w:bCs/>
          <w:lang w:val="fr-FR"/>
        </w:rPr>
      </w:pPr>
      <w:r w:rsidRPr="36C7FBC5">
        <w:rPr>
          <w:rFonts w:ascii="Aptos" w:eastAsia="Aptos" w:hAnsi="Aptos" w:cs="Aptos"/>
          <w:lang w:val="fr-FR"/>
        </w:rPr>
        <w:t xml:space="preserve">Exemple : Régression Logistique : </w:t>
      </w:r>
      <w:r w:rsidR="435575C7" w:rsidRPr="36C7FBC5">
        <w:rPr>
          <w:rFonts w:ascii="Aptos" w:eastAsia="Aptos" w:hAnsi="Aptos" w:cs="Aptos"/>
          <w:lang w:val="fr-FR"/>
        </w:rPr>
        <w:t>0.</w:t>
      </w:r>
      <w:r w:rsidR="435575C7" w:rsidRPr="36C7FBC5">
        <w:rPr>
          <w:lang w:val="fr-FR"/>
        </w:rPr>
        <w:t xml:space="preserve">797703 </w:t>
      </w:r>
      <w:r w:rsidRPr="36C7FBC5">
        <w:rPr>
          <w:rFonts w:ascii="Aptos" w:eastAsia="Aptos" w:hAnsi="Aptos" w:cs="Aptos"/>
          <w:b/>
          <w:bCs/>
          <w:lang w:val="fr-FR"/>
        </w:rPr>
        <w:t xml:space="preserve">(5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 xml:space="preserve">), </w:t>
      </w:r>
      <w:r w:rsidR="5703C3AC" w:rsidRPr="36C7FBC5">
        <w:rPr>
          <w:lang w:val="fr-FR"/>
        </w:rPr>
        <w:t>0.796148</w:t>
      </w:r>
      <w:r w:rsidRPr="36C7FBC5">
        <w:rPr>
          <w:rFonts w:ascii="Aptos" w:eastAsia="Aptos" w:hAnsi="Aptos" w:cs="Aptos"/>
          <w:b/>
          <w:bCs/>
          <w:lang w:val="fr-FR"/>
        </w:rPr>
        <w:t xml:space="preserve"> (7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 xml:space="preserve">), </w:t>
      </w:r>
      <w:r w:rsidR="37344CF9" w:rsidRPr="36C7FBC5">
        <w:rPr>
          <w:lang w:val="fr-FR"/>
        </w:rPr>
        <w:t>0.792908</w:t>
      </w:r>
      <w:r w:rsidRPr="36C7FBC5">
        <w:rPr>
          <w:rFonts w:ascii="Aptos" w:eastAsia="Aptos" w:hAnsi="Aptos" w:cs="Aptos"/>
          <w:b/>
          <w:bCs/>
          <w:lang w:val="fr-FR"/>
        </w:rPr>
        <w:t xml:space="preserve"> (10 </w:t>
      </w:r>
      <w:proofErr w:type="spellStart"/>
      <w:r w:rsidRPr="36C7FBC5">
        <w:rPr>
          <w:rFonts w:ascii="Aptos" w:eastAsia="Aptos" w:hAnsi="Aptos" w:cs="Aptos"/>
          <w:b/>
          <w:bCs/>
          <w:lang w:val="fr-FR"/>
        </w:rPr>
        <w:t>folds</w:t>
      </w:r>
      <w:proofErr w:type="spellEnd"/>
      <w:r w:rsidRPr="36C7FBC5">
        <w:rPr>
          <w:rFonts w:ascii="Aptos" w:eastAsia="Aptos" w:hAnsi="Aptos" w:cs="Aptos"/>
          <w:b/>
          <w:bCs/>
          <w:lang w:val="fr-FR"/>
        </w:rPr>
        <w:t>)</w:t>
      </w:r>
    </w:p>
    <w:p w14:paraId="54BE2C2D" w14:textId="380CD4CE" w:rsidR="201247BC" w:rsidRDefault="201247BC" w:rsidP="36C7FBC5">
      <w:pPr>
        <w:pStyle w:val="Paragraphedeliste"/>
        <w:numPr>
          <w:ilvl w:val="0"/>
          <w:numId w:val="1"/>
        </w:numPr>
        <w:spacing w:after="0"/>
        <w:rPr>
          <w:rFonts w:ascii="Aptos" w:eastAsia="Aptos" w:hAnsi="Aptos" w:cs="Aptos"/>
          <w:b/>
          <w:bCs/>
        </w:rPr>
      </w:pPr>
      <w:proofErr w:type="gramStart"/>
      <w:r w:rsidRPr="36C7FBC5">
        <w:rPr>
          <w:rFonts w:ascii="Aptos" w:eastAsia="Aptos" w:hAnsi="Aptos" w:cs="Aptos"/>
        </w:rPr>
        <w:t>SVM :</w:t>
      </w:r>
      <w:proofErr w:type="gramEnd"/>
      <w:r w:rsidRPr="36C7FBC5">
        <w:rPr>
          <w:rFonts w:ascii="Aptos" w:eastAsia="Aptos" w:hAnsi="Aptos" w:cs="Aptos"/>
        </w:rPr>
        <w:t xml:space="preserve"> </w:t>
      </w:r>
      <w:r w:rsidR="300C3B9F" w:rsidRPr="36C7FBC5">
        <w:t>0.831419</w:t>
      </w:r>
      <w:r w:rsidR="300C3B9F" w:rsidRPr="36C7FBC5">
        <w:rPr>
          <w:rFonts w:ascii="Aptos" w:eastAsia="Aptos" w:hAnsi="Aptos" w:cs="Aptos"/>
          <w:b/>
          <w:bCs/>
        </w:rPr>
        <w:t xml:space="preserve"> </w:t>
      </w:r>
      <w:r w:rsidRPr="36C7FBC5">
        <w:rPr>
          <w:rFonts w:ascii="Aptos" w:eastAsia="Aptos" w:hAnsi="Aptos" w:cs="Aptos"/>
          <w:b/>
          <w:bCs/>
        </w:rPr>
        <w:t>(5 folds),</w:t>
      </w:r>
      <w:r w:rsidR="7FB7E838" w:rsidRPr="36C7FBC5">
        <w:t xml:space="preserve"> 0.834671</w:t>
      </w:r>
      <w:r w:rsidRPr="36C7FBC5">
        <w:rPr>
          <w:rFonts w:ascii="Aptos" w:eastAsia="Aptos" w:hAnsi="Aptos" w:cs="Aptos"/>
          <w:b/>
          <w:bCs/>
        </w:rPr>
        <w:t xml:space="preserve"> (7 folds), </w:t>
      </w:r>
      <w:r w:rsidR="1ED68A5C" w:rsidRPr="36C7FBC5">
        <w:t>0.834665</w:t>
      </w:r>
      <w:r w:rsidRPr="36C7FBC5">
        <w:rPr>
          <w:rFonts w:ascii="Aptos" w:eastAsia="Aptos" w:hAnsi="Aptos" w:cs="Aptos"/>
          <w:b/>
          <w:bCs/>
        </w:rPr>
        <w:t xml:space="preserve"> (10 folds)</w:t>
      </w:r>
    </w:p>
    <w:p w14:paraId="21FC30D1" w14:textId="3E77BF43" w:rsidR="201247BC" w:rsidRDefault="201247BC" w:rsidP="36C7FBC5">
      <w:pPr>
        <w:pStyle w:val="Paragraphedeliste"/>
        <w:numPr>
          <w:ilvl w:val="0"/>
          <w:numId w:val="1"/>
        </w:numPr>
        <w:spacing w:after="0"/>
        <w:rPr>
          <w:rFonts w:ascii="Aptos" w:eastAsia="Aptos" w:hAnsi="Aptos" w:cs="Aptos"/>
          <w:lang w:val="fr-FR"/>
        </w:rPr>
      </w:pPr>
      <w:r w:rsidRPr="36C7FBC5">
        <w:rPr>
          <w:rFonts w:ascii="Aptos" w:eastAsia="Aptos" w:hAnsi="Aptos" w:cs="Aptos"/>
          <w:lang w:val="fr-FR"/>
        </w:rPr>
        <w:t xml:space="preserve">Cela indique que les modèles </w:t>
      </w:r>
      <w:r w:rsidRPr="36C7FBC5">
        <w:rPr>
          <w:rFonts w:ascii="Aptos" w:eastAsia="Aptos" w:hAnsi="Aptos" w:cs="Aptos"/>
          <w:b/>
          <w:bCs/>
          <w:lang w:val="fr-FR"/>
        </w:rPr>
        <w:t>généralisent bien</w:t>
      </w:r>
      <w:r w:rsidRPr="36C7FBC5">
        <w:rPr>
          <w:rFonts w:ascii="Aptos" w:eastAsia="Aptos" w:hAnsi="Aptos" w:cs="Aptos"/>
          <w:lang w:val="fr-FR"/>
        </w:rPr>
        <w:t xml:space="preserve"> et ne sont pas excessivement sensibles aux variations des jeux d’entraînement et de test.</w:t>
      </w:r>
    </w:p>
    <w:p w14:paraId="7FD11D1B" w14:textId="2C4D3EBE" w:rsidR="36C7FBC5" w:rsidRDefault="36C7FBC5" w:rsidP="36C7FBC5">
      <w:pPr>
        <w:rPr>
          <w:lang w:val="fr-FR"/>
        </w:rPr>
      </w:pPr>
    </w:p>
    <w:p w14:paraId="606547F8" w14:textId="42940A0A" w:rsidR="36C7FBC5" w:rsidRDefault="36C7FBC5" w:rsidP="36C7FBC5">
      <w:pPr>
        <w:rPr>
          <w:lang w:val="fr-FR"/>
        </w:rPr>
      </w:pPr>
    </w:p>
    <w:p w14:paraId="1F470614" w14:textId="768F50D4" w:rsidR="201247BC" w:rsidRDefault="201247BC" w:rsidP="36C7FBC5">
      <w:pPr>
        <w:pStyle w:val="Paragraphedeliste"/>
        <w:numPr>
          <w:ilvl w:val="0"/>
          <w:numId w:val="1"/>
        </w:numPr>
        <w:spacing w:after="0"/>
        <w:rPr>
          <w:rFonts w:ascii="Aptos" w:eastAsia="Aptos" w:hAnsi="Aptos" w:cs="Aptos"/>
          <w:lang w:val="fr-FR"/>
        </w:rPr>
      </w:pPr>
      <w:r w:rsidRPr="36C7FBC5">
        <w:rPr>
          <w:rFonts w:ascii="Aptos" w:eastAsia="Aptos" w:hAnsi="Aptos" w:cs="Aptos"/>
          <w:lang w:val="fr-FR"/>
        </w:rPr>
        <w:t>En général, l’</w:t>
      </w:r>
      <w:proofErr w:type="spellStart"/>
      <w:r w:rsidRPr="36C7FBC5">
        <w:rPr>
          <w:rFonts w:ascii="Aptos" w:eastAsia="Aptos" w:hAnsi="Aptos" w:cs="Aptos"/>
          <w:b/>
          <w:bCs/>
          <w:lang w:val="fr-FR"/>
        </w:rPr>
        <w:t>accuracy</w:t>
      </w:r>
      <w:proofErr w:type="spellEnd"/>
      <w:r w:rsidRPr="36C7FBC5">
        <w:rPr>
          <w:rFonts w:ascii="Aptos" w:eastAsia="Aptos" w:hAnsi="Aptos" w:cs="Aptos"/>
          <w:b/>
          <w:bCs/>
          <w:lang w:val="fr-FR"/>
        </w:rPr>
        <w:t xml:space="preserve"> du split 70/30 est légèrement supérieure</w:t>
      </w:r>
      <w:r w:rsidRPr="36C7FBC5">
        <w:rPr>
          <w:rFonts w:ascii="Aptos" w:eastAsia="Aptos" w:hAnsi="Aptos" w:cs="Aptos"/>
          <w:lang w:val="fr-FR"/>
        </w:rPr>
        <w:t xml:space="preserve"> à celle obtenue en validation croisée.</w:t>
      </w:r>
      <w:r w:rsidR="6FFCDC55" w:rsidRPr="36C7FBC5">
        <w:rPr>
          <w:rFonts w:ascii="Aptos" w:eastAsia="Aptos" w:hAnsi="Aptos" w:cs="Aptos"/>
          <w:lang w:val="fr-FR"/>
        </w:rPr>
        <w:t xml:space="preserve">  </w:t>
      </w:r>
    </w:p>
    <w:p w14:paraId="28A224E8" w14:textId="25BFF357" w:rsidR="201247BC" w:rsidRDefault="201247BC" w:rsidP="36C7FBC5">
      <w:pPr>
        <w:pStyle w:val="Paragraphedeliste"/>
        <w:numPr>
          <w:ilvl w:val="0"/>
          <w:numId w:val="1"/>
        </w:numPr>
        <w:spacing w:after="0"/>
        <w:rPr>
          <w:rFonts w:ascii="Aptos" w:eastAsia="Aptos" w:hAnsi="Aptos" w:cs="Aptos"/>
          <w:lang w:val="fr-FR"/>
        </w:rPr>
      </w:pPr>
      <w:r w:rsidRPr="36C7FBC5">
        <w:rPr>
          <w:rFonts w:ascii="Aptos" w:eastAsia="Aptos" w:hAnsi="Aptos" w:cs="Aptos"/>
          <w:lang w:val="fr-FR"/>
        </w:rPr>
        <w:t xml:space="preserve">Exemple : </w:t>
      </w:r>
    </w:p>
    <w:p w14:paraId="5D0FE9BD" w14:textId="68422089" w:rsidR="201247BC" w:rsidRDefault="201247BC" w:rsidP="36C7FBC5">
      <w:pPr>
        <w:pStyle w:val="Paragraphedeliste"/>
        <w:numPr>
          <w:ilvl w:val="0"/>
          <w:numId w:val="1"/>
        </w:numPr>
        <w:spacing w:after="0"/>
        <w:rPr>
          <w:rFonts w:ascii="Aptos" w:eastAsia="Aptos" w:hAnsi="Aptos" w:cs="Aptos"/>
          <w:b/>
          <w:bCs/>
          <w:lang w:val="fr-FR"/>
        </w:rPr>
      </w:pPr>
      <w:r w:rsidRPr="36C7FBC5">
        <w:rPr>
          <w:rFonts w:ascii="Aptos" w:eastAsia="Aptos" w:hAnsi="Aptos" w:cs="Aptos"/>
          <w:b/>
          <w:bCs/>
          <w:lang w:val="fr-FR"/>
        </w:rPr>
        <w:t>Régression Logistique</w:t>
      </w:r>
      <w:r w:rsidRPr="36C7FBC5">
        <w:rPr>
          <w:rFonts w:ascii="Aptos" w:eastAsia="Aptos" w:hAnsi="Aptos" w:cs="Aptos"/>
          <w:lang w:val="fr-FR"/>
        </w:rPr>
        <w:t xml:space="preserve"> : CV (10 </w:t>
      </w:r>
      <w:proofErr w:type="spellStart"/>
      <w:r w:rsidRPr="36C7FBC5">
        <w:rPr>
          <w:rFonts w:ascii="Aptos" w:eastAsia="Aptos" w:hAnsi="Aptos" w:cs="Aptos"/>
          <w:lang w:val="fr-FR"/>
        </w:rPr>
        <w:t>folds</w:t>
      </w:r>
      <w:proofErr w:type="spellEnd"/>
      <w:r w:rsidRPr="36C7FBC5">
        <w:rPr>
          <w:rFonts w:ascii="Aptos" w:eastAsia="Aptos" w:hAnsi="Aptos" w:cs="Aptos"/>
          <w:lang w:val="fr-FR"/>
        </w:rPr>
        <w:t xml:space="preserve">) = </w:t>
      </w:r>
      <w:r w:rsidR="2EDF5D1B" w:rsidRPr="36C7FBC5">
        <w:rPr>
          <w:lang w:val="fr-FR"/>
        </w:rPr>
        <w:t>0.792908</w:t>
      </w:r>
      <w:r w:rsidRPr="36C7FBC5">
        <w:rPr>
          <w:rFonts w:ascii="Aptos" w:eastAsia="Aptos" w:hAnsi="Aptos" w:cs="Aptos"/>
          <w:lang w:val="fr-FR"/>
        </w:rPr>
        <w:t xml:space="preserve">, Split 70/30 = </w:t>
      </w:r>
      <w:r w:rsidR="12E66D74" w:rsidRPr="36C7FBC5">
        <w:rPr>
          <w:lang w:val="fr-FR"/>
        </w:rPr>
        <w:t>0.809701</w:t>
      </w:r>
      <w:r w:rsidR="12E66D74" w:rsidRPr="36C7FBC5">
        <w:rPr>
          <w:rFonts w:ascii="Aptos" w:eastAsia="Aptos" w:hAnsi="Aptos" w:cs="Aptos"/>
          <w:b/>
          <w:bCs/>
          <w:lang w:val="fr-FR"/>
        </w:rPr>
        <w:t xml:space="preserve"> </w:t>
      </w:r>
    </w:p>
    <w:p w14:paraId="3D365158" w14:textId="4F561E50" w:rsidR="201247BC" w:rsidRDefault="201247BC" w:rsidP="36C7FBC5">
      <w:pPr>
        <w:pStyle w:val="Paragraphedeliste"/>
        <w:numPr>
          <w:ilvl w:val="0"/>
          <w:numId w:val="1"/>
        </w:numPr>
        <w:spacing w:after="0"/>
        <w:rPr>
          <w:rFonts w:ascii="Aptos" w:eastAsia="Aptos" w:hAnsi="Aptos" w:cs="Aptos"/>
          <w:b/>
          <w:bCs/>
          <w:lang w:val="fr-FR"/>
        </w:rPr>
      </w:pPr>
      <w:r w:rsidRPr="36C7FBC5">
        <w:rPr>
          <w:rFonts w:ascii="Aptos" w:eastAsia="Aptos" w:hAnsi="Aptos" w:cs="Aptos"/>
          <w:b/>
          <w:bCs/>
          <w:lang w:val="fr-FR"/>
        </w:rPr>
        <w:t>Forêt Aléatoire</w:t>
      </w:r>
      <w:r w:rsidRPr="36C7FBC5">
        <w:rPr>
          <w:rFonts w:ascii="Aptos" w:eastAsia="Aptos" w:hAnsi="Aptos" w:cs="Aptos"/>
          <w:lang w:val="fr-FR"/>
        </w:rPr>
        <w:t xml:space="preserve"> : CV (10 </w:t>
      </w:r>
      <w:proofErr w:type="spellStart"/>
      <w:r w:rsidRPr="36C7FBC5">
        <w:rPr>
          <w:rFonts w:ascii="Aptos" w:eastAsia="Aptos" w:hAnsi="Aptos" w:cs="Aptos"/>
          <w:lang w:val="fr-FR"/>
        </w:rPr>
        <w:t>folds</w:t>
      </w:r>
      <w:proofErr w:type="spellEnd"/>
      <w:r w:rsidRPr="36C7FBC5">
        <w:rPr>
          <w:rFonts w:ascii="Aptos" w:eastAsia="Aptos" w:hAnsi="Aptos" w:cs="Aptos"/>
          <w:lang w:val="fr-FR"/>
        </w:rPr>
        <w:t xml:space="preserve">) = </w:t>
      </w:r>
      <w:r w:rsidR="7EA18FDB" w:rsidRPr="36C7FBC5">
        <w:rPr>
          <w:lang w:val="fr-FR"/>
        </w:rPr>
        <w:t>0.804378</w:t>
      </w:r>
      <w:r w:rsidRPr="36C7FBC5">
        <w:rPr>
          <w:rFonts w:ascii="Aptos" w:eastAsia="Aptos" w:hAnsi="Aptos" w:cs="Aptos"/>
          <w:lang w:val="fr-FR"/>
        </w:rPr>
        <w:t xml:space="preserve">, Split 70/30 = </w:t>
      </w:r>
      <w:r w:rsidR="2F83451F" w:rsidRPr="36C7FBC5">
        <w:rPr>
          <w:lang w:val="fr-FR"/>
        </w:rPr>
        <w:t>0.783582</w:t>
      </w:r>
    </w:p>
    <w:p w14:paraId="13E17ED3" w14:textId="37ACDEA8" w:rsidR="201247BC" w:rsidRDefault="201247BC" w:rsidP="36C7FBC5">
      <w:pPr>
        <w:pStyle w:val="Paragraphedeliste"/>
        <w:numPr>
          <w:ilvl w:val="0"/>
          <w:numId w:val="1"/>
        </w:numPr>
        <w:spacing w:after="0"/>
        <w:rPr>
          <w:rFonts w:ascii="Aptos" w:eastAsia="Aptos" w:hAnsi="Aptos" w:cs="Aptos"/>
          <w:lang w:val="fr-FR"/>
        </w:rPr>
      </w:pPr>
      <w:r w:rsidRPr="36C7FBC5">
        <w:rPr>
          <w:rFonts w:ascii="Aptos" w:eastAsia="Aptos" w:hAnsi="Aptos" w:cs="Aptos"/>
          <w:lang w:val="fr-FR"/>
        </w:rPr>
        <w:t xml:space="preserve">Cette différence peut s’expliquer par le fait que le split 70/30 teste le modèle sur </w:t>
      </w:r>
      <w:r w:rsidRPr="36C7FBC5">
        <w:rPr>
          <w:rFonts w:ascii="Aptos" w:eastAsia="Aptos" w:hAnsi="Aptos" w:cs="Aptos"/>
          <w:b/>
          <w:bCs/>
          <w:lang w:val="fr-FR"/>
        </w:rPr>
        <w:t>un seul ensemble de test</w:t>
      </w:r>
      <w:r w:rsidRPr="36C7FBC5">
        <w:rPr>
          <w:rFonts w:ascii="Aptos" w:eastAsia="Aptos" w:hAnsi="Aptos" w:cs="Aptos"/>
          <w:lang w:val="fr-FR"/>
        </w:rPr>
        <w:t>, tandis que la validation croisée répartit les données de manière plus équilibrée, limitant ainsi la dépendance à un jeu de test particulier.</w:t>
      </w:r>
    </w:p>
    <w:p w14:paraId="72DE20D4" w14:textId="28A9B0F3" w:rsidR="36C7FBC5" w:rsidRDefault="36C7FBC5" w:rsidP="36C7FBC5">
      <w:pPr>
        <w:rPr>
          <w:lang w:val="fr-FR"/>
        </w:rPr>
      </w:pPr>
    </w:p>
    <w:p w14:paraId="7C2B7E07" w14:textId="6D5A51C2" w:rsidR="36C7FBC5" w:rsidRDefault="36C7FBC5" w:rsidP="36C7FBC5">
      <w:pPr>
        <w:rPr>
          <w:lang w:val="fr-FR"/>
        </w:rPr>
      </w:pPr>
    </w:p>
    <w:p w14:paraId="13A612FE" w14:textId="6C3740D2" w:rsidR="2684A0B6" w:rsidRPr="00404B47" w:rsidRDefault="2684A0B6" w:rsidP="36C7FBC5">
      <w:pPr>
        <w:rPr>
          <w:lang w:val="fr-CA"/>
        </w:rPr>
      </w:pPr>
      <w:r w:rsidRPr="36C7FBC5">
        <w:rPr>
          <w:lang w:val="fr-FR"/>
        </w:rPr>
        <w:t>○ Discussion sur la variance des scores et la robustesse de l’estimation.</w:t>
      </w:r>
    </w:p>
    <w:p w14:paraId="0449A8C0" w14:textId="3C660333" w:rsidR="61114AEC" w:rsidRPr="00404B47" w:rsidRDefault="61114AEC">
      <w:pPr>
        <w:rPr>
          <w:lang w:val="fr-CA"/>
        </w:rPr>
      </w:pPr>
      <w:r w:rsidRPr="36C7FBC5">
        <w:rPr>
          <w:rFonts w:ascii="Aptos" w:eastAsia="Aptos" w:hAnsi="Aptos" w:cs="Aptos"/>
          <w:lang w:val="fr-FR"/>
        </w:rPr>
        <w:t xml:space="preserve">La validation croisée démontre une </w:t>
      </w:r>
      <w:r w:rsidRPr="36C7FBC5">
        <w:rPr>
          <w:rFonts w:ascii="Aptos" w:eastAsia="Aptos" w:hAnsi="Aptos" w:cs="Aptos"/>
          <w:b/>
          <w:bCs/>
          <w:lang w:val="fr-FR"/>
        </w:rPr>
        <w:t>faible variance</w:t>
      </w:r>
      <w:r w:rsidRPr="36C7FBC5">
        <w:rPr>
          <w:rFonts w:ascii="Aptos" w:eastAsia="Aptos" w:hAnsi="Aptos" w:cs="Aptos"/>
          <w:lang w:val="fr-FR"/>
        </w:rPr>
        <w:t xml:space="preserve">, témoignant de la </w:t>
      </w:r>
      <w:r w:rsidRPr="36C7FBC5">
        <w:rPr>
          <w:rFonts w:ascii="Aptos" w:eastAsia="Aptos" w:hAnsi="Aptos" w:cs="Aptos"/>
          <w:b/>
          <w:bCs/>
          <w:lang w:val="fr-FR"/>
        </w:rPr>
        <w:t>fiabilité et de la cohérence</w:t>
      </w:r>
      <w:r w:rsidRPr="36C7FBC5">
        <w:rPr>
          <w:rFonts w:ascii="Aptos" w:eastAsia="Aptos" w:hAnsi="Aptos" w:cs="Aptos"/>
          <w:lang w:val="fr-FR"/>
        </w:rPr>
        <w:t xml:space="preserve"> des estimations de performance des modèles. Parmi eux, la </w:t>
      </w:r>
      <w:r w:rsidRPr="36C7FBC5">
        <w:rPr>
          <w:rFonts w:ascii="Aptos" w:eastAsia="Aptos" w:hAnsi="Aptos" w:cs="Aptos"/>
          <w:b/>
          <w:bCs/>
          <w:lang w:val="fr-FR"/>
        </w:rPr>
        <w:t xml:space="preserve">Régression </w:t>
      </w:r>
      <w:proofErr w:type="gramStart"/>
      <w:r w:rsidRPr="36C7FBC5">
        <w:rPr>
          <w:rFonts w:ascii="Aptos" w:eastAsia="Aptos" w:hAnsi="Aptos" w:cs="Aptos"/>
          <w:b/>
          <w:bCs/>
          <w:lang w:val="fr-FR"/>
        </w:rPr>
        <w:t>Logistique ,le</w:t>
      </w:r>
      <w:proofErr w:type="gramEnd"/>
      <w:r w:rsidRPr="36C7FBC5">
        <w:rPr>
          <w:rFonts w:ascii="Aptos" w:eastAsia="Aptos" w:hAnsi="Aptos" w:cs="Aptos"/>
          <w:b/>
          <w:bCs/>
          <w:lang w:val="fr-FR"/>
        </w:rPr>
        <w:t xml:space="preserve"> SVM</w:t>
      </w:r>
      <w:r w:rsidRPr="36C7FBC5">
        <w:rPr>
          <w:rFonts w:ascii="Aptos" w:eastAsia="Aptos" w:hAnsi="Aptos" w:cs="Aptos"/>
          <w:lang w:val="fr-FR"/>
        </w:rPr>
        <w:t xml:space="preserve"> et le </w:t>
      </w:r>
      <w:r w:rsidRPr="36C7FBC5">
        <w:rPr>
          <w:rFonts w:ascii="Aptos" w:eastAsia="Aptos" w:hAnsi="Aptos" w:cs="Aptos"/>
          <w:b/>
          <w:bCs/>
          <w:lang w:val="fr-FR"/>
        </w:rPr>
        <w:t>K-</w:t>
      </w:r>
      <w:proofErr w:type="spellStart"/>
      <w:r w:rsidRPr="36C7FBC5">
        <w:rPr>
          <w:rFonts w:ascii="Aptos" w:eastAsia="Aptos" w:hAnsi="Aptos" w:cs="Aptos"/>
          <w:b/>
          <w:bCs/>
          <w:lang w:val="fr-FR"/>
        </w:rPr>
        <w:t>Nearest</w:t>
      </w:r>
      <w:proofErr w:type="spellEnd"/>
      <w:r w:rsidRPr="36C7FBC5">
        <w:rPr>
          <w:rFonts w:ascii="Aptos" w:eastAsia="Aptos" w:hAnsi="Aptos" w:cs="Aptos"/>
          <w:b/>
          <w:bCs/>
          <w:lang w:val="fr-FR"/>
        </w:rPr>
        <w:t xml:space="preserve"> Neighbors</w:t>
      </w:r>
      <w:r w:rsidRPr="36C7FBC5">
        <w:rPr>
          <w:rFonts w:ascii="Aptos" w:eastAsia="Aptos" w:hAnsi="Aptos" w:cs="Aptos"/>
          <w:lang w:val="fr-FR"/>
        </w:rPr>
        <w:t xml:space="preserve"> se distinguent par leur </w:t>
      </w:r>
      <w:r w:rsidRPr="36C7FBC5">
        <w:rPr>
          <w:rFonts w:ascii="Aptos" w:eastAsia="Aptos" w:hAnsi="Aptos" w:cs="Aptos"/>
          <w:b/>
          <w:bCs/>
          <w:lang w:val="fr-FR"/>
        </w:rPr>
        <w:t>robustesse</w:t>
      </w:r>
      <w:r w:rsidRPr="36C7FBC5">
        <w:rPr>
          <w:rFonts w:ascii="Aptos" w:eastAsia="Aptos" w:hAnsi="Aptos" w:cs="Aptos"/>
          <w:lang w:val="fr-FR"/>
        </w:rPr>
        <w:t xml:space="preserve">, </w:t>
      </w:r>
      <w:r w:rsidRPr="36C7FBC5">
        <w:rPr>
          <w:rFonts w:ascii="Aptos" w:eastAsia="Aptos" w:hAnsi="Aptos" w:cs="Aptos"/>
          <w:lang w:val="fr-FR"/>
        </w:rPr>
        <w:lastRenderedPageBreak/>
        <w:t xml:space="preserve">affichant des scores remarquablement </w:t>
      </w:r>
      <w:r w:rsidRPr="36C7FBC5">
        <w:rPr>
          <w:rFonts w:ascii="Aptos" w:eastAsia="Aptos" w:hAnsi="Aptos" w:cs="Aptos"/>
          <w:b/>
          <w:bCs/>
          <w:lang w:val="fr-FR"/>
        </w:rPr>
        <w:t>stables</w:t>
      </w:r>
      <w:r w:rsidRPr="36C7FBC5">
        <w:rPr>
          <w:rFonts w:ascii="Aptos" w:eastAsia="Aptos" w:hAnsi="Aptos" w:cs="Aptos"/>
          <w:lang w:val="fr-FR"/>
        </w:rPr>
        <w:t xml:space="preserve"> quelle que soit la méthode de validation employée. À l’inverse, l’</w:t>
      </w:r>
      <w:r w:rsidRPr="36C7FBC5">
        <w:rPr>
          <w:rFonts w:ascii="Aptos" w:eastAsia="Aptos" w:hAnsi="Aptos" w:cs="Aptos"/>
          <w:b/>
          <w:bCs/>
          <w:lang w:val="fr-FR"/>
        </w:rPr>
        <w:t>arbre de décision</w:t>
      </w:r>
      <w:r w:rsidRPr="36C7FBC5">
        <w:rPr>
          <w:rFonts w:ascii="Aptos" w:eastAsia="Aptos" w:hAnsi="Aptos" w:cs="Aptos"/>
          <w:lang w:val="fr-FR"/>
        </w:rPr>
        <w:t xml:space="preserve"> révèle une </w:t>
      </w:r>
      <w:r w:rsidRPr="36C7FBC5">
        <w:rPr>
          <w:rFonts w:ascii="Aptos" w:eastAsia="Aptos" w:hAnsi="Aptos" w:cs="Aptos"/>
          <w:b/>
          <w:bCs/>
          <w:lang w:val="fr-FR"/>
        </w:rPr>
        <w:t>sensibilité accrue</w:t>
      </w:r>
      <w:r w:rsidRPr="36C7FBC5">
        <w:rPr>
          <w:rFonts w:ascii="Aptos" w:eastAsia="Aptos" w:hAnsi="Aptos" w:cs="Aptos"/>
          <w:lang w:val="fr-FR"/>
        </w:rPr>
        <w:t xml:space="preserve"> aux variations de l’ensemble de test, avec des fluctuations plus marquées entre le split 70/30 et la validation croisée, suggérant une possible </w:t>
      </w:r>
      <w:r w:rsidRPr="36C7FBC5">
        <w:rPr>
          <w:rFonts w:ascii="Aptos" w:eastAsia="Aptos" w:hAnsi="Aptos" w:cs="Aptos"/>
          <w:b/>
          <w:bCs/>
          <w:lang w:val="fr-FR"/>
        </w:rPr>
        <w:t>tendance au surapprentissage</w:t>
      </w:r>
      <w:r w:rsidRPr="36C7FBC5">
        <w:rPr>
          <w:rFonts w:ascii="Aptos" w:eastAsia="Aptos" w:hAnsi="Aptos" w:cs="Aptos"/>
          <w:lang w:val="fr-FR"/>
        </w:rPr>
        <w:t>.</w:t>
      </w:r>
    </w:p>
    <w:p w14:paraId="7A980EB3" w14:textId="5A9A0CF7" w:rsidR="36C7FBC5" w:rsidRDefault="36C7FBC5" w:rsidP="36C7FBC5">
      <w:pPr>
        <w:rPr>
          <w:lang w:val="fr-FR"/>
        </w:rPr>
      </w:pPr>
    </w:p>
    <w:p w14:paraId="29B371E1" w14:textId="7521F347" w:rsidR="36C7FBC5" w:rsidRDefault="36C7FBC5" w:rsidP="36C7FBC5">
      <w:pPr>
        <w:rPr>
          <w:lang w:val="fr-FR"/>
        </w:rPr>
      </w:pPr>
    </w:p>
    <w:p w14:paraId="2B097EF0" w14:textId="38113089" w:rsidR="2684A0B6" w:rsidRPr="00404B47" w:rsidRDefault="2684A0B6" w:rsidP="36C7FBC5">
      <w:pPr>
        <w:rPr>
          <w:lang w:val="fr-CA"/>
        </w:rPr>
      </w:pPr>
      <w:r w:rsidRPr="36C7FBC5">
        <w:rPr>
          <w:lang w:val="fr-FR"/>
        </w:rPr>
        <w:t xml:space="preserve">3. </w:t>
      </w:r>
      <w:proofErr w:type="spellStart"/>
      <w:r w:rsidRPr="36C7FBC5">
        <w:rPr>
          <w:lang w:val="fr-FR"/>
        </w:rPr>
        <w:t>Overfitting</w:t>
      </w:r>
      <w:proofErr w:type="spellEnd"/>
      <w:r w:rsidRPr="36C7FBC5">
        <w:rPr>
          <w:lang w:val="fr-FR"/>
        </w:rPr>
        <w:t xml:space="preserve"> :</w:t>
      </w:r>
    </w:p>
    <w:p w14:paraId="502A6E87" w14:textId="23284177" w:rsidR="2684A0B6" w:rsidRPr="00404B47" w:rsidRDefault="2684A0B6" w:rsidP="36C7FBC5">
      <w:pPr>
        <w:rPr>
          <w:lang w:val="fr-CA"/>
        </w:rPr>
      </w:pPr>
      <w:r w:rsidRPr="36C7FBC5">
        <w:rPr>
          <w:lang w:val="fr-FR"/>
        </w:rPr>
        <w:t>○ Analyser la différence entre la performance en entraînement et en test/validation.</w:t>
      </w:r>
    </w:p>
    <w:p w14:paraId="2A850E7D" w14:textId="326BB3E8" w:rsidR="2684A0B6" w:rsidRPr="00404B47" w:rsidRDefault="2684A0B6" w:rsidP="36C7FBC5">
      <w:pPr>
        <w:rPr>
          <w:lang w:val="fr-CA"/>
        </w:rPr>
      </w:pPr>
      <w:r w:rsidRPr="36C7FBC5">
        <w:rPr>
          <w:lang w:val="fr-FR"/>
        </w:rPr>
        <w:t xml:space="preserve">○ Observer si certains modèles ont une variance importante entre les </w:t>
      </w:r>
      <w:proofErr w:type="spellStart"/>
      <w:r w:rsidRPr="36C7FBC5">
        <w:rPr>
          <w:lang w:val="fr-FR"/>
        </w:rPr>
        <w:t>folds</w:t>
      </w:r>
      <w:proofErr w:type="spellEnd"/>
      <w:r w:rsidRPr="36C7FBC5">
        <w:rPr>
          <w:lang w:val="fr-FR"/>
        </w:rPr>
        <w:t xml:space="preserve"> </w:t>
      </w:r>
      <w:proofErr w:type="gramStart"/>
      <w:r w:rsidRPr="36C7FBC5">
        <w:rPr>
          <w:lang w:val="fr-FR"/>
        </w:rPr>
        <w:t>ou</w:t>
      </w:r>
      <w:proofErr w:type="gramEnd"/>
    </w:p>
    <w:p w14:paraId="7202CC6D" w14:textId="50A7CC4B" w:rsidR="2684A0B6" w:rsidRDefault="2684A0B6" w:rsidP="36C7FBC5">
      <w:proofErr w:type="gramStart"/>
      <w:r w:rsidRPr="36C7FBC5">
        <w:rPr>
          <w:lang w:val="fr-FR"/>
        </w:rPr>
        <w:t>entre</w:t>
      </w:r>
      <w:proofErr w:type="gramEnd"/>
      <w:r w:rsidRPr="36C7FBC5">
        <w:rPr>
          <w:lang w:val="fr-FR"/>
        </w:rPr>
        <w:t xml:space="preserve"> train/test.</w:t>
      </w:r>
    </w:p>
    <w:sectPr w:rsidR="2684A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DA082"/>
    <w:multiLevelType w:val="hybridMultilevel"/>
    <w:tmpl w:val="CE08C04C"/>
    <w:lvl w:ilvl="0" w:tplc="BB2E4716">
      <w:start w:val="1"/>
      <w:numFmt w:val="bullet"/>
      <w:lvlText w:val=""/>
      <w:lvlJc w:val="left"/>
      <w:pPr>
        <w:ind w:left="720" w:hanging="360"/>
      </w:pPr>
      <w:rPr>
        <w:rFonts w:ascii="Symbol" w:hAnsi="Symbol" w:hint="default"/>
      </w:rPr>
    </w:lvl>
    <w:lvl w:ilvl="1" w:tplc="8416C44C">
      <w:start w:val="1"/>
      <w:numFmt w:val="bullet"/>
      <w:lvlText w:val="o"/>
      <w:lvlJc w:val="left"/>
      <w:pPr>
        <w:ind w:left="1440" w:hanging="360"/>
      </w:pPr>
      <w:rPr>
        <w:rFonts w:ascii="Courier New" w:hAnsi="Courier New" w:hint="default"/>
      </w:rPr>
    </w:lvl>
    <w:lvl w:ilvl="2" w:tplc="332C7ADA">
      <w:start w:val="1"/>
      <w:numFmt w:val="bullet"/>
      <w:lvlText w:val=""/>
      <w:lvlJc w:val="left"/>
      <w:pPr>
        <w:ind w:left="2160" w:hanging="360"/>
      </w:pPr>
      <w:rPr>
        <w:rFonts w:ascii="Wingdings" w:hAnsi="Wingdings" w:hint="default"/>
      </w:rPr>
    </w:lvl>
    <w:lvl w:ilvl="3" w:tplc="6DC22B54">
      <w:start w:val="1"/>
      <w:numFmt w:val="bullet"/>
      <w:lvlText w:val=""/>
      <w:lvlJc w:val="left"/>
      <w:pPr>
        <w:ind w:left="2880" w:hanging="360"/>
      </w:pPr>
      <w:rPr>
        <w:rFonts w:ascii="Symbol" w:hAnsi="Symbol" w:hint="default"/>
      </w:rPr>
    </w:lvl>
    <w:lvl w:ilvl="4" w:tplc="982C59B0">
      <w:start w:val="1"/>
      <w:numFmt w:val="bullet"/>
      <w:lvlText w:val="o"/>
      <w:lvlJc w:val="left"/>
      <w:pPr>
        <w:ind w:left="3600" w:hanging="360"/>
      </w:pPr>
      <w:rPr>
        <w:rFonts w:ascii="Courier New" w:hAnsi="Courier New" w:hint="default"/>
      </w:rPr>
    </w:lvl>
    <w:lvl w:ilvl="5" w:tplc="08423822">
      <w:start w:val="1"/>
      <w:numFmt w:val="bullet"/>
      <w:lvlText w:val=""/>
      <w:lvlJc w:val="left"/>
      <w:pPr>
        <w:ind w:left="4320" w:hanging="360"/>
      </w:pPr>
      <w:rPr>
        <w:rFonts w:ascii="Wingdings" w:hAnsi="Wingdings" w:hint="default"/>
      </w:rPr>
    </w:lvl>
    <w:lvl w:ilvl="6" w:tplc="ED5C76F8">
      <w:start w:val="1"/>
      <w:numFmt w:val="bullet"/>
      <w:lvlText w:val=""/>
      <w:lvlJc w:val="left"/>
      <w:pPr>
        <w:ind w:left="5040" w:hanging="360"/>
      </w:pPr>
      <w:rPr>
        <w:rFonts w:ascii="Symbol" w:hAnsi="Symbol" w:hint="default"/>
      </w:rPr>
    </w:lvl>
    <w:lvl w:ilvl="7" w:tplc="7FC4EE6A">
      <w:start w:val="1"/>
      <w:numFmt w:val="bullet"/>
      <w:lvlText w:val="o"/>
      <w:lvlJc w:val="left"/>
      <w:pPr>
        <w:ind w:left="5760" w:hanging="360"/>
      </w:pPr>
      <w:rPr>
        <w:rFonts w:ascii="Courier New" w:hAnsi="Courier New" w:hint="default"/>
      </w:rPr>
    </w:lvl>
    <w:lvl w:ilvl="8" w:tplc="F776309E">
      <w:start w:val="1"/>
      <w:numFmt w:val="bullet"/>
      <w:lvlText w:val=""/>
      <w:lvlJc w:val="left"/>
      <w:pPr>
        <w:ind w:left="6480" w:hanging="360"/>
      </w:pPr>
      <w:rPr>
        <w:rFonts w:ascii="Wingdings" w:hAnsi="Wingdings" w:hint="default"/>
      </w:rPr>
    </w:lvl>
  </w:abstractNum>
  <w:num w:numId="1" w16cid:durableId="162037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1A93B5"/>
    <w:rsid w:val="00195BDB"/>
    <w:rsid w:val="00404B47"/>
    <w:rsid w:val="006E29D3"/>
    <w:rsid w:val="007E5E3D"/>
    <w:rsid w:val="067BCD5D"/>
    <w:rsid w:val="08BE5179"/>
    <w:rsid w:val="128A4C58"/>
    <w:rsid w:val="12E66D74"/>
    <w:rsid w:val="15A9F8F7"/>
    <w:rsid w:val="17BEF351"/>
    <w:rsid w:val="1ED68A5C"/>
    <w:rsid w:val="201247BC"/>
    <w:rsid w:val="208DCD56"/>
    <w:rsid w:val="2492B25C"/>
    <w:rsid w:val="2684A0B6"/>
    <w:rsid w:val="2D46A636"/>
    <w:rsid w:val="2EDF5D1B"/>
    <w:rsid w:val="2F83451F"/>
    <w:rsid w:val="300C3B9F"/>
    <w:rsid w:val="36C7FBC5"/>
    <w:rsid w:val="37344CF9"/>
    <w:rsid w:val="377D9E31"/>
    <w:rsid w:val="3A3CCBF1"/>
    <w:rsid w:val="40D5FA7F"/>
    <w:rsid w:val="435575C7"/>
    <w:rsid w:val="46196E2E"/>
    <w:rsid w:val="4D0A53DD"/>
    <w:rsid w:val="4E7FD13B"/>
    <w:rsid w:val="4F3441F7"/>
    <w:rsid w:val="55EC0574"/>
    <w:rsid w:val="5703C3AC"/>
    <w:rsid w:val="5C7C3946"/>
    <w:rsid w:val="5CE64156"/>
    <w:rsid w:val="5DDBD07A"/>
    <w:rsid w:val="5ECAFC4C"/>
    <w:rsid w:val="61114AEC"/>
    <w:rsid w:val="66864C4D"/>
    <w:rsid w:val="6A1A93B5"/>
    <w:rsid w:val="6AE45B6F"/>
    <w:rsid w:val="6B1B44C5"/>
    <w:rsid w:val="6B743E1F"/>
    <w:rsid w:val="6E67FEAE"/>
    <w:rsid w:val="6FFCDC55"/>
    <w:rsid w:val="718B33A3"/>
    <w:rsid w:val="74107F52"/>
    <w:rsid w:val="78251657"/>
    <w:rsid w:val="78972B33"/>
    <w:rsid w:val="7C602A06"/>
    <w:rsid w:val="7EA18FDB"/>
    <w:rsid w:val="7FB7E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93B5"/>
  <w15:chartTrackingRefBased/>
  <w15:docId w15:val="{696DE0B6-5A14-45A2-88C9-EE8794A6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72727" w:themeColor="text1" w:themeTint="D8"/>
    </w:rPr>
  </w:style>
  <w:style w:type="character" w:customStyle="1" w:styleId="Titre9Car">
    <w:name w:val="Titre 9 Car"/>
    <w:basedOn w:val="Policepardfaut"/>
    <w:link w:val="Titre9"/>
    <w:uiPriority w:val="9"/>
    <w:rPr>
      <w:rFonts w:eastAsiaTheme="majorEastAsia" w:cstheme="majorBidi"/>
      <w:color w:val="272727" w:themeColor="text1" w:themeTint="D8"/>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Sous-titre">
    <w:name w:val="Subtitle"/>
    <w:basedOn w:val="Normal"/>
    <w:next w:val="Normal"/>
    <w:link w:val="Sous-titreCar"/>
    <w:uiPriority w:val="11"/>
    <w:qFormat/>
    <w:pPr>
      <w:numPr>
        <w:ilvl w:val="1"/>
      </w:numPr>
    </w:pPr>
    <w:rPr>
      <w:rFonts w:eastAsiaTheme="majorEastAsia" w:cstheme="majorBidi"/>
      <w:color w:val="595959" w:themeColor="text1" w:themeTint="A6"/>
      <w:spacing w:val="15"/>
      <w:sz w:val="28"/>
      <w:szCs w:val="28"/>
    </w:rPr>
  </w:style>
  <w:style w:type="character" w:styleId="Accentuationintense">
    <w:name w:val="Intense Emphasis"/>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frenceintense">
    <w:name w:val="Intense Reference"/>
    <w:basedOn w:val="Policepardfaut"/>
    <w:uiPriority w:val="32"/>
    <w:qFormat/>
    <w:rPr>
      <w:b/>
      <w:bCs/>
      <w:smallCaps/>
      <w:color w:val="0F4761" w:themeColor="accent1" w:themeShade="BF"/>
      <w:spacing w:val="5"/>
    </w:rPr>
  </w:style>
  <w:style w:type="paragraph" w:styleId="Paragraphedeliste">
    <w:name w:val="List Paragraph"/>
    <w:basedOn w:val="Normal"/>
    <w:uiPriority w:val="34"/>
    <w:qFormat/>
    <w:rsid w:val="36C7FBC5"/>
    <w:pPr>
      <w:ind w:left="720"/>
      <w:contextualSpacing/>
    </w:pPr>
  </w:style>
  <w:style w:type="character" w:styleId="lev">
    <w:name w:val="Strong"/>
    <w:basedOn w:val="Policepardfaut"/>
    <w:uiPriority w:val="22"/>
    <w:qFormat/>
    <w:rsid w:val="00404B47"/>
    <w:rPr>
      <w:b/>
      <w:bCs/>
    </w:rPr>
  </w:style>
  <w:style w:type="paragraph" w:styleId="NormalWeb">
    <w:name w:val="Normal (Web)"/>
    <w:basedOn w:val="Normal"/>
    <w:uiPriority w:val="99"/>
    <w:semiHidden/>
    <w:unhideWhenUsed/>
    <w:rsid w:val="00404B47"/>
    <w:pPr>
      <w:spacing w:before="100" w:beforeAutospacing="1" w:after="100" w:afterAutospacing="1" w:line="240" w:lineRule="auto"/>
    </w:pPr>
    <w:rPr>
      <w:rFonts w:ascii="Times New Roman" w:eastAsia="Times New Roman" w:hAnsi="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512889">
      <w:bodyDiv w:val="1"/>
      <w:marLeft w:val="0"/>
      <w:marRight w:val="0"/>
      <w:marTop w:val="0"/>
      <w:marBottom w:val="0"/>
      <w:divBdr>
        <w:top w:val="none" w:sz="0" w:space="0" w:color="auto"/>
        <w:left w:val="none" w:sz="0" w:space="0" w:color="auto"/>
        <w:bottom w:val="none" w:sz="0" w:space="0" w:color="auto"/>
        <w:right w:val="none" w:sz="0" w:space="0" w:color="auto"/>
      </w:divBdr>
      <w:divsChild>
        <w:div w:id="1288854409">
          <w:marLeft w:val="0"/>
          <w:marRight w:val="0"/>
          <w:marTop w:val="0"/>
          <w:marBottom w:val="0"/>
          <w:divBdr>
            <w:top w:val="none" w:sz="0" w:space="0" w:color="auto"/>
            <w:left w:val="none" w:sz="0" w:space="0" w:color="auto"/>
            <w:bottom w:val="none" w:sz="0" w:space="0" w:color="auto"/>
            <w:right w:val="none" w:sz="0" w:space="0" w:color="auto"/>
          </w:divBdr>
          <w:divsChild>
            <w:div w:id="17393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Essongue Kumambuelet, Oswald</dc:creator>
  <cp:keywords/>
  <dc:description/>
  <cp:lastModifiedBy>Kouassi, Andy</cp:lastModifiedBy>
  <cp:revision>2</cp:revision>
  <dcterms:created xsi:type="dcterms:W3CDTF">2025-03-08T18:58:00Z</dcterms:created>
  <dcterms:modified xsi:type="dcterms:W3CDTF">2025-03-10T08:20:00Z</dcterms:modified>
</cp:coreProperties>
</file>