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E033E" w14:textId="473E369D" w:rsidR="00707762" w:rsidRDefault="005C23F6">
      <w:r>
        <w:t>MATLAB</w:t>
      </w:r>
      <w:r w:rsidR="0037042E">
        <w:t xml:space="preserve"> : </w:t>
      </w:r>
      <w:r w:rsidR="0037042E" w:rsidRPr="0037042E">
        <w:t>https://viblo.asia/p/mot-so-ham-thong-dung-trong-matlab-de-ve-do-thi-RQqKLxebK7z</w:t>
      </w:r>
    </w:p>
    <w:p w14:paraId="06E28CD8" w14:textId="21DC3892" w:rsidR="005C23F6" w:rsidRDefault="005C23F6">
      <w:r>
        <w:t>Lệch clc : xóa màn hình</w:t>
      </w:r>
    </w:p>
    <w:p w14:paraId="09363650" w14:textId="3A277EDB" w:rsidR="005C23F6" w:rsidRDefault="005C23F6">
      <w:r>
        <w:t>Sin(rad), sind(độ)</w:t>
      </w:r>
    </w:p>
    <w:p w14:paraId="183A62F0" w14:textId="06A08083" w:rsidR="005C23F6" w:rsidRDefault="005C23F6">
      <w:r>
        <w:t>Exp(x): e mũ x</w:t>
      </w:r>
    </w:p>
    <w:p w14:paraId="566ED18B" w14:textId="09859DB3" w:rsidR="005C23F6" w:rsidRDefault="005C23F6">
      <w:pPr>
        <w:rPr>
          <w:sz w:val="18"/>
          <w:szCs w:val="18"/>
        </w:rPr>
      </w:pPr>
      <w:r>
        <w:t xml:space="preserve">Toán tự nối: </w:t>
      </w:r>
      <w:r>
        <w:rPr>
          <w:sz w:val="18"/>
          <w:szCs w:val="18"/>
        </w:rPr>
        <w:t>[]</w:t>
      </w:r>
    </w:p>
    <w:p w14:paraId="65FF9366" w14:textId="298280F2" w:rsidR="004445EA" w:rsidRDefault="004445EA">
      <w:r>
        <w:t>X = input ( ‘nhap so x:’)</w:t>
      </w:r>
    </w:p>
    <w:p w14:paraId="0E99985D" w14:textId="60D6EB50" w:rsidR="00BD789F" w:rsidRDefault="00D70C6F">
      <w:pPr>
        <w:rPr>
          <w:color w:val="FF0000"/>
          <w:sz w:val="52"/>
          <w:szCs w:val="52"/>
        </w:rPr>
      </w:pPr>
      <w:r w:rsidRPr="00D70C6F">
        <w:rPr>
          <w:color w:val="FF0000"/>
          <w:sz w:val="52"/>
          <w:szCs w:val="52"/>
        </w:rPr>
        <w:t xml:space="preserve">BUỔI </w:t>
      </w:r>
      <w:r w:rsidR="00B71FF6">
        <w:rPr>
          <w:color w:val="FF0000"/>
          <w:sz w:val="52"/>
          <w:szCs w:val="52"/>
        </w:rPr>
        <w:t>1</w:t>
      </w:r>
    </w:p>
    <w:p w14:paraId="6BFB629D" w14:textId="06D9B886" w:rsidR="004445EA" w:rsidRDefault="00D91DAE">
      <w:pPr>
        <w:rPr>
          <w:rFonts w:cstheme="minorHAnsi"/>
        </w:rPr>
      </w:pPr>
      <w:r w:rsidRPr="00D91DAE">
        <w:rPr>
          <w:rFonts w:cstheme="minorHAnsi"/>
        </w:rPr>
        <w:t>Trong trường hợp muốn vẽ ra hình mới mà vẫn giữ hình trước đó, hãy dùng lệnh figure; phía trước lệnh plot. • Trong trường hợp muốn vẽ đồng thời nhiều đường đồ thị độc lập trong cùng một hình hãy dùng lệnh hold on; ở sau lệnh plot đầu tiên. • Trong trường hợp hiển thị nhiều hình khác nhau trong cùng một khung, sử dụng subplot phía trước mỗi lệnh plot. • Có thể gán tên trục, tên hình sử dụng xlabel, ylabel, title.</w:t>
      </w:r>
    </w:p>
    <w:p w14:paraId="75F67A12" w14:textId="77777777" w:rsidR="002904A1" w:rsidRDefault="002904A1" w:rsidP="002904A1">
      <w:pPr>
        <w:rPr>
          <w:rFonts w:cstheme="minorHAnsi"/>
        </w:rPr>
      </w:pPr>
      <w:r>
        <w:rPr>
          <w:rFonts w:cstheme="minorHAnsi"/>
        </w:rPr>
        <w:t xml:space="preserve">- </w:t>
      </w:r>
      <w:r w:rsidR="005204F9" w:rsidRPr="002904A1">
        <w:rPr>
          <w:rFonts w:cstheme="minorHAnsi"/>
        </w:rPr>
        <w:t>Hiển thị tín hiệu rời rạc dùng stem.</w:t>
      </w:r>
    </w:p>
    <w:p w14:paraId="07CA5EF3" w14:textId="04F2E98D" w:rsidR="00297E8F" w:rsidRPr="002904A1" w:rsidRDefault="002904A1" w:rsidP="002904A1">
      <w:pPr>
        <w:rPr>
          <w:rFonts w:cstheme="minorHAnsi"/>
        </w:rPr>
      </w:pPr>
      <w:r>
        <w:rPr>
          <w:rFonts w:cstheme="minorHAnsi"/>
        </w:rPr>
        <w:t xml:space="preserve">- </w:t>
      </w:r>
      <w:r w:rsidR="00297E8F" w:rsidRPr="002904A1">
        <w:rPr>
          <w:rFonts w:cstheme="minorHAnsi"/>
        </w:rPr>
        <w:t>axis([0 0.2 -1 1]);</w:t>
      </w:r>
      <w:r w:rsidR="00C91CF2" w:rsidRPr="002904A1">
        <w:rPr>
          <w:rFonts w:cstheme="minorHAnsi"/>
        </w:rPr>
        <w:t xml:space="preserve"> ==</w:t>
      </w:r>
      <w:r w:rsidR="00297E8F" w:rsidRPr="002904A1">
        <w:rPr>
          <w:rFonts w:cstheme="minorHAnsi"/>
        </w:rPr>
        <w:t xml:space="preserve"> xlim([0 0.2]); ylim([</w:t>
      </w:r>
      <w:r w:rsidR="00C91CF2" w:rsidRPr="002904A1">
        <w:rPr>
          <w:rFonts w:cstheme="minorHAnsi"/>
        </w:rPr>
        <w:t>-1 1]);</w:t>
      </w:r>
    </w:p>
    <w:p w14:paraId="2349170B" w14:textId="3EC3D27F" w:rsidR="00607F45" w:rsidRDefault="002904A1" w:rsidP="002904A1">
      <w:r>
        <w:t xml:space="preserve">- </w:t>
      </w:r>
      <w:r w:rsidR="001270B7">
        <w:t xml:space="preserve">Filter Visualization Tool </w:t>
      </w:r>
      <w:r w:rsidR="00406E2C">
        <w:t>: fvtool(n,x);</w:t>
      </w:r>
    </w:p>
    <w:p w14:paraId="525553D6" w14:textId="37FAFA4C" w:rsidR="00406E2C" w:rsidRDefault="002904A1">
      <w:pPr>
        <w:rPr>
          <w:rFonts w:cstheme="minorHAnsi"/>
        </w:rPr>
      </w:pPr>
      <w:r>
        <w:rPr>
          <w:rFonts w:cstheme="minorHAnsi"/>
        </w:rPr>
        <w:t xml:space="preserve">- </w:t>
      </w:r>
      <w:r w:rsidR="00B10513">
        <w:rPr>
          <w:rFonts w:cstheme="minorHAnsi"/>
        </w:rPr>
        <w:t>Hiện thị kết quả của x ra: disp(x);</w:t>
      </w:r>
    </w:p>
    <w:p w14:paraId="0A13C2CB" w14:textId="4E9DB757" w:rsidR="004D4BB4" w:rsidRDefault="002904A1" w:rsidP="004D4BB4">
      <w:pPr>
        <w:autoSpaceDE w:val="0"/>
        <w:autoSpaceDN w:val="0"/>
        <w:adjustRightInd w:val="0"/>
        <w:spacing w:after="0" w:line="240" w:lineRule="auto"/>
        <w:rPr>
          <w:rFonts w:cstheme="minorHAnsi"/>
        </w:rPr>
      </w:pPr>
      <w:r>
        <w:rPr>
          <w:rFonts w:cstheme="minorHAnsi"/>
        </w:rPr>
        <w:t xml:space="preserve">- </w:t>
      </w:r>
      <w:r w:rsidR="0077614A">
        <w:rPr>
          <w:rFonts w:cstheme="minorHAnsi"/>
        </w:rPr>
        <w:t xml:space="preserve">Tích chập </w:t>
      </w:r>
      <w:r w:rsidR="004D4BB4">
        <w:rPr>
          <w:rFonts w:cstheme="minorHAnsi"/>
        </w:rPr>
        <w:t xml:space="preserve">: y=conv(h,x); </w:t>
      </w:r>
    </w:p>
    <w:p w14:paraId="5E712F48" w14:textId="77777777" w:rsidR="00CF73BC" w:rsidRDefault="002904A1">
      <w:r>
        <w:t xml:space="preserve">- </w:t>
      </w:r>
      <w:r w:rsidR="00607F45">
        <w:t>lệnh fft để tính biểu diễn tần số X(w) của tín hiệu đầu vào x</w:t>
      </w:r>
      <w:r w:rsidR="00645FE9">
        <w:t>.</w:t>
      </w:r>
      <w:r w:rsidR="00607F45">
        <w:t xml:space="preserve"> </w:t>
      </w:r>
    </w:p>
    <w:p w14:paraId="07BBB1D0" w14:textId="232DB61A" w:rsidR="00CF73BC" w:rsidRDefault="009C17B5">
      <w:r>
        <w:t xml:space="preserve">- </w:t>
      </w:r>
      <w:r w:rsidR="00607F45">
        <w:t>abs(X)</w:t>
      </w:r>
      <w:r w:rsidR="00CF73BC" w:rsidRPr="00CF73BC">
        <w:t xml:space="preserve"> </w:t>
      </w:r>
      <w:r w:rsidR="00CF73BC">
        <w:t>để xác đinh phổ biên độ</w:t>
      </w:r>
      <w:r w:rsidR="00607F45">
        <w:t xml:space="preserve"> </w:t>
      </w:r>
    </w:p>
    <w:p w14:paraId="20A7A5B6" w14:textId="071B687B" w:rsidR="00B10513" w:rsidRDefault="009C17B5">
      <w:r>
        <w:t xml:space="preserve">- </w:t>
      </w:r>
      <w:r w:rsidR="00607F45">
        <w:t>angle(X) để xác đinh phổ pha.</w:t>
      </w:r>
    </w:p>
    <w:p w14:paraId="6829909D" w14:textId="05061BA0" w:rsidR="002904A1" w:rsidRDefault="002904A1">
      <w:pPr>
        <w:rPr>
          <w:rFonts w:cstheme="minorHAnsi"/>
        </w:rPr>
      </w:pPr>
      <w:r>
        <w:t>-[h,w] = freqz(b,a,p)</w:t>
      </w:r>
      <w:r>
        <w:rPr>
          <w:rFonts w:cstheme="minorHAnsi"/>
        </w:rPr>
        <w:t xml:space="preserve"> </w:t>
      </w:r>
      <w:r w:rsidR="006305C9">
        <w:rPr>
          <w:rFonts w:cstheme="minorHAnsi"/>
        </w:rPr>
        <w:t xml:space="preserve"> :Đáp ưng tần số y(n)</w:t>
      </w:r>
    </w:p>
    <w:p w14:paraId="54A06E7A" w14:textId="2BDFB288" w:rsidR="000233CA" w:rsidRDefault="006A2247">
      <w:r>
        <w:t>freqz cung cấp các vectơ hệ số lọc a và b, một số nguyên p chỉ số điểm tính đáp ứng tần số. Hàm freqz trả đáp ứng tần số phức ở vectơ h và đáp ứng tần số thực ở vectơ w theo rad/s.</w:t>
      </w:r>
    </w:p>
    <w:p w14:paraId="3228CB33" w14:textId="50F120E8" w:rsidR="00ED3F6C" w:rsidRDefault="001900CF" w:rsidP="00D401B4">
      <w:pPr>
        <w:pBdr>
          <w:bottom w:val="single" w:sz="6" w:space="31" w:color="auto"/>
        </w:pBdr>
      </w:pPr>
      <w:r>
        <w:t xml:space="preserve">-Một hệ thống LTI ổn định theo nghĩa BIBO khi và chỉ khi đáp ứng xung đơn vị của nó có tổng tuyệt đối. Đối với hệ thống IIR thì điều kiện cần để hệ thống này ổn định là đáp ứng xung của nó phải suy giảm tới 0 khi số lượng mẫu đủ lớn. Để kiểm tra tính ổn định của hệ thống LTI, đáp ứng xung đơn vị được đánh giá theo công thức: </w:t>
      </w:r>
      <w:r w:rsidR="001C0E94">
        <w:t xml:space="preserve">H(k)= </w:t>
      </w:r>
      <w:r>
        <w:sym w:font="Symbol" w:char="F0E5"/>
      </w:r>
      <w:r w:rsidR="001C0E94">
        <w:t>n(0-&gt;</w:t>
      </w:r>
      <w:r w:rsidR="001C0E94">
        <w:sym w:font="Symbol" w:char="F0B5"/>
      </w:r>
      <w:r w:rsidR="001C0E94">
        <w:t>)</w:t>
      </w:r>
      <w:r w:rsidR="003D185B">
        <w:t xml:space="preserve"> abs(h(n))</w:t>
      </w:r>
      <w:r>
        <w:t xml:space="preserve"> Khi tăng k và kiểm tra các giá trị của |h(k)| tại mỗi bước lặp. Nếu giá trị của |h(k)| nhỏ hơn 10-6 thì có thể coi tổng H(k) hội tụ và rất gần với H(</w:t>
      </w:r>
      <w:r>
        <w:sym w:font="Symbol" w:char="F0B5"/>
      </w:r>
      <w:r w:rsidR="00D401B4">
        <w:t>)</w:t>
      </w:r>
      <w:r w:rsidR="00D17214">
        <w:t>.</w:t>
      </w:r>
    </w:p>
    <w:p w14:paraId="4D885293" w14:textId="6B5F0460" w:rsidR="00D17214" w:rsidRDefault="00D17214" w:rsidP="00D401B4">
      <w:pPr>
        <w:pBdr>
          <w:bottom w:val="single" w:sz="6" w:space="31" w:color="auto"/>
        </w:pBdr>
      </w:pPr>
      <w:r>
        <w:t>………………………………….</w:t>
      </w:r>
    </w:p>
    <w:p w14:paraId="3737D701" w14:textId="77777777" w:rsidR="00DD48AC" w:rsidRDefault="00DD48AC" w:rsidP="00D401B4">
      <w:pPr>
        <w:pBdr>
          <w:bottom w:val="single" w:sz="6" w:space="31" w:color="auto"/>
        </w:pBdr>
      </w:pPr>
    </w:p>
    <w:p w14:paraId="6F54DC2B" w14:textId="3E24DCE7" w:rsidR="00D17214" w:rsidRDefault="00D17214" w:rsidP="00D401B4">
      <w:pPr>
        <w:pBdr>
          <w:bottom w:val="single" w:sz="6" w:space="31" w:color="auto"/>
        </w:pBdr>
      </w:pPr>
      <w:r w:rsidRPr="00D17214">
        <w:t>h= impz(b,a,n);</w:t>
      </w:r>
      <w:r>
        <w:t xml:space="preserve"> Đáp ứng xung h(n)</w:t>
      </w:r>
    </w:p>
    <w:p w14:paraId="6285443B" w14:textId="48CC4864" w:rsidR="00035F2E" w:rsidRDefault="00035F2E" w:rsidP="00D401B4">
      <w:pPr>
        <w:pBdr>
          <w:bottom w:val="single" w:sz="6" w:space="31" w:color="auto"/>
        </w:pBdr>
      </w:pPr>
      <w:r>
        <w:lastRenderedPageBreak/>
        <w:t>Đáp ứng xung h(n) của hệ thống có thể xác định khi biết các hệ số ak, bk của phương trình sai phân ta có thể thông qua lệnh impz. Khi biết tín hiệu đầu vào x(n); tín hiệu ra của hệ thống y(n) có thể xác định thông qua lệnh filter.</w:t>
      </w:r>
    </w:p>
    <w:p w14:paraId="6001FF97" w14:textId="248178D5" w:rsidR="009B7163" w:rsidRDefault="00F828A3" w:rsidP="00D401B4">
      <w:pPr>
        <w:pBdr>
          <w:bottom w:val="single" w:sz="6" w:space="31" w:color="auto"/>
        </w:pBdr>
      </w:pPr>
      <w:r>
        <w:t>BÀI 6 : THIẾT KẾ CẤU TRÚC HỆ THỐNG</w:t>
      </w:r>
    </w:p>
    <w:p w14:paraId="0A98C212" w14:textId="49721E3A" w:rsidR="00FB4C84" w:rsidRDefault="009B7163" w:rsidP="00D401B4">
      <w:pPr>
        <w:pBdr>
          <w:bottom w:val="single" w:sz="6" w:space="31" w:color="auto"/>
        </w:pBdr>
      </w:pPr>
      <w:r>
        <w:rPr>
          <w:rFonts w:cstheme="minorHAnsi"/>
        </w:rPr>
        <w:t>-</w:t>
      </w:r>
      <w:r w:rsidRPr="009B7163">
        <w:t xml:space="preserve"> </w:t>
      </w:r>
      <w:r>
        <w:t>zplane(b, a): trong đó, b là vector hệ số của tử số, a là vector hệ số của mẫu số.</w:t>
      </w:r>
    </w:p>
    <w:p w14:paraId="39FE7CD3" w14:textId="41EF60C3" w:rsidR="009B7163" w:rsidRDefault="009B7163" w:rsidP="00D401B4">
      <w:pPr>
        <w:pBdr>
          <w:bottom w:val="single" w:sz="6" w:space="31" w:color="auto"/>
        </w:pBdr>
      </w:pPr>
      <w:r>
        <w:t>-</w:t>
      </w:r>
      <w:r w:rsidR="00C2327B" w:rsidRPr="00C2327B">
        <w:t xml:space="preserve"> </w:t>
      </w:r>
      <w:r w:rsidR="00C2327B">
        <w:t>roots([1, 2, 1]):</w:t>
      </w:r>
      <w:r w:rsidR="006E164A">
        <w:t xml:space="preserve"> sẽ là nghiệm của</w:t>
      </w:r>
      <w:r>
        <w:t xml:space="preserve"> </w:t>
      </w:r>
      <w:r w:rsidR="00C2327B">
        <w:t xml:space="preserve"> 1 + 2z</w:t>
      </w:r>
      <w:r w:rsidR="00F532E0">
        <w:t>^</w:t>
      </w:r>
      <w:r w:rsidR="00C2327B">
        <w:t xml:space="preserve"> </w:t>
      </w:r>
      <w:r w:rsidR="00F532E0">
        <w:t>(</w:t>
      </w:r>
      <w:r w:rsidR="00C2327B">
        <w:t>−1</w:t>
      </w:r>
      <w:r w:rsidR="00F532E0">
        <w:t>)</w:t>
      </w:r>
      <w:r w:rsidR="00C2327B">
        <w:t xml:space="preserve"> + z </w:t>
      </w:r>
      <w:r w:rsidR="00F532E0">
        <w:t>^(</w:t>
      </w:r>
      <w:r w:rsidR="00C2327B">
        <w:t>−2</w:t>
      </w:r>
      <w:r w:rsidR="00F532E0">
        <w:t xml:space="preserve">): phân tích đa thức thành nhân tử. </w:t>
      </w:r>
    </w:p>
    <w:p w14:paraId="175FF441" w14:textId="2848D595" w:rsidR="008239FC" w:rsidRDefault="008239FC" w:rsidP="00D401B4">
      <w:pPr>
        <w:pBdr>
          <w:bottom w:val="single" w:sz="6" w:space="31" w:color="auto"/>
        </w:pBdr>
      </w:pPr>
      <w:r>
        <w:t>- cplxpair</w:t>
      </w:r>
      <w:r w:rsidR="0059255F">
        <w:t>(roots([1,2,1]) : sắp xếp các nghiệm phức trước</w:t>
      </w:r>
      <w:r w:rsidR="00F616A2">
        <w:t>(theo từng cặp)</w:t>
      </w:r>
      <w:r w:rsidR="0059255F">
        <w:t xml:space="preserve"> , nghiệm thực sau</w:t>
      </w:r>
    </w:p>
    <w:p w14:paraId="0D367F16" w14:textId="478672CC" w:rsidR="00F616A2" w:rsidRDefault="00F616A2" w:rsidP="00D401B4">
      <w:pPr>
        <w:pBdr>
          <w:bottom w:val="single" w:sz="6" w:space="31" w:color="auto"/>
        </w:pBdr>
      </w:pPr>
      <w:r>
        <w:t xml:space="preserve"> </w:t>
      </w:r>
      <w:r w:rsidR="00455730">
        <w:t xml:space="preserve">- </w:t>
      </w:r>
      <w:r w:rsidR="008141AB">
        <w:t>poly([1 2]):</w:t>
      </w:r>
      <w:r w:rsidR="00455730">
        <w:t>, để xác định hệ số của đa thức có nghiệm là 1 và 2</w:t>
      </w:r>
      <w:r w:rsidR="008141AB">
        <w:t>.</w:t>
      </w:r>
    </w:p>
    <w:p w14:paraId="0BEED13B" w14:textId="25E726C6" w:rsidR="008141AB" w:rsidRDefault="001F6DEC" w:rsidP="00D401B4">
      <w:pPr>
        <w:pBdr>
          <w:bottom w:val="single" w:sz="6" w:space="31" w:color="auto"/>
        </w:pBdr>
        <w:rPr>
          <w:rFonts w:cstheme="minorHAnsi"/>
        </w:rPr>
      </w:pPr>
      <w:r>
        <w:rPr>
          <w:rFonts w:cstheme="minorHAnsi"/>
        </w:rPr>
        <w:tab/>
      </w:r>
      <w:r>
        <w:rPr>
          <w:rFonts w:cstheme="minorHAnsi"/>
        </w:rPr>
        <w:tab/>
      </w:r>
    </w:p>
    <w:p w14:paraId="2FC7380C" w14:textId="08BDEE18" w:rsidR="001F6DEC" w:rsidRDefault="001F6DEC" w:rsidP="00D401B4">
      <w:pPr>
        <w:pBdr>
          <w:bottom w:val="single" w:sz="6" w:space="31" w:color="auto"/>
        </w:pBdr>
        <w:rPr>
          <w:rFonts w:cstheme="minorHAnsi"/>
        </w:rPr>
      </w:pPr>
    </w:p>
    <w:p w14:paraId="7963B800" w14:textId="6F8E6802" w:rsidR="001F6DEC" w:rsidRDefault="001F6DEC" w:rsidP="00D401B4">
      <w:pPr>
        <w:pBdr>
          <w:bottom w:val="single" w:sz="6" w:space="31" w:color="auto"/>
        </w:pBdr>
        <w:rPr>
          <w:rFonts w:cstheme="minorHAnsi"/>
        </w:rPr>
      </w:pPr>
      <w:r>
        <w:rPr>
          <w:rFonts w:cstheme="minorHAnsi"/>
        </w:rPr>
        <w:t xml:space="preserve">Bộ lọc số: gồm giải thông và giải triệt, từ giải thông đến giải triệt có 1 đoạn chuyển tiếp, </w:t>
      </w:r>
    </w:p>
    <w:p w14:paraId="4539087E" w14:textId="2DA2C2DC" w:rsidR="001F6DEC" w:rsidRPr="00D91DAE" w:rsidRDefault="001F6DEC" w:rsidP="00D401B4">
      <w:pPr>
        <w:pBdr>
          <w:bottom w:val="single" w:sz="6" w:space="31" w:color="auto"/>
        </w:pBdr>
        <w:rPr>
          <w:rFonts w:cstheme="minorHAnsi"/>
        </w:rPr>
      </w:pPr>
      <w:r>
        <w:rPr>
          <w:rFonts w:cstheme="minorHAnsi"/>
        </w:rPr>
        <w:t>Có độ gợn của dải thông và độ mấp mô của giải triệt ( tính từ đỉnh đầu và đỉnh cuối)</w:t>
      </w:r>
    </w:p>
    <w:sectPr w:rsidR="001F6DEC" w:rsidRPr="00D91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90207"/>
    <w:multiLevelType w:val="hybridMultilevel"/>
    <w:tmpl w:val="397EE07C"/>
    <w:lvl w:ilvl="0" w:tplc="9CCA70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F6"/>
    <w:rsid w:val="000233CA"/>
    <w:rsid w:val="00035F2E"/>
    <w:rsid w:val="001270B7"/>
    <w:rsid w:val="001900CF"/>
    <w:rsid w:val="001C0E94"/>
    <w:rsid w:val="001F6DEC"/>
    <w:rsid w:val="002904A1"/>
    <w:rsid w:val="00297E8F"/>
    <w:rsid w:val="0037042E"/>
    <w:rsid w:val="003D185B"/>
    <w:rsid w:val="00406E2C"/>
    <w:rsid w:val="004445EA"/>
    <w:rsid w:val="00455730"/>
    <w:rsid w:val="004D4BB4"/>
    <w:rsid w:val="005204F9"/>
    <w:rsid w:val="0059255F"/>
    <w:rsid w:val="005C23F6"/>
    <w:rsid w:val="005D55B7"/>
    <w:rsid w:val="00607F45"/>
    <w:rsid w:val="006305C9"/>
    <w:rsid w:val="00642AA4"/>
    <w:rsid w:val="00645FE9"/>
    <w:rsid w:val="00684C35"/>
    <w:rsid w:val="006A2247"/>
    <w:rsid w:val="006E164A"/>
    <w:rsid w:val="00707762"/>
    <w:rsid w:val="0077614A"/>
    <w:rsid w:val="007C1EE1"/>
    <w:rsid w:val="008141AB"/>
    <w:rsid w:val="008239FC"/>
    <w:rsid w:val="00921C75"/>
    <w:rsid w:val="009B7163"/>
    <w:rsid w:val="009C17B5"/>
    <w:rsid w:val="00B10513"/>
    <w:rsid w:val="00B71FF6"/>
    <w:rsid w:val="00BD789F"/>
    <w:rsid w:val="00C2327B"/>
    <w:rsid w:val="00C91CF2"/>
    <w:rsid w:val="00CF73BC"/>
    <w:rsid w:val="00D17214"/>
    <w:rsid w:val="00D1769C"/>
    <w:rsid w:val="00D401B4"/>
    <w:rsid w:val="00D70C6F"/>
    <w:rsid w:val="00D91DAE"/>
    <w:rsid w:val="00DD48AC"/>
    <w:rsid w:val="00E763B9"/>
    <w:rsid w:val="00ED3F6C"/>
    <w:rsid w:val="00EE559C"/>
    <w:rsid w:val="00F532E0"/>
    <w:rsid w:val="00F616A2"/>
    <w:rsid w:val="00F828A3"/>
    <w:rsid w:val="00FB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7026"/>
  <w15:chartTrackingRefBased/>
  <w15:docId w15:val="{B78B80E0-57CC-4BF1-8011-307C9A63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Lâm Đinh</dc:creator>
  <cp:keywords/>
  <dc:description/>
  <cp:lastModifiedBy>Quang Lâm Đinh</cp:lastModifiedBy>
  <cp:revision>49</cp:revision>
  <dcterms:created xsi:type="dcterms:W3CDTF">2020-11-15T15:29:00Z</dcterms:created>
  <dcterms:modified xsi:type="dcterms:W3CDTF">2021-04-08T03:51:00Z</dcterms:modified>
</cp:coreProperties>
</file>