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BT1 – NHẬN DIỆN VÀ SỬA KẾ HOẠCH SPRINT REVIEW</w:t>
      </w:r>
    </w:p>
    <w:p>
      <w:r>
        <w:t>Bối cảnh: RikkeiAssist – Sprint 11</w:t>
      </w:r>
    </w:p>
    <w:p>
      <w:pPr>
        <w:pStyle w:val="Heading2"/>
      </w:pPr>
      <w:r>
        <w:t>Phần 1. Rà soát kế hoạch Sprint Review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Mã</w:t>
            </w:r>
          </w:p>
        </w:tc>
        <w:tc>
          <w:tcPr>
            <w:tcW w:type="dxa" w:w="2160"/>
          </w:tcPr>
          <w:p>
            <w:r>
              <w:t>Đánh giá</w:t>
            </w:r>
          </w:p>
        </w:tc>
        <w:tc>
          <w:tcPr>
            <w:tcW w:type="dxa" w:w="2160"/>
          </w:tcPr>
          <w:p>
            <w:r>
              <w:t>Quy tắc</w:t>
            </w:r>
          </w:p>
        </w:tc>
        <w:tc>
          <w:tcPr>
            <w:tcW w:type="dxa" w:w="2160"/>
          </w:tcPr>
          <w:p>
            <w:r>
              <w:t>Cách sửa ngắn gọn</w:t>
            </w:r>
          </w:p>
        </w:tc>
      </w:tr>
      <w:tr>
        <w:tc>
          <w:tcPr>
            <w:tcW w:type="dxa" w:w="2160"/>
          </w:tcPr>
          <w:p>
            <w:r>
              <w:t>K-01</w:t>
            </w:r>
          </w:p>
        </w:tc>
        <w:tc>
          <w:tcPr>
            <w:tcW w:type="dxa" w:w="2160"/>
          </w:tcPr>
          <w:p>
            <w:r>
              <w:t>Phù hợp</w:t>
            </w:r>
          </w:p>
        </w:tc>
        <w:tc>
          <w:tcPr>
            <w:tcW w:type="dxa" w:w="2160"/>
          </w:tcPr>
          <w:p>
            <w:r>
              <w:t>QT1</w:t>
            </w:r>
          </w:p>
        </w:tc>
        <w:tc>
          <w:tcPr>
            <w:tcW w:type="dxa" w:w="2160"/>
          </w:tcPr>
          <w:p>
            <w:r>
              <w:t>Giữ nguyên: Product Owner nhắc Sprint Goal để định hướng buổi trao đổi.</w:t>
            </w:r>
          </w:p>
        </w:tc>
      </w:tr>
      <w:tr>
        <w:tc>
          <w:tcPr>
            <w:tcW w:type="dxa" w:w="2160"/>
          </w:tcPr>
          <w:p>
            <w:r>
              <w:t>K-02</w:t>
            </w:r>
          </w:p>
        </w:tc>
        <w:tc>
          <w:tcPr>
            <w:tcW w:type="dxa" w:w="2160"/>
          </w:tcPr>
          <w:p>
            <w:r>
              <w:t>Chưa phù hợp</w:t>
            </w:r>
          </w:p>
        </w:tc>
        <w:tc>
          <w:tcPr>
            <w:tcW w:type="dxa" w:w="2160"/>
          </w:tcPr>
          <w:p>
            <w:r>
              <w:t>QT1</w:t>
            </w:r>
          </w:p>
        </w:tc>
        <w:tc>
          <w:tcPr>
            <w:tcW w:type="dxa" w:w="2160"/>
          </w:tcPr>
          <w:p>
            <w:r>
              <w:t>Thay báo cáo phần trăm và lý do bận bằng trao đổi về kết quả thực tế, giá trị đạt được, trở ngại và những thay đổi trong bối cảnh sản phẩm.</w:t>
            </w:r>
          </w:p>
        </w:tc>
      </w:tr>
      <w:tr>
        <w:tc>
          <w:tcPr>
            <w:tcW w:type="dxa" w:w="2160"/>
          </w:tcPr>
          <w:p>
            <w:r>
              <w:t>K-03</w:t>
            </w:r>
          </w:p>
        </w:tc>
        <w:tc>
          <w:tcPr>
            <w:tcW w:type="dxa" w:w="2160"/>
          </w:tcPr>
          <w:p>
            <w:r>
              <w:t>Chưa phù hợp</w:t>
            </w:r>
          </w:p>
        </w:tc>
        <w:tc>
          <w:tcPr>
            <w:tcW w:type="dxa" w:w="2160"/>
          </w:tcPr>
          <w:p>
            <w:r>
              <w:t>QT2</w:t>
            </w:r>
          </w:p>
        </w:tc>
        <w:tc>
          <w:tcPr>
            <w:tcW w:type="dxa" w:w="2160"/>
          </w:tcPr>
          <w:p>
            <w:r>
              <w:t>Developers demo hành trình: khách hỏi trạng thái đơn trên website → AI tra cứu → nhân viên xem trạng thái; sau đó minh họa tình huống AI không chắc chắn cần chuyển cho nhân viên. Chỉ giới thiệu PBI-41 là Done (nếu đã đáp ứng đầy đủ DoD); trình bày PBI-42, PBI-44 là chưa Done và công khai lỗi còn lại.</w:t>
            </w:r>
          </w:p>
        </w:tc>
      </w:tr>
      <w:tr>
        <w:tc>
          <w:tcPr>
            <w:tcW w:type="dxa" w:w="2160"/>
          </w:tcPr>
          <w:p>
            <w:r>
              <w:t>K-04</w:t>
            </w:r>
          </w:p>
        </w:tc>
        <w:tc>
          <w:tcPr>
            <w:tcW w:type="dxa" w:w="2160"/>
          </w:tcPr>
          <w:p>
            <w:r>
              <w:t>Chưa phù hợp</w:t>
            </w:r>
          </w:p>
        </w:tc>
        <w:tc>
          <w:tcPr>
            <w:tcW w:type="dxa" w:w="2160"/>
          </w:tcPr>
          <w:p>
            <w:r>
              <w:t>QT1</w:t>
            </w:r>
          </w:p>
        </w:tc>
        <w:tc>
          <w:tcPr>
            <w:tcW w:type="dxa" w:w="2160"/>
          </w:tcPr>
          <w:p>
            <w:r>
              <w:t>Thay nghiệm thu và hỏi đồng ý/không bằng thảo luận: “Trong thực tế, lúc nào AI nên chuyển hội thoại cho nhân viên?” và “Điều gì cần cải thiện để nhân viên xử lý đơn nhanh hơn?”. Ghi Feedback vào danh sách gồm ý kiến, người nêu, tác động; PO xem xét sắp xếp Product Backlog, không cam kết ngay.</w:t>
            </w:r>
          </w:p>
        </w:tc>
      </w:tr>
    </w:tbl>
    <w:p>
      <w:pPr>
        <w:pStyle w:val="Heading2"/>
      </w:pPr>
      <w:r>
        <w:t>Phần 2. Trạng thái các PBI</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PBI</w:t>
            </w:r>
          </w:p>
        </w:tc>
        <w:tc>
          <w:tcPr>
            <w:tcW w:type="dxa" w:w="2880"/>
          </w:tcPr>
          <w:p>
            <w:r>
              <w:t>Trạng thái</w:t>
            </w:r>
          </w:p>
        </w:tc>
        <w:tc>
          <w:tcPr>
            <w:tcW w:type="dxa" w:w="2880"/>
          </w:tcPr>
          <w:p>
            <w:r>
              <w:t>Câu thông báo trong Sprint Review</w:t>
            </w:r>
          </w:p>
        </w:tc>
      </w:tr>
      <w:tr>
        <w:tc>
          <w:tcPr>
            <w:tcW w:type="dxa" w:w="2880"/>
          </w:tcPr>
          <w:p>
            <w:r>
              <w:t>PBI-41</w:t>
            </w:r>
          </w:p>
        </w:tc>
        <w:tc>
          <w:tcPr>
            <w:tcW w:type="dxa" w:w="2880"/>
          </w:tcPr>
          <w:p>
            <w:r>
              <w:t>Done</w:t>
            </w:r>
          </w:p>
        </w:tc>
        <w:tc>
          <w:tcPr>
            <w:tcW w:type="dxa" w:w="2880"/>
          </w:tcPr>
          <w:p>
            <w:r>
              <w:t>PBI-41 đã chạy trên môi trường thử nghiệm, đạt 60/60 kiểm thử chính và không còn lỗi nghiêm trọng cao; đáp ứng điều kiện Done, được giới thiệu là Increment.</w:t>
            </w:r>
          </w:p>
        </w:tc>
      </w:tr>
      <w:tr>
        <w:tc>
          <w:tcPr>
            <w:tcW w:type="dxa" w:w="2880"/>
          </w:tcPr>
          <w:p>
            <w:r>
              <w:t>PBI-42</w:t>
            </w:r>
          </w:p>
        </w:tc>
        <w:tc>
          <w:tcPr>
            <w:tcW w:type="dxa" w:w="2880"/>
          </w:tcPr>
          <w:p>
            <w:r>
              <w:t>Chưa Done</w:t>
            </w:r>
          </w:p>
        </w:tc>
        <w:tc>
          <w:tcPr>
            <w:tcW w:type="dxa" w:w="2880"/>
          </w:tcPr>
          <w:p>
            <w:r>
              <w:t>PBI-42 chưa được xem là Done vì còn 8 ca kiểm thử xử lý lỗi dịch vụ đơn hàng chưa đạt, dù đã tích hợp.</w:t>
            </w:r>
          </w:p>
        </w:tc>
      </w:tr>
      <w:tr>
        <w:tc>
          <w:tcPr>
            <w:tcW w:type="dxa" w:w="2880"/>
          </w:tcPr>
          <w:p>
            <w:r>
              <w:t>PBI-44</w:t>
            </w:r>
          </w:p>
        </w:tc>
        <w:tc>
          <w:tcPr>
            <w:tcW w:type="dxa" w:w="2880"/>
          </w:tcPr>
          <w:p>
            <w:r>
              <w:t>Chưa Done</w:t>
            </w:r>
          </w:p>
        </w:tc>
        <w:tc>
          <w:tcPr>
            <w:tcW w:type="dxa" w:w="2880"/>
          </w:tcPr>
          <w:p>
            <w:r>
              <w:t>PBI-44 chưa được xem là Done vì 6/80 ca phân loại sai và vẫn còn 1 lỗi mức nghiêm trọng cao; cần khắc phục và kiểm thử lại.</w:t>
            </w:r>
          </w:p>
        </w:tc>
      </w:tr>
    </w:tbl>
    <w:p>
      <w:pPr>
        <w:pStyle w:val="Heading2"/>
      </w:pPr>
      <w:r>
        <w:t>Phần 3. Xử lý tình huống</w:t>
      </w:r>
    </w:p>
    <w:p>
      <w:r>
        <w:t>Không nên giấu 6 ca phân loại sai của PBI-44 vì Sprint Review cần minh bạch kết quả và rủi ro, kể cả phần chưa Done. Cần trình bày rõ lỗi nghiêm trọng cao còn tồn tại để Stakeholders cùng đánh giá khả năng AI xử lý an toàn. Chúng ta cũng không thể hứa thực hiện ngay mọi Feedback của Chủ cửa hàng; Product Owner sẽ ghi nhận, đánh giá giá trị, rủi ro và ưu tiên trong Product Backlog trước khi quyết định. Nên mời Trưởng nhóm CSKH vì họ muốn chuyển hội thoại sớm khi AI không chắc chắn, bổ sung góc nhìn an toàn trái với mong muốn AI tự trả lời nhiều hơn của Chủ cửa hàng.</w:t>
      </w:r>
    </w:p>
    <w:sectPr w:rsidR="00FC693F" w:rsidRPr="0006063C" w:rsidSect="00034616">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