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sz w:val="24"/>
          <w:szCs w:val="24"/>
        </w:rPr>
        <w:t xml:space="preserve">KHOA CÔNG NGHỆ THÔNG TIN</w:t>
      </w:r>
    </w:p>
    <w:p>
      <w:pPr>
        <w:spacing w:after="360" w:line="312"/>
        <w:jc w:val="center"/>
      </w:pPr>
      <w:r>
        <w:rPr>
          <w:rFonts w:ascii="Times New Roman" w:cs="Times New Roman" w:eastAsia="Times New Roman" w:hAnsi="Times New Roman"/>
          <w:b w:val="false"/>
          <w:bCs w:val="false"/>
          <w:sz w:val="24"/>
          <w:szCs w:val="24"/>
        </w:rPr>
        <w:t xml:space="preserve">Học phần Project 1 (IT1.241.3)</w:t>
      </w:r>
    </w:p>
    <w:p>
      <w:pPr>
        <w:spacing w:after="120" w:before="200"/>
        <w:jc w:val="center"/>
      </w:pPr>
      <w:r>
        <w:rPr>
          <w:rFonts w:ascii="Times New Roman" w:cs="Times New Roman" w:eastAsia="Times New Roman" w:hAnsi="Times New Roman"/>
          <w:b/>
          <w:bCs/>
          <w:color w:val="1F3864"/>
          <w:sz w:val="40"/>
          <w:szCs w:val="40"/>
        </w:rPr>
        <w:t xml:space="preserve">KẾ HOẠCH KHẢO SÁT HIỆN TRẠNG</w:t>
      </w:r>
    </w:p>
    <w:p>
      <w:pPr>
        <w:spacing w:after="300" w:line="312"/>
        <w:jc w:val="center"/>
      </w:pPr>
      <w:r>
        <w:rPr>
          <w:rFonts w:ascii="Times New Roman" w:cs="Times New Roman" w:eastAsia="Times New Roman" w:hAnsi="Times New Roman"/>
          <w:b w:val="false"/>
          <w:bCs w:val="false"/>
          <w:i/>
          <w:iCs/>
        </w:rPr>
        <w:t xml:space="preserve">Tài liệu 01 – Giai đoạn Xác định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Thông tin</w:t>
            </w:r>
          </w:p>
        </w:tc>
        <w:tc>
          <w:tcPr>
            <w:tcW w:type="dxa" w:w="7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Đề tài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Hệ thống quản lý bệnh viện Mỹ Phát tích hợp AI</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Giảng viên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TS. Phạm Đình Phong</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Giai đoạn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Xác định yêu cầu</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Phiên bản</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 (nháp)</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Ngày lập</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r>
      <w:tr>
        <w:trPr>
          <w:cantSplit/>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Trạng thái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Cần nhóm duyệt và điền thông tin liên hệ, ngày giờ thực tế</w:t>
            </w:r>
          </w:p>
        </w:tc>
      </w:tr>
    </w:tbl>
    <w:p>
      <w:pPr>
        <w:spacing w:after="120"/>
      </w:pPr>
    </w:p>
    <w:p>
      <w:pPr>
        <w:pStyle w:val="Heading1"/>
      </w:pPr>
      <w:r>
        <w:rPr>
          <w:rFonts w:ascii="Times New Roman" w:cs="Times New Roman" w:eastAsia="Times New Roman" w:hAnsi="Times New Roman"/>
        </w:rPr>
        <w:t xml:space="preserve">1. Mục tiêu khảo sát</w:t>
      </w:r>
    </w:p>
    <w:p>
      <w:pPr>
        <w:spacing w:after="120" w:line="312"/>
      </w:pPr>
      <w:r>
        <w:rPr>
          <w:rFonts w:ascii="Times New Roman" w:cs="Times New Roman" w:eastAsia="Times New Roman" w:hAnsi="Times New Roman"/>
          <w:b w:val="false"/>
          <w:bCs w:val="false"/>
        </w:rPr>
        <w:t xml:space="preserve">Khảo sát nhằm tìm hiểu thế giới thực mà phần mềm sẽ phục vụ: nghiệp vụ, tổ chức và hiện trạng tin học của Bệnh viện Mỹ Phát. Kết quả là đầu vào cho báo cáo xác định yêu cầu, từ điển dữ liệu và các biểu đồ BFD, DFD. Cụ thể, nhóm cần:</w:t>
      </w:r>
    </w:p>
    <w:p>
      <w:pPr>
        <w:pStyle w:val="ListParagraph"/>
        <w:numPr>
          <w:ilvl w:val="0"/>
          <w:numId w:val="2"/>
        </w:numPr>
        <w:spacing w:after="60" w:line="312"/>
      </w:pPr>
      <w:r>
        <w:rPr>
          <w:rFonts w:ascii="Times New Roman" w:cs="Times New Roman" w:eastAsia="Times New Roman" w:hAnsi="Times New Roman"/>
          <w:b w:val="false"/>
          <w:bCs w:val="false"/>
        </w:rPr>
        <w:t xml:space="preserve">Nắm quy trình khám ngoại trú từ lúc bệnh nhân đến đến khi nhận thuốc và thanh toán, ai làm gì, ở bước nào, dùng biểu mẫu nào.</w:t>
      </w:r>
    </w:p>
    <w:p>
      <w:pPr>
        <w:pStyle w:val="ListParagraph"/>
        <w:numPr>
          <w:ilvl w:val="0"/>
          <w:numId w:val="2"/>
        </w:numPr>
        <w:spacing w:after="60" w:line="312"/>
      </w:pPr>
      <w:r>
        <w:rPr>
          <w:rFonts w:ascii="Times New Roman" w:cs="Times New Roman" w:eastAsia="Times New Roman" w:hAnsi="Times New Roman"/>
          <w:b w:val="false"/>
          <w:bCs w:val="false"/>
        </w:rPr>
        <w:t xml:space="preserve">Thu thập đầy đủ các biểu mẫu, chứng từ và danh mục đang sử dụng (phiếu đăng ký, bệnh án, chỉ định, đơn thuốc, hóa đơn, bảng giá).</w:t>
      </w:r>
    </w:p>
    <w:p>
      <w:pPr>
        <w:pStyle w:val="ListParagraph"/>
        <w:numPr>
          <w:ilvl w:val="0"/>
          <w:numId w:val="2"/>
        </w:numPr>
        <w:spacing w:after="60" w:line="312"/>
      </w:pPr>
      <w:r>
        <w:rPr>
          <w:rFonts w:ascii="Times New Roman" w:cs="Times New Roman" w:eastAsia="Times New Roman" w:hAnsi="Times New Roman"/>
          <w:b w:val="false"/>
          <w:bCs w:val="false"/>
        </w:rPr>
        <w:t xml:space="preserve">Xác định các khó khăn, sai sót và điểm nghẽn trong quy trình hiện tại.</w:t>
      </w:r>
    </w:p>
    <w:p>
      <w:pPr>
        <w:pStyle w:val="ListParagraph"/>
        <w:numPr>
          <w:ilvl w:val="0"/>
          <w:numId w:val="2"/>
        </w:numPr>
        <w:spacing w:after="60" w:line="312"/>
      </w:pPr>
      <w:r>
        <w:rPr>
          <w:rFonts w:ascii="Times New Roman" w:cs="Times New Roman" w:eastAsia="Times New Roman" w:hAnsi="Times New Roman"/>
          <w:b w:val="false"/>
          <w:bCs w:val="false"/>
        </w:rPr>
        <w:t xml:space="preserve">Ghi nhận mong muốn của từng nhóm người dùng đối với hệ thống mới, trong đó có kỳ vọng và mối lo ngại về tính năng AI.</w:t>
      </w:r>
    </w:p>
    <w:p>
      <w:pPr>
        <w:pStyle w:val="ListParagraph"/>
        <w:numPr>
          <w:ilvl w:val="0"/>
          <w:numId w:val="2"/>
        </w:numPr>
        <w:spacing w:after="60" w:line="312"/>
      </w:pPr>
      <w:r>
        <w:rPr>
          <w:rFonts w:ascii="Times New Roman" w:cs="Times New Roman" w:eastAsia="Times New Roman" w:hAnsi="Times New Roman"/>
          <w:b w:val="false"/>
          <w:bCs w:val="false"/>
        </w:rPr>
        <w:t xml:space="preserve">Tìm hiểu hiện trạng tin học (phần cứng, phần mềm, mạng, nhân lực) để đánh giá tính khả thi kỹ thuật.</w:t>
      </w:r>
    </w:p>
    <w:p>
      <w:pPr>
        <w:pStyle w:val="Heading1"/>
      </w:pPr>
      <w:r>
        <w:rPr>
          <w:rFonts w:ascii="Times New Roman" w:cs="Times New Roman" w:eastAsia="Times New Roman" w:hAnsi="Times New Roman"/>
        </w:rPr>
        <w:t xml:space="preserve">2. Phạm vi và đối tượng khảo sát</w:t>
      </w:r>
    </w:p>
    <w:p>
      <w:pPr>
        <w:spacing w:after="120" w:line="312"/>
      </w:pPr>
      <w:r>
        <w:rPr>
          <w:rFonts w:ascii="Times New Roman" w:cs="Times New Roman" w:eastAsia="Times New Roman" w:hAnsi="Times New Roman"/>
          <w:b w:val="false"/>
          <w:bCs w:val="false"/>
        </w:rPr>
        <w:t xml:space="preserve">Phạm vi tập trung vào luồng </w:t>
      </w:r>
      <w:r>
        <w:rPr>
          <w:rFonts w:ascii="Times New Roman" w:cs="Times New Roman" w:eastAsia="Times New Roman" w:hAnsi="Times New Roman"/>
          <w:b/>
          <w:bCs/>
        </w:rPr>
        <w:t xml:space="preserve">khám ngoại trú</w:t>
      </w:r>
      <w:r>
        <w:rPr>
          <w:rFonts w:ascii="Times New Roman" w:cs="Times New Roman" w:eastAsia="Times New Roman" w:hAnsi="Times New Roman"/>
          <w:b w:val="false"/>
          <w:bCs w:val="false"/>
        </w:rPr>
        <w:t xml:space="preserve">: tiếp đón, đặt lịch, khám bệnh, cận lâm sàng, kê đơn, cấp phát thuốc, viện phí, kèm quản trị hệ thống và hỗ trợ bằng AI. Các nội dung nội trú, bảo hiểm y tế liên thông, chẩn đoán hình ảnh chuyên sâu, kế toán tổng hợp và nhân sự lương nằm ngoài phạm vi, trừ khi khảo sát cho thấy bắt buộc phải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2950"/>
        <w:gridCol w:w="1650"/>
        <w:gridCol w:w="1100"/>
        <w:gridCol w:w="1438"/>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1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Nhóm đối tượng</w:t>
            </w:r>
          </w:p>
        </w:tc>
        <w:tc>
          <w:tcPr>
            <w:tcW w:type="dxa" w:w="2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cần tìm hiểu</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Phương pháp chính</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Số lượng dự kiến</w:t>
            </w:r>
          </w:p>
        </w:tc>
        <w:tc>
          <w:tcPr>
            <w:tcW w:type="dxa" w:w="1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quầy (phần tiếp đón)</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đăng ký, đặt lịch, tiếp đón, cấp số khám; giấy tờ và biểu mẫu; lượng bệnh nhân; khó khăn thường gặp</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quan sát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nhân</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Cách đặt lịch, thời gian chờ từng bước, khó khăn, mức sẵn sàng dùng đặt lịch trực tuyến và chatbot</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hỏi, phỏng vấn ngắn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 30 phiếu</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(cả nhóm hỗ trợ phát phiếu)</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 trình khám, lập bệnh án, chỉ định, kê đơn; thông tin cần xem; kỳ vọng và lo ngại về AI</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1–3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Điều dưỡng</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Ghi chỉ số sinh tồn, thực hiện y lệnh, cập nhật kết quả cận lâm sàng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quan sát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Tiếp nhận đơn, cấp phát, quản lý danh mục và tồn kho thuốc, nhập kho</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thu thập tài liệu</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quầy (phần thu viện phí)</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Lập hóa đơn, thu tiền, hình thức thanh toán, đối soát, báo cáo</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thu thập biểu mẫu</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1–2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Quản lý, lãnh đạo</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Mục tiêu, ưu tiên, quy định nội bộ, phạm vi cho phép, báo cáo thống kê cần có</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1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Bộ phận công nghệ thông tin</w:t>
            </w:r>
          </w:p>
        </w:tc>
        <w:tc>
          <w:tcPr>
            <w:tcW w:type="dxa" w:w="29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Hạ tầng, phần mềm đang dùng, bảo mật, khả năng tích hợp</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bảng kiểm</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 người</w:t>
            </w:r>
          </w:p>
        </w:tc>
        <w:tc>
          <w:tcPr>
            <w:tcW w:type="dxa" w:w="1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r>
    </w:tbl>
    <w:p>
      <w:pPr>
        <w:spacing w:after="120"/>
      </w:pPr>
    </w:p>
    <w:p>
      <w:pPr>
        <w:spacing w:after="120" w:line="312"/>
      </w:pPr>
      <w:r>
        <w:rPr>
          <w:rFonts w:ascii="Times New Roman" w:cs="Times New Roman" w:eastAsia="Times New Roman" w:hAnsi="Times New Roman"/>
          <w:b w:val="false"/>
          <w:bCs w:val="false"/>
        </w:rPr>
        <w:t xml:space="preserve">Các khoa và bộ phận của bệnh viện cần được tìm hiểu (đối tượng ở bảng trên thuộc các khoa này): Nội / Đa khoa, Nhi khoa, Sản khoa, Y học cổ truyền (điều trị đau khớp gối, đau lưng, đau cổ vai gáy, cấy chỉ, cứu ngải), Phục hồi chức năng, Chẩn đoán hình ảnh (siêu âm, X-quang) và Bộ phận Cấp cứu (hoạt động liên tục 24/7 kể cả ngày lễ, Tết). Nên có ít nhất một người của mỗi khoa tham gia phỏng vấn; riêng Chẩn đoán hình ảnh và Cấp cứu có quy trình đặc thù cần quan sát riêng.</w:t>
      </w:r>
    </w:p>
    <w:p>
      <w:pPr>
        <w:spacing w:after="120" w:line="312"/>
      </w:pPr>
      <w:r>
        <w:rPr>
          <w:rFonts w:ascii="Times New Roman" w:cs="Times New Roman" w:eastAsia="Times New Roman" w:hAnsi="Times New Roman"/>
          <w:b w:val="false"/>
          <w:bCs w:val="false"/>
          <w:i/>
          <w:iCs/>
        </w:rPr>
        <w:t xml:space="preserve">Số lượng là dự kiến, điều chỉnh theo điều kiện thực tế tại cơ sở. Ngoài khảo sát trực tiếp, Hưng và Khôi phụ trách nghiên cứu tài liệu và các hệ thống quản lý bệnh viện tương tự để làm đối chiếu.</w:t>
      </w:r>
    </w:p>
    <w:p>
      <w:pPr>
        <w:pStyle w:val="Heading1"/>
      </w:pPr>
      <w:r>
        <w:rPr>
          <w:rFonts w:ascii="Times New Roman" w:cs="Times New Roman" w:eastAsia="Times New Roman" w:hAnsi="Times New Roman"/>
        </w:rPr>
        <w:t xml:space="preserve">3. Phương pháp và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38"/>
        <w:gridCol w:w="370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Phương pháp</w:t>
            </w:r>
          </w:p>
        </w:tc>
        <w:tc>
          <w:tcPr>
            <w:tcW w:type="dxa" w:w="40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Cách thực hiện</w:t>
            </w:r>
          </w:p>
        </w:tc>
        <w:tc>
          <w:tcPr>
            <w:tcW w:type="dxa" w:w="3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Công cụ đi kèm (Tài liệu 02)</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Hỏi theo bộ câu hỏi riêng cho từng nhóm, 20–30 phút mỗi người; hỏi mở trước, đào sâu sau; xác nhận lại cách hiểu cuối buổi</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Bộ câu hỏi theo nhóm đối tượng; mẫu biên bản phỏng vấn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Quan sát</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Quan sát quy trình thực tế tại quầy tiếp đón, phòng khám, quầy thuốc, quầy thu phí; ghi thời gian từng bước</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quan sát quy trình</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hỏi</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Phát cho bệnh nhân sau khi khám, ẩn danh, 5–7 phút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hỏi bệnh nhân</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Nghiên cứu tài liệu</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 thập biểu mẫu, quy định, danh mục, bảng giá, sơ đồ tổ chức</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Danh mục biểu mẫu thu thập; mẫu mô tả nghiệp vụ</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Khảo sát hiện trạng tin học</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Liệt kê phần cứng, phần mềm, mạng, nhân lực CNTT</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Phiếu khảo sát hiện trạng tin học</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hệ thống tương tự</w:t>
            </w:r>
          </w:p>
        </w:tc>
        <w:tc>
          <w:tcPr>
            <w:tcW w:type="dxa" w:w="40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Xem tài liệu hoặc bản demo công khai của các phần mềm quản lý bệnh viện</w:t>
            </w:r>
          </w:p>
        </w:tc>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Bảng so sánh chức năng (Hưng lập)</w:t>
            </w:r>
          </w:p>
        </w:tc>
      </w:tr>
    </w:tbl>
    <w:p>
      <w:pPr>
        <w:pStyle w:val="Heading1"/>
      </w:pPr>
      <w:r>
        <w:rPr>
          <w:rFonts w:ascii="Times New Roman" w:cs="Times New Roman" w:eastAsia="Times New Roman" w:hAnsi="Times New Roman"/>
        </w:rPr>
        <w:t xml:space="preserve">4.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38"/>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Thành viên</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 đối tượng</w:t>
            </w:r>
          </w:p>
        </w:tc>
        <w:tc>
          <w:tcPr>
            <w:tcW w:type="dxa" w:w="51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Nhiệm vụ</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quầy (phần thu viện phí), quản lý/lãnh đạo</w:t>
            </w:r>
          </w:p>
        </w:tc>
        <w:tc>
          <w:tcPr>
            <w:tcW w:type="dxa" w:w="5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Liên hệ cơ sở và xin phép; điều phối lịch; phỏng vấn; tổng hợp biên bản và báo cáo khảo sát</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Nhân viên quầy (phần tiếp đón), bệnh nhân</w:t>
            </w:r>
          </w:p>
        </w:tc>
        <w:tc>
          <w:tcPr>
            <w:tcW w:type="dxa" w:w="5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quan sát quầy tiếp đón; xây dựng và tổng hợp bảng hỏi; ghi nhận thuật ngữ và dữ liệu để lập từ điển dữ liệu</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Khôi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Bác sĩ, điều dưỡng</w:t>
            </w:r>
          </w:p>
        </w:tc>
        <w:tc>
          <w:tcPr>
            <w:tcW w:type="dxa" w:w="5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quan sát phòng khám; thu thập mẫu bệnh án, phiếu chỉ định; ghi nhận thông tin cần lưu cho ERD</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Nga</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Dược sĩ</w:t>
            </w:r>
          </w:p>
        </w:tc>
        <w:tc>
          <w:tcPr>
            <w:tcW w:type="dxa" w:w="5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thu thập đơn thuốc mẫu, danh mục thuốc; ghi nhận các tình huống có thể trở thành test case</w:t>
            </w:r>
          </w:p>
        </w:tc>
      </w:tr>
      <w:tr>
        <w:trPr>
          <w:cantSplit/>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Hưng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Bộ phận CNTT, hệ thống tương tự</w:t>
            </w:r>
          </w:p>
        </w:tc>
        <w:tc>
          <w:tcPr>
            <w:tcW w:type="dxa" w:w="51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Khảo sát hiện trạng tin học; tìm hiểu tích hợp, bảo mật; so sánh hệ thống tương tự và khả năng đưa AI vào quy trình</w:t>
            </w:r>
          </w:p>
        </w:tc>
      </w:tr>
    </w:tbl>
    <w:p>
      <w:pPr>
        <w:spacing w:after="120"/>
      </w:pPr>
    </w:p>
    <w:p>
      <w:pPr>
        <w:spacing w:after="120" w:line="312"/>
      </w:pPr>
      <w:r>
        <w:rPr>
          <w:rFonts w:ascii="Times New Roman" w:cs="Times New Roman" w:eastAsia="Times New Roman" w:hAnsi="Times New Roman"/>
          <w:b w:val="false"/>
          <w:bCs w:val="false"/>
        </w:rPr>
        <w:t xml:space="preserve">Mỗi người nộp biên bản phỏng vấn hoặc phiếu quan sát của mình cho Sơn trong vòng 2 ngày sau mỗi buổi để tổng hợp.</w:t>
      </w:r>
    </w:p>
    <w:p>
      <w:pPr>
        <w:pStyle w:val="Heading1"/>
      </w:pPr>
      <w:r>
        <w:rPr>
          <w:rFonts w:ascii="Times New Roman" w:cs="Times New Roman" w:eastAsia="Times New Roman" w:hAnsi="Times New Roman"/>
        </w:rPr>
        <w:t xml:space="preserve">5. Lịch khảo sát</w:t>
      </w:r>
    </w:p>
    <w:p>
      <w:pPr>
        <w:spacing w:after="120" w:line="312"/>
      </w:pPr>
      <w:r>
        <w:rPr>
          <w:rFonts w:ascii="Times New Roman" w:cs="Times New Roman" w:eastAsia="Times New Roman" w:hAnsi="Times New Roman"/>
          <w:b w:val="false"/>
          <w:bCs w:val="false"/>
        </w:rPr>
        <w:t xml:space="preserve">Lịch bám theo bảng lịch tiến độ (khảo sát từ tuần 2 đến tuần 4). Cột ngày điền sau khi liên hệ được cơ sở.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0"/>
        <w:gridCol w:w="3100"/>
        <w:gridCol w:w="900"/>
        <w:gridCol w:w="1650"/>
        <w:gridCol w:w="1838"/>
        <w:gridCol w:w="1400"/>
      </w:tblGrid>
      <w:tr>
        <w:trPr>
          <w:cantSplit/>
          <w:tblHeader/>
        </w:trPr>
        <w:tc>
          <w:tcPr>
            <w:tcW w:type="dxa" w:w="7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STT</w:t>
            </w:r>
          </w:p>
        </w:tc>
        <w:tc>
          <w:tcPr>
            <w:tcW w:type="dxa" w:w="3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Tuần</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Phụ trách</w:t>
            </w:r>
          </w:p>
        </w:tc>
        <w:tc>
          <w:tcPr>
            <w:tcW w:type="dxa" w:w="18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Địa điểm</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Liên hệ, xin phép khảo sát; thống nhất thời gian và người tham gia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Trực tuyến hoặc trực tiếp</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Chạy thử bộ câu hỏi với 1–2 người ngoài nhóm để chỉnh câu hỏi</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2</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Từng người</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Tùy chọn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Phát bảng hỏi cho bệnh nhân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Quyền, cả nhóm</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Khu vực chờ khám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Phỏng vấn các nhóm đối tượng</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Theo phân công</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viện Mỹ Phát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5</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Quan sát quy trình tại quầy tiếp đón, phòng khám, quầy thuốc, quầy thu phí</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Theo phân công</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viện Mỹ Phát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6</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 thập biểu mẫu, danh mục, bảng giá, sơ đồ tổ chức</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3</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Theo phân công</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Bệnh viện Mỹ Phát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7</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Khảo sát bổ sung, xác minh điểm còn mâu thuẫn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Tùy chọn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8</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Tổng hợp kết quả, lập báo cáo khảo sát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Họp nhóm</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r>
        <w:trPr>
          <w:cantSplit/>
        </w:trPr>
        <w:tc>
          <w:tcPr>
            <w:tcW w:type="dxa" w:w="7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9</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Gửi lại bản tóm tắt để cơ sở xác nhận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4–5</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c>
          <w:tcPr>
            <w:tcW w:type="dxa" w:w="18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Trực tuyến</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w:t>
            </w:r>
          </w:p>
        </w:tc>
      </w:tr>
    </w:tbl>
    <w:p>
      <w:pPr>
        <w:spacing w:after="120"/>
      </w:pPr>
    </w:p>
    <w:p>
      <w:pPr>
        <w:spacing w:after="120" w:line="312"/>
      </w:pPr>
      <w:r>
        <w:rPr>
          <w:rFonts w:ascii="Times New Roman" w:cs="Times New Roman" w:eastAsia="Times New Roman" w:hAnsi="Times New Roman"/>
          <w:b w:val="false"/>
          <w:bCs w:val="false"/>
        </w:rPr>
        <w:t xml:space="preserve">Địa điểm chính: Bệnh viện Mỹ Phát, địa chỉ …………………, người liên hệ …………………, số điện thoại ………………….</w:t>
      </w:r>
    </w:p>
    <w:p>
      <w:pPr>
        <w:pStyle w:val="Heading1"/>
      </w:pPr>
      <w:r>
        <w:rPr>
          <w:rFonts w:ascii="Times New Roman" w:cs="Times New Roman" w:eastAsia="Times New Roman" w:hAnsi="Times New Roman"/>
        </w:rPr>
        <w:t xml:space="preserve">6. Tài liệu cần thu thập</w:t>
      </w:r>
    </w:p>
    <w:p>
      <w:pPr>
        <w:pStyle w:val="ListParagraph"/>
        <w:numPr>
          <w:ilvl w:val="0"/>
          <w:numId w:val="2"/>
        </w:numPr>
        <w:spacing w:after="60" w:line="312"/>
      </w:pPr>
      <w:r>
        <w:rPr>
          <w:rFonts w:ascii="Times New Roman" w:cs="Times New Roman" w:eastAsia="Times New Roman" w:hAnsi="Times New Roman"/>
          <w:b w:val="false"/>
          <w:bCs w:val="false"/>
        </w:rPr>
        <w:t xml:space="preserve">Phiếu đăng ký khám, sổ khám bệnh hoặc phiếu khám; mẫu bệnh án ngoại trú.</w:t>
      </w:r>
    </w:p>
    <w:p>
      <w:pPr>
        <w:pStyle w:val="ListParagraph"/>
        <w:numPr>
          <w:ilvl w:val="0"/>
          <w:numId w:val="2"/>
        </w:numPr>
        <w:spacing w:after="60" w:line="312"/>
      </w:pPr>
      <w:r>
        <w:rPr>
          <w:rFonts w:ascii="Times New Roman" w:cs="Times New Roman" w:eastAsia="Times New Roman" w:hAnsi="Times New Roman"/>
          <w:b w:val="false"/>
          <w:bCs w:val="false"/>
        </w:rPr>
        <w:t xml:space="preserve">Phiếu chỉ định xét nghiệm và cận lâm sàng, mẫu phiếu trả kết quả.</w:t>
      </w:r>
    </w:p>
    <w:p>
      <w:pPr>
        <w:pStyle w:val="ListParagraph"/>
        <w:numPr>
          <w:ilvl w:val="0"/>
          <w:numId w:val="2"/>
        </w:numPr>
        <w:spacing w:after="60" w:line="312"/>
      </w:pPr>
      <w:r>
        <w:rPr>
          <w:rFonts w:ascii="Times New Roman" w:cs="Times New Roman" w:eastAsia="Times New Roman" w:hAnsi="Times New Roman"/>
          <w:b w:val="false"/>
          <w:bCs w:val="false"/>
        </w:rPr>
        <w:t xml:space="preserve">Đơn thuốc mẫu, phiếu cấp phát, danh mục thuốc, phiếu nhập kho.</w:t>
      </w:r>
    </w:p>
    <w:p>
      <w:pPr>
        <w:pStyle w:val="ListParagraph"/>
        <w:numPr>
          <w:ilvl w:val="0"/>
          <w:numId w:val="2"/>
        </w:numPr>
        <w:spacing w:after="60" w:line="312"/>
      </w:pPr>
      <w:r>
        <w:rPr>
          <w:rFonts w:ascii="Times New Roman" w:cs="Times New Roman" w:eastAsia="Times New Roman" w:hAnsi="Times New Roman"/>
          <w:b w:val="false"/>
          <w:bCs w:val="false"/>
        </w:rPr>
        <w:t xml:space="preserve">Hóa đơn, biên lai viện phí, bảng giá dịch vụ.</w:t>
      </w:r>
    </w:p>
    <w:p>
      <w:pPr>
        <w:pStyle w:val="ListParagraph"/>
        <w:numPr>
          <w:ilvl w:val="0"/>
          <w:numId w:val="2"/>
        </w:numPr>
        <w:spacing w:after="60" w:line="312"/>
      </w:pPr>
      <w:r>
        <w:rPr>
          <w:rFonts w:ascii="Times New Roman" w:cs="Times New Roman" w:eastAsia="Times New Roman" w:hAnsi="Times New Roman"/>
          <w:b w:val="false"/>
          <w:bCs w:val="false"/>
        </w:rPr>
        <w:t xml:space="preserve">Sơ đồ tổ chức, danh sách chuyên khoa, lịch làm việc của bác sĩ.</w:t>
      </w:r>
    </w:p>
    <w:p>
      <w:pPr>
        <w:pStyle w:val="ListParagraph"/>
        <w:numPr>
          <w:ilvl w:val="0"/>
          <w:numId w:val="2"/>
        </w:numPr>
        <w:spacing w:after="60" w:line="312"/>
      </w:pPr>
      <w:r>
        <w:rPr>
          <w:rFonts w:ascii="Times New Roman" w:cs="Times New Roman" w:eastAsia="Times New Roman" w:hAnsi="Times New Roman"/>
          <w:b w:val="false"/>
          <w:bCs w:val="false"/>
        </w:rPr>
        <w:t xml:space="preserve">Quy trình, quy định nội bộ liên quan (đặt lịch, hủy lịch, thanh toán, lưu trữ hồ sơ).</w:t>
      </w:r>
    </w:p>
    <w:p>
      <w:pPr>
        <w:pStyle w:val="ListParagraph"/>
        <w:numPr>
          <w:ilvl w:val="0"/>
          <w:numId w:val="2"/>
        </w:numPr>
        <w:spacing w:after="60" w:line="312"/>
      </w:pPr>
      <w:r>
        <w:rPr>
          <w:rFonts w:ascii="Times New Roman" w:cs="Times New Roman" w:eastAsia="Times New Roman" w:hAnsi="Times New Roman"/>
          <w:b w:val="false"/>
          <w:bCs w:val="false"/>
        </w:rPr>
        <w:t xml:space="preserve">Mẫu báo cáo, thống kê đang dùng.</w:t>
      </w:r>
    </w:p>
    <w:p>
      <w:pPr>
        <w:pStyle w:val="ListParagraph"/>
        <w:numPr>
          <w:ilvl w:val="0"/>
          <w:numId w:val="2"/>
        </w:numPr>
        <w:spacing w:after="60" w:line="312"/>
      </w:pPr>
      <w:r>
        <w:rPr>
          <w:rFonts w:ascii="Times New Roman" w:cs="Times New Roman" w:eastAsia="Times New Roman" w:hAnsi="Times New Roman"/>
          <w:b w:val="false"/>
          <w:bCs w:val="false"/>
        </w:rPr>
        <w:t xml:space="preserve">Ảnh chụp giao diện hoặc mô tả phần mềm đang dùng, nếu được phép.</w:t>
      </w:r>
    </w:p>
    <w:p>
      <w:pPr>
        <w:spacing w:after="120" w:line="312"/>
      </w:pPr>
      <w:r>
        <w:rPr>
          <w:rFonts w:ascii="Times New Roman" w:cs="Times New Roman" w:eastAsia="Times New Roman" w:hAnsi="Times New Roman"/>
          <w:b w:val="false"/>
          <w:bCs w:val="false"/>
        </w:rPr>
        <w:t xml:space="preserve">Tất cả biểu mẫu phải được che hoặc xóa thông tin cá nhân của người thật trước khi đưa vào báo cáo.</w:t>
      </w:r>
    </w:p>
    <w:p>
      <w:pPr>
        <w:pStyle w:val="Heading1"/>
      </w:pPr>
      <w:r>
        <w:rPr>
          <w:rFonts w:ascii="Times New Roman" w:cs="Times New Roman" w:eastAsia="Times New Roman" w:hAnsi="Times New Roman"/>
        </w:rPr>
        <w:t xml:space="preserve">7. Quy tắc ứng xử và bảo mật</w:t>
      </w:r>
    </w:p>
    <w:p>
      <w:pPr>
        <w:pStyle w:val="ListParagraph"/>
        <w:numPr>
          <w:ilvl w:val="0"/>
          <w:numId w:val="2"/>
        </w:numPr>
        <w:spacing w:after="60" w:line="312"/>
      </w:pPr>
      <w:r>
        <w:rPr>
          <w:rFonts w:ascii="Times New Roman" w:cs="Times New Roman" w:eastAsia="Times New Roman" w:hAnsi="Times New Roman"/>
          <w:b w:val="false"/>
          <w:bCs w:val="false"/>
        </w:rPr>
        <w:t xml:space="preserve">Xin phép cơ sở bằng văn bản hoặc thư điện tử trước khi khảo sát; nêu rõ mục đích học tập.</w:t>
      </w:r>
    </w:p>
    <w:p>
      <w:pPr>
        <w:pStyle w:val="ListParagraph"/>
        <w:numPr>
          <w:ilvl w:val="0"/>
          <w:numId w:val="2"/>
        </w:numPr>
        <w:spacing w:after="60" w:line="312"/>
      </w:pPr>
      <w:r>
        <w:rPr>
          <w:rFonts w:ascii="Times New Roman" w:cs="Times New Roman" w:eastAsia="Times New Roman" w:hAnsi="Times New Roman"/>
          <w:b w:val="false"/>
          <w:bCs w:val="false"/>
        </w:rPr>
        <w:t xml:space="preserve">Xin phép từng người trước khi ghi âm, chụp ảnh; không ghi nếu họ không đồng ý.</w:t>
      </w:r>
    </w:p>
    <w:p>
      <w:pPr>
        <w:pStyle w:val="ListParagraph"/>
        <w:numPr>
          <w:ilvl w:val="0"/>
          <w:numId w:val="2"/>
        </w:numPr>
        <w:spacing w:after="60" w:line="312"/>
      </w:pPr>
      <w:r>
        <w:rPr>
          <w:rFonts w:ascii="Times New Roman" w:cs="Times New Roman" w:eastAsia="Times New Roman" w:hAnsi="Times New Roman"/>
          <w:b w:val="false"/>
          <w:bCs w:val="false"/>
        </w:rPr>
        <w:t xml:space="preserve"/>
      </w:r>
      <w:r>
        <w:rPr>
          <w:rFonts w:ascii="Times New Roman" w:cs="Times New Roman" w:eastAsia="Times New Roman" w:hAnsi="Times New Roman"/>
          <w:b/>
          <w:bCs/>
        </w:rPr>
        <w:t xml:space="preserve">Không thu thập hoặc ghi lại thông tin định danh của bệnh nhân thật</w:t>
      </w:r>
      <w:r>
        <w:rPr>
          <w:rFonts w:ascii="Times New Roman" w:cs="Times New Roman" w:eastAsia="Times New Roman" w:hAnsi="Times New Roman"/>
          <w:b w:val="false"/>
          <w:bCs w:val="false"/>
        </w:rPr>
        <w:t xml:space="preserve"> (họ tên, số điện thoại, giấy tờ, chẩn đoán gắn với người cụ thể). Bảng hỏi để ẩn danh; biểu mẫu thu thập được phải che thông tin cá nhân.</w:t>
      </w:r>
    </w:p>
    <w:p>
      <w:pPr>
        <w:pStyle w:val="ListParagraph"/>
        <w:numPr>
          <w:ilvl w:val="0"/>
          <w:numId w:val="2"/>
        </w:numPr>
        <w:spacing w:after="60" w:line="312"/>
      </w:pPr>
      <w:r>
        <w:rPr>
          <w:rFonts w:ascii="Times New Roman" w:cs="Times New Roman" w:eastAsia="Times New Roman" w:hAnsi="Times New Roman"/>
          <w:b w:val="false"/>
          <w:bCs w:val="false"/>
        </w:rPr>
        <w:t xml:space="preserve">Không làm gián đoạn công việc khám chữa bệnh; chọn thời điểm vắng, tuân thủ quy định của cơ sở.</w:t>
      </w:r>
    </w:p>
    <w:p>
      <w:pPr>
        <w:pStyle w:val="ListParagraph"/>
        <w:numPr>
          <w:ilvl w:val="0"/>
          <w:numId w:val="2"/>
        </w:numPr>
        <w:spacing w:after="60" w:line="312"/>
      </w:pPr>
      <w:r>
        <w:rPr>
          <w:rFonts w:ascii="Times New Roman" w:cs="Times New Roman" w:eastAsia="Times New Roman" w:hAnsi="Times New Roman"/>
          <w:b w:val="false"/>
          <w:bCs w:val="false"/>
        </w:rPr>
        <w:t xml:space="preserve">Dữ liệu thu được chỉ dùng cho học phần; dữ liệu demo của hệ thống dùng dữ liệu giả.</w:t>
      </w:r>
    </w:p>
    <w:p>
      <w:pPr>
        <w:pStyle w:val="ListParagraph"/>
        <w:numPr>
          <w:ilvl w:val="0"/>
          <w:numId w:val="2"/>
        </w:numPr>
        <w:spacing w:after="60" w:line="312"/>
      </w:pPr>
      <w:r>
        <w:rPr>
          <w:rFonts w:ascii="Times New Roman" w:cs="Times New Roman" w:eastAsia="Times New Roman" w:hAnsi="Times New Roman"/>
          <w:b w:val="false"/>
          <w:bCs w:val="false"/>
        </w:rPr>
        <w:t xml:space="preserve">Cảm ơn người tham gia và gửi lại bản tóm tắt nếu họ muốn.</w:t>
      </w:r>
    </w:p>
    <w:p>
      <w:pPr>
        <w:pStyle w:val="Heading1"/>
      </w:pPr>
      <w:r>
        <w:rPr>
          <w:rFonts w:ascii="Times New Roman" w:cs="Times New Roman" w:eastAsia="Times New Roman" w:hAnsi="Times New Roman"/>
        </w:rPr>
        <w:t xml:space="preserve">8. Rủi ro và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438"/>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Rủi ro</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Ảnh hưởng</w:t>
            </w:r>
          </w:p>
        </w:tc>
        <w:tc>
          <w:tcPr>
            <w:tcW w:type="dxa" w:w="34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Phương án</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Cơ sở không cho khảo sát trực tiếp hoặc chỉ cho khảo sát hạn chế</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Thiếu dữ liệu thực tế về quy trình</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Chuyển sang phỏng vấn trực tuyến; phỏng vấn người có kinh nghiệm làm việc tại bệnh viện/phòng khám; dựa vào tài liệu công khai và hệ thống tương tự, ghi rõ nguồn trong báo cáo</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Người được phỏng vấn ít thời gian</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Câu trả lời thiếu</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Chia nhỏ buổi phỏng vấn, ưu tiên câu hỏi cốt lõi, gửi bảng câu hỏi ngắn để trả lời sau</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Thu được ít phiếu bảng hỏi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Kết quả thiếu đại diện</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Phát cả giấy và trực tuyến; đặt mục tiêu tối thiểu và ghi rõ cỡ mẫu khi báo cáo</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Các nguồn thông tin mâu thuẫn nhau</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Yêu cầu không rõ</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Khảo sát bổ sung, xác nhận với người có thẩm quyền, ghi mâu thuẫn và cách giải quyết trong báo cáo</w:t>
            </w:r>
          </w:p>
        </w:tc>
      </w:tr>
      <w:tr>
        <w:trPr>
          <w:cantSplit/>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Trễ tiến độ khảo sát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Chậm báo cáo Mốc 1</w:t>
            </w:r>
          </w:p>
        </w:tc>
        <w:tc>
          <w:tcPr>
            <w:tcW w:type="dxa" w:w="34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Báo trưởng nhóm trước hạn ít nhất 2 ngày; làm song song nhiều nhóm đối tượng</w:t>
            </w:r>
          </w:p>
        </w:tc>
      </w:tr>
    </w:tbl>
    <w:p>
      <w:pPr>
        <w:pStyle w:val="Heading1"/>
      </w:pPr>
      <w:r>
        <w:rPr>
          <w:rFonts w:ascii="Times New Roman" w:cs="Times New Roman" w:eastAsia="Times New Roman" w:hAnsi="Times New Roman"/>
        </w:rPr>
        <w:t xml:space="preserve">9. Sản phẩm đầu ra và tiêu chí hoàn thành</w:t>
      </w:r>
    </w:p>
    <w:p>
      <w:pPr>
        <w:pStyle w:val="ListParagraph"/>
        <w:numPr>
          <w:ilvl w:val="0"/>
          <w:numId w:val="2"/>
        </w:numPr>
        <w:spacing w:after="60" w:line="312"/>
      </w:pPr>
      <w:r>
        <w:rPr>
          <w:rFonts w:ascii="Times New Roman" w:cs="Times New Roman" w:eastAsia="Times New Roman" w:hAnsi="Times New Roman"/>
          <w:b w:val="false"/>
          <w:bCs w:val="false"/>
        </w:rPr>
        <w:t xml:space="preserve">Biên bản phỏng vấn và phiếu quan sát của từng buổi.</w:t>
      </w:r>
    </w:p>
    <w:p>
      <w:pPr>
        <w:pStyle w:val="ListParagraph"/>
        <w:numPr>
          <w:ilvl w:val="0"/>
          <w:numId w:val="2"/>
        </w:numPr>
        <w:spacing w:after="60" w:line="312"/>
      </w:pPr>
      <w:r>
        <w:rPr>
          <w:rFonts w:ascii="Times New Roman" w:cs="Times New Roman" w:eastAsia="Times New Roman" w:hAnsi="Times New Roman"/>
          <w:b w:val="false"/>
          <w:bCs w:val="false"/>
        </w:rPr>
        <w:t xml:space="preserve">Kết quả tổng hợp bảng hỏi (số phiếu, thống kê theo từng câu).</w:t>
      </w:r>
    </w:p>
    <w:p>
      <w:pPr>
        <w:pStyle w:val="ListParagraph"/>
        <w:numPr>
          <w:ilvl w:val="0"/>
          <w:numId w:val="2"/>
        </w:numPr>
        <w:spacing w:after="60" w:line="312"/>
      </w:pPr>
      <w:r>
        <w:rPr>
          <w:rFonts w:ascii="Times New Roman" w:cs="Times New Roman" w:eastAsia="Times New Roman" w:hAnsi="Times New Roman"/>
          <w:b w:val="false"/>
          <w:bCs w:val="false"/>
        </w:rPr>
        <w:t xml:space="preserve">Bộ biểu mẫu, danh mục thu thập được (đã che thông tin cá nhân).</w:t>
      </w:r>
    </w:p>
    <w:p>
      <w:pPr>
        <w:pStyle w:val="ListParagraph"/>
        <w:numPr>
          <w:ilvl w:val="0"/>
          <w:numId w:val="2"/>
        </w:numPr>
        <w:spacing w:after="60" w:line="312"/>
      </w:pPr>
      <w:r>
        <w:rPr>
          <w:rFonts w:ascii="Times New Roman" w:cs="Times New Roman" w:eastAsia="Times New Roman" w:hAnsi="Times New Roman"/>
          <w:b w:val="false"/>
          <w:bCs w:val="false"/>
        </w:rPr>
        <w:t xml:space="preserve">Phiếu khảo sát hiện trạng tin học đã điền.</w:t>
      </w:r>
    </w:p>
    <w:p>
      <w:pPr>
        <w:pStyle w:val="ListParagraph"/>
        <w:numPr>
          <w:ilvl w:val="0"/>
          <w:numId w:val="2"/>
        </w:numPr>
        <w:spacing w:after="60" w:line="312"/>
      </w:pPr>
      <w:r>
        <w:rPr>
          <w:rFonts w:ascii="Times New Roman" w:cs="Times New Roman" w:eastAsia="Times New Roman" w:hAnsi="Times New Roman"/>
          <w:b w:val="false"/>
          <w:bCs w:val="false"/>
        </w:rPr>
        <w:t xml:space="preserve">Báo cáo khảo sát hiện trạng (Chương 3 của báo cáo xác định yêu cầu).</w:t>
      </w:r>
    </w:p>
    <w:p>
      <w:pPr>
        <w:spacing w:after="120" w:line="312"/>
      </w:pPr>
      <w:r>
        <w:rPr>
          <w:rFonts w:ascii="Times New Roman" w:cs="Times New Roman" w:eastAsia="Times New Roman" w:hAnsi="Times New Roman"/>
          <w:b w:val="false"/>
          <w:bCs w:val="false"/>
        </w:rPr>
        <w:t xml:space="preserve">Khảo sát được coi là hoàn thành khi mỗi nhóm đối tượng ở mục 2 có ít nhất một biên bản, đã thu thập các biểu mẫu chính, và các điểm mâu thuẫn đã được làm rõ hoặc ghi nhận.</w:t>
      </w:r>
    </w:p>
    <w:p>
      <w:pPr>
        <w:pStyle w:val="Heading1"/>
      </w:pPr>
      <w:r>
        <w:rPr>
          <w:rFonts w:ascii="Times New Roman" w:cs="Times New Roman" w:eastAsia="Times New Roman" w:hAnsi="Times New Roman"/>
        </w:rPr>
        <w:t xml:space="preserve">10. Nhật ký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4538"/>
        <w:gridCol w:w="2000"/>
      </w:tblGrid>
      <w:tr>
        <w:trPr>
          <w:cantSplit/>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Phiên bản</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Ngày</w:t>
            </w:r>
          </w:p>
        </w:tc>
        <w:tc>
          <w:tcPr>
            <w:tcW w:type="dxa" w:w="45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30" w:line="276"/>
              <w:jc w:val="center"/>
            </w:pPr>
            <w:r>
              <w:rPr>
                <w:rFonts w:ascii="Times New Roman" w:cs="Times New Roman" w:eastAsia="Times New Roman" w:hAnsi="Times New Roman"/>
                <w:b/>
                <w:bCs/>
                <w:sz w:val="22"/>
                <w:szCs w:val="22"/>
              </w:rPr>
              <w:t xml:space="preserve">Người soạn</w:t>
            </w:r>
          </w:p>
        </w:tc>
      </w:tr>
      <w:tr>
        <w:trPr>
          <w:cantSplit/>
        </w:trPr>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v0.1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10/10/2026</w:t>
            </w:r>
          </w:p>
        </w:tc>
        <w:tc>
          <w:tcPr>
            <w:tcW w:type="dxa" w:w="453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Bản nháp đầu tiên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line="276"/>
            </w:pPr>
            <w:r>
              <w:rPr>
                <w:rFonts w:ascii="Times New Roman" w:cs="Times New Roman" w:eastAsia="Times New Roman" w:hAnsi="Times New Roman"/>
                <w:b w:val="false"/>
                <w:bCs w:val="false"/>
                <w:sz w:val="22"/>
                <w:szCs w:val="22"/>
              </w:rPr>
              <w:t xml:space="preserve">Sơn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Kế hoạch khảo sát – Project 1  |  Trang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F549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khảo sát hiện trạng</dc:title>
  <dc:creator>Nhóm Project 1</dc:creator>
  <cp:lastModifiedBy>Un-named</cp:lastModifiedBy>
  <cp:revision>1</cp:revision>
  <dcterms:created xsi:type="dcterms:W3CDTF">2026-10-10T16:50:02.954Z</dcterms:created>
  <dcterms:modified xsi:type="dcterms:W3CDTF">2026-10-10T16:50:02.954Z</dcterms:modified>
</cp:coreProperties>
</file>

<file path=docProps/custom.xml><?xml version="1.0" encoding="utf-8"?>
<Properties xmlns="http://schemas.openxmlformats.org/officeDocument/2006/custom-properties" xmlns:vt="http://schemas.openxmlformats.org/officeDocument/2006/docPropsVTypes"/>
</file>