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63254" w14:textId="77777777" w:rsidR="005377EA" w:rsidRDefault="00000000">
      <w:pPr>
        <w:spacing w:before="480" w:after="120"/>
        <w:jc w:val="center"/>
      </w:pPr>
      <w:r>
        <w:rPr>
          <w:b/>
          <w:bCs/>
          <w:color w:val="1A5276"/>
          <w:sz w:val="32"/>
          <w:szCs w:val="32"/>
        </w:rPr>
        <w:t>BÀI TẬP THỰC HÀNH</w:t>
      </w:r>
    </w:p>
    <w:p w14:paraId="44B56528" w14:textId="77777777" w:rsidR="005377EA" w:rsidRDefault="00000000">
      <w:pPr>
        <w:spacing w:after="80"/>
        <w:jc w:val="center"/>
      </w:pPr>
      <w:r>
        <w:rPr>
          <w:b/>
          <w:bCs/>
          <w:sz w:val="28"/>
          <w:szCs w:val="28"/>
        </w:rPr>
        <w:t>KỸ NĂNG GIAO TIẾP – NHÓM START-UP GEN Z</w:t>
      </w:r>
    </w:p>
    <w:p w14:paraId="74FB3EF3" w14:textId="77777777" w:rsidR="005377EA" w:rsidRDefault="005377EA">
      <w:pPr>
        <w:pBdr>
          <w:bottom w:val="single" w:sz="6" w:space="1" w:color="2E75B6"/>
        </w:pBdr>
        <w:spacing w:after="480"/>
      </w:pPr>
    </w:p>
    <w:p w14:paraId="65AAE77C" w14:textId="77777777" w:rsidR="005377EA" w:rsidRDefault="00000000">
      <w:pPr>
        <w:pStyle w:val="Heading1"/>
      </w:pPr>
      <w:r>
        <w:t>NHIỆM VỤ 1: TÁI CẤU TRÚC BÀI NÓI</w:t>
      </w:r>
    </w:p>
    <w:p w14:paraId="687F7FF3" w14:textId="77777777" w:rsidR="005377EA" w:rsidRDefault="00000000">
      <w:pPr>
        <w:pStyle w:val="Heading2"/>
      </w:pPr>
      <w:r>
        <w:t>1.1. Xác định lỗi của Minh</w:t>
      </w:r>
    </w:p>
    <w:p w14:paraId="7E5C6970" w14:textId="77777777" w:rsidR="005377EA" w:rsidRDefault="00000000">
      <w:pPr>
        <w:spacing w:after="120"/>
      </w:pPr>
      <w:r>
        <w:t>Dựa vào mục 1.4 (Những lỗi thường gặp trong giao tiếp), Minh đã mắc phải 02 lỗi sau:</w:t>
      </w:r>
    </w:p>
    <w:p w14:paraId="3A45D790" w14:textId="77777777" w:rsidR="005377EA" w:rsidRDefault="00000000">
      <w:pPr>
        <w:spacing w:after="80"/>
      </w:pPr>
      <w:r>
        <w:rPr>
          <w:b/>
          <w:bCs/>
          <w:color w:val="C0392B"/>
        </w:rPr>
        <w:t>Lỗi 1: Nói lan man, không có cấu trúc (Thiếu điểm nhấn chính)</w:t>
      </w:r>
    </w:p>
    <w:p w14:paraId="246B7C1E" w14:textId="77777777" w:rsidR="005377EA" w:rsidRDefault="00000000">
      <w:pPr>
        <w:spacing w:after="120"/>
      </w:pPr>
      <w:r>
        <w:t>Minh nhảy từ ý này sang ý khác mà không có mạch lạc: từ "nhiều người nuôi mèo" sang "lướt TikTok", rồi "lãi cao", rồi "không tuyển được người", rồi "chưa biết giá", rồi lại phân vân giữa hai ý tưởng khác nhau. Người nghe không thể xác định được ý chính mà Minh muốn truyền đạt là gì.</w:t>
      </w:r>
    </w:p>
    <w:p w14:paraId="4A854558" w14:textId="77777777" w:rsidR="005377EA" w:rsidRDefault="00000000">
      <w:pPr>
        <w:spacing w:after="80"/>
      </w:pPr>
      <w:r>
        <w:rPr>
          <w:b/>
          <w:bCs/>
          <w:color w:val="C0392B"/>
        </w:rPr>
        <w:t>Lỗi 2: Thiếu chuẩn bị và tự mâu thuẫn (Không chốt được quan điểm)</w:t>
      </w:r>
    </w:p>
    <w:p w14:paraId="75C20E84" w14:textId="77777777" w:rsidR="005377EA" w:rsidRDefault="00000000">
      <w:pPr>
        <w:spacing w:after="120"/>
      </w:pPr>
      <w:r>
        <w:t>Minh vừa đề xuất "dịch vụ chăm sóc thú cưng" vừa phân vân "hay là mình bán phụ kiện thôi?", cho thấy bản thân người nói chưa có lập trường rõ ràng. Điều này khiến bài trình bày mất đi tính thuyết phục và gây hoang mang cho người nghe.</w:t>
      </w:r>
    </w:p>
    <w:p w14:paraId="30B3DE15" w14:textId="77777777" w:rsidR="005377EA" w:rsidRDefault="00000000">
      <w:pPr>
        <w:pStyle w:val="Heading2"/>
      </w:pPr>
      <w:r>
        <w:t>1.2. Viết lại bài nói theo mô hình PREP</w:t>
      </w:r>
    </w:p>
    <w:p w14:paraId="7F5B967B" w14:textId="77777777" w:rsidR="005377EA" w:rsidRDefault="00000000">
      <w:pPr>
        <w:spacing w:after="120"/>
      </w:pPr>
      <w:r>
        <w:t>Bài trình bày được tái cấu trúc theo mô hình PREP (Point – Reason – Example – Point):</w:t>
      </w:r>
    </w:p>
    <w:p w14:paraId="77A8D821" w14:textId="77777777" w:rsidR="005377EA" w:rsidRDefault="005377EA">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377EA" w14:paraId="5A8C4E35"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E8F4FD"/>
            <w:tcMar>
              <w:top w:w="100" w:type="dxa"/>
              <w:left w:w="140" w:type="dxa"/>
              <w:bottom w:w="60" w:type="dxa"/>
              <w:right w:w="140" w:type="dxa"/>
            </w:tcMar>
          </w:tcPr>
          <w:p w14:paraId="2378561D" w14:textId="77777777" w:rsidR="005377EA" w:rsidRDefault="00000000">
            <w:r>
              <w:rPr>
                <w:b/>
                <w:bCs/>
                <w:color w:val="1A5276"/>
              </w:rPr>
              <w:t>P – POINT: Quan điểm / Ý tưởng chính</w:t>
            </w:r>
          </w:p>
        </w:tc>
      </w:tr>
      <w:tr w:rsidR="005377EA" w14:paraId="67430A1B"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tcMar>
              <w:top w:w="80" w:type="dxa"/>
              <w:left w:w="160" w:type="dxa"/>
              <w:bottom w:w="80" w:type="dxa"/>
              <w:right w:w="160" w:type="dxa"/>
            </w:tcMar>
          </w:tcPr>
          <w:p w14:paraId="53A11F85" w14:textId="77777777" w:rsidR="005377EA" w:rsidRDefault="00000000">
            <w:pPr>
              <w:spacing w:after="60"/>
            </w:pPr>
            <w:r>
              <w:t>"Tớ đề xuất nhóm mình triển khai ý tưởng Dịch vụ chăm sóc thú cưng tại nhà, cụ thể là cung cấp dịch vụ tắm, cắt tỉa lông và chăm sóc sức khỏe cơ bản cho chó và mèo ngay tại địa chỉ của khách hàng. Đây là ý tưởng kinh doanh mà tớ tin là có tính khả thi cao trong bối cảnh hiện nay."</w:t>
            </w:r>
          </w:p>
        </w:tc>
      </w:tr>
    </w:tbl>
    <w:p w14:paraId="11E79104" w14:textId="77777777" w:rsidR="005377EA" w:rsidRDefault="005377EA">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377EA" w14:paraId="1EFF508C"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E8F4FD"/>
            <w:tcMar>
              <w:top w:w="100" w:type="dxa"/>
              <w:left w:w="140" w:type="dxa"/>
              <w:bottom w:w="60" w:type="dxa"/>
              <w:right w:w="140" w:type="dxa"/>
            </w:tcMar>
          </w:tcPr>
          <w:p w14:paraId="7BB30CCF" w14:textId="77777777" w:rsidR="005377EA" w:rsidRDefault="00000000">
            <w:r>
              <w:rPr>
                <w:b/>
                <w:bCs/>
                <w:color w:val="1A5276"/>
              </w:rPr>
              <w:t>R – REASON: Lý do khả thi</w:t>
            </w:r>
          </w:p>
        </w:tc>
      </w:tr>
      <w:tr w:rsidR="005377EA" w14:paraId="7A3CC015"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tcMar>
              <w:top w:w="80" w:type="dxa"/>
              <w:left w:w="160" w:type="dxa"/>
              <w:bottom w:w="80" w:type="dxa"/>
              <w:right w:w="160" w:type="dxa"/>
            </w:tcMar>
          </w:tcPr>
          <w:p w14:paraId="43C1BB57" w14:textId="77777777" w:rsidR="005377EA" w:rsidRDefault="00000000">
            <w:pPr>
              <w:spacing w:after="60"/>
            </w:pPr>
            <w:r>
              <w:t>Lý do 1: Xu hướng nuôi thú cưng tại Việt Nam đang tăng mạnh, đặc biệt trong giới trẻ thành thị. Nhu cầu chăm sóc chuyên nghiệp ngày càng cao nhưng các dịch vụ hiện tại chủ yếu là cửa hàng cố định, chưa đáp ứng được sự tiện lợi.</w:t>
            </w:r>
          </w:p>
        </w:tc>
      </w:tr>
      <w:tr w:rsidR="005377EA" w14:paraId="6A9E9B3E"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tcMar>
              <w:top w:w="80" w:type="dxa"/>
              <w:left w:w="160" w:type="dxa"/>
              <w:bottom w:w="80" w:type="dxa"/>
              <w:right w:w="160" w:type="dxa"/>
            </w:tcMar>
          </w:tcPr>
          <w:p w14:paraId="07A1F0C6" w14:textId="77777777" w:rsidR="005377EA" w:rsidRDefault="00000000">
            <w:pPr>
              <w:spacing w:after="60"/>
            </w:pPr>
            <w:r>
              <w:t>Lý do 2: Mô hình "tại nhà" giải quyết nỗi đau của khách hàng – họ không phải di chuyển thú cưng vốn dễ bị stress. Đây là điểm khác biệt cạnh tranh rõ ràng so với các đối thủ truyền thống.</w:t>
            </w:r>
          </w:p>
        </w:tc>
      </w:tr>
    </w:tbl>
    <w:p w14:paraId="61B68605" w14:textId="77777777" w:rsidR="005377EA" w:rsidRDefault="005377EA">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377EA" w14:paraId="6720C8AB"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E8F4FD"/>
            <w:tcMar>
              <w:top w:w="100" w:type="dxa"/>
              <w:left w:w="140" w:type="dxa"/>
              <w:bottom w:w="60" w:type="dxa"/>
              <w:right w:w="140" w:type="dxa"/>
            </w:tcMar>
          </w:tcPr>
          <w:p w14:paraId="32404842" w14:textId="77777777" w:rsidR="005377EA" w:rsidRDefault="00000000">
            <w:r>
              <w:rPr>
                <w:b/>
                <w:bCs/>
                <w:color w:val="1A5276"/>
              </w:rPr>
              <w:t>E – EXAMPLE: Dẫn chứng cụ thể</w:t>
            </w:r>
          </w:p>
        </w:tc>
      </w:tr>
      <w:tr w:rsidR="005377EA" w14:paraId="13446382"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tcMar>
              <w:top w:w="80" w:type="dxa"/>
              <w:left w:w="160" w:type="dxa"/>
              <w:bottom w:w="80" w:type="dxa"/>
              <w:right w:w="160" w:type="dxa"/>
            </w:tcMar>
          </w:tcPr>
          <w:p w14:paraId="6FBF26E7" w14:textId="77777777" w:rsidR="005377EA" w:rsidRDefault="00000000">
            <w:pPr>
              <w:spacing w:after="60"/>
            </w:pPr>
            <w:r>
              <w:lastRenderedPageBreak/>
              <w:t>Theo báo cáo của Vietnam Report năm 2023, thị trường thú cưng Việt Nam đạt quy mô hơn 1 tỷ USD, với tốc độ tăng trưởng khoảng 15–20%/năm. Tại Hà Nội và TP.HCM, có hàng chục nghìn gia đình nuôi mèo và chó, trong khi số lượng dịch vụ chăm sóc tại nhà còn rất hạn chế.</w:t>
            </w:r>
          </w:p>
        </w:tc>
      </w:tr>
      <w:tr w:rsidR="005377EA" w14:paraId="36DFC2CA"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tcMar>
              <w:top w:w="80" w:type="dxa"/>
              <w:left w:w="160" w:type="dxa"/>
              <w:bottom w:w="80" w:type="dxa"/>
              <w:right w:w="160" w:type="dxa"/>
            </w:tcMar>
          </w:tcPr>
          <w:p w14:paraId="41AA21CE" w14:textId="77777777" w:rsidR="005377EA" w:rsidRDefault="00000000">
            <w:pPr>
              <w:spacing w:after="60"/>
            </w:pPr>
            <w:r>
              <w:t>Bên cạnh đó, các video liên quan đến chăm sóc thú cưng trên TikTok Việt Nam thường đạt hàng triệu lượt xem – cho thấy cộng đồng quan tâm rất lớn, đây là nguồn khách hàng tiềm năng dồi dào có thể tiếp cận qua kênh mạng xã hội với chi phí thấp.</w:t>
            </w:r>
          </w:p>
        </w:tc>
      </w:tr>
    </w:tbl>
    <w:p w14:paraId="414088E3" w14:textId="77777777" w:rsidR="005377EA" w:rsidRDefault="005377EA">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377EA" w14:paraId="493CC377"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E8F4FD"/>
            <w:tcMar>
              <w:top w:w="100" w:type="dxa"/>
              <w:left w:w="140" w:type="dxa"/>
              <w:bottom w:w="60" w:type="dxa"/>
              <w:right w:w="140" w:type="dxa"/>
            </w:tcMar>
          </w:tcPr>
          <w:p w14:paraId="63D04D92" w14:textId="77777777" w:rsidR="005377EA" w:rsidRDefault="00000000">
            <w:r>
              <w:rPr>
                <w:b/>
                <w:bCs/>
                <w:color w:val="1A5276"/>
              </w:rPr>
              <w:t>P – POINT: Khẳng định lại và kêu gọi hành động</w:t>
            </w:r>
          </w:p>
        </w:tc>
      </w:tr>
      <w:tr w:rsidR="005377EA" w14:paraId="5A5FEECA"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tcMar>
              <w:top w:w="80" w:type="dxa"/>
              <w:left w:w="160" w:type="dxa"/>
              <w:bottom w:w="80" w:type="dxa"/>
              <w:right w:w="160" w:type="dxa"/>
            </w:tcMar>
          </w:tcPr>
          <w:p w14:paraId="3B237583" w14:textId="77777777" w:rsidR="005377EA" w:rsidRDefault="00000000">
            <w:pPr>
              <w:spacing w:after="60"/>
            </w:pPr>
            <w:r>
              <w:t>"Vì vậy, tớ đề nghị nhóm mình chọn Dịch vụ chăm sóc thú cưng tại nhà làm ý tưởng kinh doanh cho bài tập cuối kỳ. Bước tiếp theo, tớ đề xuất chúng ta phân công nhau khảo sát giá thị trường, chi phí vận hành và nghiên cứu một số mô hình tương tự để hoàn thiện kế hoạch kinh doanh trong tuần tới."</w:t>
            </w:r>
          </w:p>
        </w:tc>
      </w:tr>
    </w:tbl>
    <w:p w14:paraId="2D58B12C" w14:textId="77777777" w:rsidR="005377EA" w:rsidRDefault="005377EA">
      <w:pPr>
        <w:spacing w:after="480"/>
      </w:pPr>
    </w:p>
    <w:p w14:paraId="3E91AD24" w14:textId="77777777" w:rsidR="005377EA" w:rsidRDefault="00000000">
      <w:pPr>
        <w:pStyle w:val="Heading1"/>
      </w:pPr>
      <w:r>
        <w:t>NHIỆM VỤ 2: NÂNG CẤP KỸ NĂNG LẮNG NGHE</w:t>
      </w:r>
    </w:p>
    <w:p w14:paraId="75AC14D8" w14:textId="77777777" w:rsidR="005377EA" w:rsidRDefault="00000000">
      <w:pPr>
        <w:pStyle w:val="Heading2"/>
      </w:pPr>
      <w:r>
        <w:t>2.1. Đánh giá cấp độ lắng nghe của Lan</w:t>
      </w:r>
    </w:p>
    <w:p w14:paraId="65A88958" w14:textId="77777777" w:rsidR="005377EA" w:rsidRDefault="00000000">
      <w:pPr>
        <w:spacing w:after="100"/>
      </w:pPr>
      <w:r>
        <w:rPr>
          <w:b/>
          <w:bCs/>
        </w:rPr>
        <w:t xml:space="preserve">Kết luận: </w:t>
      </w:r>
      <w:r>
        <w:t xml:space="preserve">Lan đang ở </w:t>
      </w:r>
      <w:r>
        <w:rPr>
          <w:b/>
          <w:bCs/>
          <w:color w:val="C0392B"/>
        </w:rPr>
        <w:t>Cấp độ 1 – Lắng nghe giả vờ (Pretend Listening)</w:t>
      </w:r>
      <w:r>
        <w:t>, thậm chí tiệm cận Cấp độ 0 (Không lắng nghe).</w:t>
      </w:r>
    </w:p>
    <w:p w14:paraId="0DA9DDF2" w14:textId="77777777" w:rsidR="005377EA" w:rsidRDefault="00000000">
      <w:pPr>
        <w:spacing w:after="120"/>
      </w:pPr>
      <w:r>
        <w:t>Minh chứng từ hành vi cụ thể trong tình huống:</w:t>
      </w:r>
    </w:p>
    <w:p w14:paraId="48B452BF" w14:textId="77777777" w:rsidR="005377EA" w:rsidRDefault="00000000">
      <w:pPr>
        <w:pStyle w:val="ListParagraph"/>
        <w:numPr>
          <w:ilvl w:val="0"/>
          <w:numId w:val="2"/>
        </w:numPr>
        <w:spacing w:after="80"/>
      </w:pPr>
      <w:r>
        <w:t>Mắt dán vào màn hình điện thoại để trả lời tin nhắn trong khi Minh đang nói – đây là dấu hiệu rõ ràng của việc không tập trung.</w:t>
      </w:r>
    </w:p>
    <w:p w14:paraId="48D74E51" w14:textId="77777777" w:rsidR="005377EA" w:rsidRDefault="00000000">
      <w:pPr>
        <w:pStyle w:val="ListParagraph"/>
        <w:numPr>
          <w:ilvl w:val="0"/>
          <w:numId w:val="2"/>
        </w:numPr>
        <w:spacing w:after="80"/>
      </w:pPr>
      <w:r>
        <w:t>Gật đầu liên tục và nói "Ừ, ừ" một cách máy móc – đây là biểu hiện của lắng nghe giả vờ, chỉ tạo vẻ ngoài chú ý mà không thực sự tiếp nhận thông tin.</w:t>
      </w:r>
    </w:p>
    <w:p w14:paraId="06E4469B" w14:textId="77777777" w:rsidR="005377EA" w:rsidRDefault="00000000">
      <w:pPr>
        <w:pStyle w:val="ListParagraph"/>
        <w:numPr>
          <w:ilvl w:val="0"/>
          <w:numId w:val="2"/>
        </w:numPr>
        <w:spacing w:after="120"/>
      </w:pPr>
      <w:r>
        <w:t>Khi được hỏi, Lan giật mình và hỏi lại "Hả? Cậu chốt bán mèo hay bán phụ kiện?" – câu hỏi này cho thấy Lan không nắm được bất kỳ nội dung nào từ bài trình bày của Minh.</w:t>
      </w:r>
    </w:p>
    <w:p w14:paraId="7E755F3A" w14:textId="77777777" w:rsidR="005377EA" w:rsidRDefault="00000000">
      <w:pPr>
        <w:pStyle w:val="Heading2"/>
      </w:pPr>
      <w:r>
        <w:t>2.2. Kế hoạch hành động để đạt Cấp độ 4 – Lắng nghe chủ động</w:t>
      </w:r>
    </w:p>
    <w:p w14:paraId="77D339BD" w14:textId="77777777" w:rsidR="005377EA" w:rsidRDefault="00000000">
      <w:pPr>
        <w:spacing w:after="120"/>
      </w:pPr>
      <w:r>
        <w:t>Để nâng cấp lên Cấp độ 4 (Lắng nghe chủ động), Lan cần thực hiện 03 hành động cụ thể sau trong cuộc họp tiếp theo:</w:t>
      </w:r>
    </w:p>
    <w:p w14:paraId="7D5B09A8" w14:textId="77777777" w:rsidR="005377EA" w:rsidRDefault="005377E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800"/>
        <w:gridCol w:w="5726"/>
      </w:tblGrid>
      <w:tr w:rsidR="005377EA" w14:paraId="4A969039"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00" w:type="dxa"/>
              <w:bottom w:w="80" w:type="dxa"/>
              <w:right w:w="100" w:type="dxa"/>
            </w:tcMar>
            <w:vAlign w:val="center"/>
          </w:tcPr>
          <w:p w14:paraId="288E77EE" w14:textId="77777777" w:rsidR="005377EA" w:rsidRDefault="00000000">
            <w:pPr>
              <w:jc w:val="center"/>
            </w:pPr>
            <w:r>
              <w:rPr>
                <w:b/>
                <w:bCs/>
                <w:color w:val="FFFFFF"/>
              </w:rPr>
              <w:t>#</w:t>
            </w:r>
          </w:p>
        </w:tc>
        <w:tc>
          <w:tcPr>
            <w:tcW w:w="28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7C9BAFB6" w14:textId="77777777" w:rsidR="005377EA" w:rsidRDefault="00000000">
            <w:r>
              <w:rPr>
                <w:b/>
                <w:bCs/>
                <w:color w:val="FFFFFF"/>
              </w:rPr>
              <w:t>Hành động</w:t>
            </w:r>
          </w:p>
        </w:tc>
        <w:tc>
          <w:tcPr>
            <w:tcW w:w="5726"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7BB0D98A" w14:textId="77777777" w:rsidR="005377EA" w:rsidRDefault="00000000">
            <w:r>
              <w:rPr>
                <w:b/>
                <w:bCs/>
                <w:color w:val="FFFFFF"/>
              </w:rPr>
              <w:t>Mô tả cụ thể</w:t>
            </w:r>
          </w:p>
        </w:tc>
      </w:tr>
      <w:tr w:rsidR="005377EA" w14:paraId="312A2594"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00" w:type="dxa"/>
              <w:bottom w:w="80" w:type="dxa"/>
              <w:right w:w="100" w:type="dxa"/>
            </w:tcMar>
            <w:vAlign w:val="center"/>
          </w:tcPr>
          <w:p w14:paraId="0D27B5C0" w14:textId="77777777" w:rsidR="005377EA" w:rsidRDefault="00000000">
            <w:pPr>
              <w:jc w:val="center"/>
            </w:pPr>
            <w:r>
              <w:rPr>
                <w:b/>
                <w:bCs/>
              </w:rPr>
              <w:t>1</w:t>
            </w:r>
          </w:p>
        </w:tc>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7742E76" w14:textId="77777777" w:rsidR="005377EA" w:rsidRDefault="00000000">
            <w:r>
              <w:rPr>
                <w:b/>
                <w:bCs/>
              </w:rPr>
              <w:t>Loại bỏ yếu tố gây xao nhãng</w:t>
            </w:r>
          </w:p>
        </w:tc>
        <w:tc>
          <w:tcPr>
            <w:tcW w:w="57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F27490C" w14:textId="77777777" w:rsidR="005377EA" w:rsidRDefault="00000000">
            <w:r>
              <w:t>Đặt điện thoại úp xuống bàn hoặc cất vào túi trong suốt thời gian họp. Không trả lời tin nhắn hay kiểm tra thông báo khi người khác đang phát biểu.</w:t>
            </w:r>
          </w:p>
        </w:tc>
      </w:tr>
      <w:tr w:rsidR="005377EA" w14:paraId="11E3FFBD"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38F07EE6" w14:textId="77777777" w:rsidR="005377EA" w:rsidRDefault="00000000">
            <w:pPr>
              <w:jc w:val="center"/>
            </w:pPr>
            <w:r>
              <w:rPr>
                <w:b/>
                <w:bCs/>
              </w:rPr>
              <w:t>2</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41191D" w14:textId="77777777" w:rsidR="005377EA" w:rsidRDefault="00000000">
            <w:r>
              <w:rPr>
                <w:b/>
                <w:bCs/>
              </w:rPr>
              <w:t>Duy trì giao tiếp bằng mắt và ngôn ngữ cơ thể</w:t>
            </w:r>
          </w:p>
        </w:tc>
        <w:tc>
          <w:tcPr>
            <w:tcW w:w="57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6D6C64" w14:textId="77777777" w:rsidR="005377EA" w:rsidRDefault="00000000">
            <w:r>
              <w:t>Hướng người về phía người nói, duy trì ánh mắt tự nhiên (không nhìn chằm chằm). Gật đầu có chủ ý khi hiểu ý, không gật đầu máy móc liên tục.</w:t>
            </w:r>
          </w:p>
        </w:tc>
      </w:tr>
      <w:tr w:rsidR="005377EA" w14:paraId="032A5BE8"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00" w:type="dxa"/>
              <w:bottom w:w="80" w:type="dxa"/>
              <w:right w:w="100" w:type="dxa"/>
            </w:tcMar>
            <w:vAlign w:val="center"/>
          </w:tcPr>
          <w:p w14:paraId="72D6AD1B" w14:textId="77777777" w:rsidR="005377EA" w:rsidRDefault="00000000">
            <w:pPr>
              <w:jc w:val="center"/>
            </w:pPr>
            <w:r>
              <w:rPr>
                <w:b/>
                <w:bCs/>
              </w:rPr>
              <w:lastRenderedPageBreak/>
              <w:t>3</w:t>
            </w:r>
          </w:p>
        </w:tc>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0BBCE89" w14:textId="77777777" w:rsidR="005377EA" w:rsidRDefault="00000000">
            <w:r>
              <w:rPr>
                <w:b/>
                <w:bCs/>
              </w:rPr>
              <w:t>Phản hồi chủ động bằng câu hỏi làm rõ</w:t>
            </w:r>
          </w:p>
        </w:tc>
        <w:tc>
          <w:tcPr>
            <w:tcW w:w="57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FEF1CA3" w14:textId="77777777" w:rsidR="005377EA" w:rsidRDefault="00000000">
            <w:r>
              <w:t>Khi Minh nói xong, Lan chủ động phản hồi: "Tớ hiểu cậu muốn tập trung vào dịch vụ chăm sóc tại nhà đúng không? Vậy đối tượng khách hàng chính cậu đang nghĩ là ai?" – thể hiện đã tiếp nhận và muốn hiểu sâu hơn.</w:t>
            </w:r>
          </w:p>
        </w:tc>
      </w:tr>
    </w:tbl>
    <w:p w14:paraId="0B1479B9" w14:textId="77777777" w:rsidR="005377EA" w:rsidRDefault="005377EA">
      <w:pPr>
        <w:spacing w:after="480"/>
      </w:pPr>
    </w:p>
    <w:p w14:paraId="2B8E68A8" w14:textId="77777777" w:rsidR="005377EA" w:rsidRDefault="00000000">
      <w:pPr>
        <w:pStyle w:val="Heading1"/>
      </w:pPr>
      <w:r>
        <w:t>NHIỆM VỤ 3: THỰC HÀNH NGHỆ THUẬT GÓP Ý</w:t>
      </w:r>
    </w:p>
    <w:p w14:paraId="1151B337" w14:textId="77777777" w:rsidR="005377EA" w:rsidRDefault="00000000">
      <w:pPr>
        <w:pStyle w:val="Heading2"/>
      </w:pPr>
      <w:r>
        <w:t>3.1. Phân tích lỗi sai của Hùng</w:t>
      </w:r>
    </w:p>
    <w:p w14:paraId="0655066F" w14:textId="77777777" w:rsidR="005377EA" w:rsidRDefault="00000000">
      <w:pPr>
        <w:spacing w:after="120"/>
      </w:pPr>
      <w:r>
        <w:t>Câu nói của Hùng: "Cậu lúc nào cũng đưa ra mấy ý tưởng viển vông! Nói năng thì lủng củng, chả hiểu gì cả. Bỏ ngay đi, làm cái này chỉ có lỗ vốn!"</w:t>
      </w:r>
    </w:p>
    <w:p w14:paraId="06E48A0F" w14:textId="77777777" w:rsidR="005377EA" w:rsidRDefault="00000000">
      <w:pPr>
        <w:spacing w:after="120"/>
      </w:pPr>
      <w:r>
        <w:t>Dựa vào mục 3.3c, đây là "Phê bình mang tính công kích" vì:</w:t>
      </w:r>
    </w:p>
    <w:p w14:paraId="08912659" w14:textId="77777777" w:rsidR="005377EA" w:rsidRDefault="00000000">
      <w:pPr>
        <w:pStyle w:val="ListParagraph"/>
        <w:numPr>
          <w:ilvl w:val="0"/>
          <w:numId w:val="2"/>
        </w:numPr>
        <w:spacing w:after="80"/>
      </w:pPr>
      <w:r>
        <w:rPr>
          <w:b/>
          <w:bCs/>
          <w:color w:val="C0392B"/>
        </w:rPr>
        <w:t>"lúc nào cũng"</w:t>
      </w:r>
      <w:r>
        <w:t xml:space="preserve"> – từ ngữ quy chụp mang tính tổng quát hóa tiêu cực, gán nhãn hành vi của Minh như một đặc điểm cố hữu, không thể thay đổi.</w:t>
      </w:r>
    </w:p>
    <w:p w14:paraId="4378EBB4" w14:textId="77777777" w:rsidR="005377EA" w:rsidRDefault="00000000">
      <w:pPr>
        <w:pStyle w:val="ListParagraph"/>
        <w:numPr>
          <w:ilvl w:val="0"/>
          <w:numId w:val="2"/>
        </w:numPr>
        <w:spacing w:after="80"/>
      </w:pPr>
      <w:r>
        <w:rPr>
          <w:b/>
          <w:bCs/>
          <w:color w:val="C0392B"/>
        </w:rPr>
        <w:t>"viển vông"</w:t>
      </w:r>
      <w:r>
        <w:t xml:space="preserve"> – phán xét giá trị ý tưởng một cách chủ quan, không dựa trên bằng chứng hay phân tích cụ thể.</w:t>
      </w:r>
    </w:p>
    <w:p w14:paraId="10F71F8A" w14:textId="77777777" w:rsidR="005377EA" w:rsidRDefault="00000000">
      <w:pPr>
        <w:pStyle w:val="ListParagraph"/>
        <w:numPr>
          <w:ilvl w:val="0"/>
          <w:numId w:val="2"/>
        </w:numPr>
        <w:spacing w:after="80"/>
      </w:pPr>
      <w:r>
        <w:rPr>
          <w:b/>
          <w:bCs/>
          <w:color w:val="C0392B"/>
        </w:rPr>
        <w:t>"lủng củng", "chả hiểu gì cả"</w:t>
      </w:r>
      <w:r>
        <w:t xml:space="preserve"> – tấn công vào năng lực cá nhân của Minh (cách diễn đạt) thay vì góp ý về nội dung.</w:t>
      </w:r>
    </w:p>
    <w:p w14:paraId="7381A355" w14:textId="77777777" w:rsidR="005377EA" w:rsidRDefault="00000000">
      <w:pPr>
        <w:pStyle w:val="ListParagraph"/>
        <w:numPr>
          <w:ilvl w:val="0"/>
          <w:numId w:val="2"/>
        </w:numPr>
        <w:spacing w:after="120"/>
      </w:pPr>
      <w:r>
        <w:rPr>
          <w:b/>
          <w:bCs/>
          <w:color w:val="C0392B"/>
        </w:rPr>
        <w:t>"Bỏ ngay đi"</w:t>
      </w:r>
      <w:r>
        <w:t xml:space="preserve"> – mệnh lệnh phủ định hoàn toàn, không cho Minh cơ hội phản hồi hay cải thiện.</w:t>
      </w:r>
    </w:p>
    <w:p w14:paraId="4F63E88B" w14:textId="77777777" w:rsidR="005377EA" w:rsidRDefault="00000000">
      <w:pPr>
        <w:spacing w:after="120"/>
      </w:pPr>
      <w:r>
        <w:t>Tóm lại: Hùng phê bình con người ("cậu lúc nào cũng...") thay vì phê bình vấn đề ("bài trình bày này còn thiếu..."), đây là đặc trưng của phê bình công kích cá nhân.</w:t>
      </w:r>
    </w:p>
    <w:p w14:paraId="46DCEF4B" w14:textId="77777777" w:rsidR="005377EA" w:rsidRDefault="00000000">
      <w:pPr>
        <w:pStyle w:val="Heading2"/>
      </w:pPr>
      <w:r>
        <w:t>3.2. Lời góp ý mới theo nguyên tắc Bánh kẹp (Sandwich)</w:t>
      </w:r>
    </w:p>
    <w:p w14:paraId="24D4DF13" w14:textId="77777777" w:rsidR="005377EA" w:rsidRDefault="005377E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377EA" w14:paraId="33CDC839"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E8F4FD"/>
            <w:tcMar>
              <w:top w:w="100" w:type="dxa"/>
              <w:left w:w="140" w:type="dxa"/>
              <w:bottom w:w="60" w:type="dxa"/>
              <w:right w:w="140" w:type="dxa"/>
            </w:tcMar>
          </w:tcPr>
          <w:p w14:paraId="157E92AE" w14:textId="77777777" w:rsidR="005377EA" w:rsidRDefault="00000000">
            <w:r>
              <w:rPr>
                <w:b/>
                <w:bCs/>
                <w:color w:val="1A5276"/>
              </w:rPr>
              <w:t>LỚP 1 – KHEN NGỢI / GHI NHẬN</w:t>
            </w:r>
          </w:p>
        </w:tc>
      </w:tr>
      <w:tr w:rsidR="005377EA" w14:paraId="6BBA996A"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tcMar>
              <w:top w:w="80" w:type="dxa"/>
              <w:left w:w="160" w:type="dxa"/>
              <w:bottom w:w="80" w:type="dxa"/>
              <w:right w:w="160" w:type="dxa"/>
            </w:tcMar>
          </w:tcPr>
          <w:p w14:paraId="7886F038" w14:textId="77777777" w:rsidR="005377EA" w:rsidRDefault="00000000">
            <w:pPr>
              <w:spacing w:after="60"/>
            </w:pPr>
            <w:r>
              <w:rPr>
                <w:b/>
                <w:bCs/>
              </w:rPr>
              <w:t xml:space="preserve">Hùng: </w:t>
            </w:r>
            <w:r>
              <w:t>"Minh ơi, tớ thấy cậu đã chủ động đưa ra ý tưởng cho nhóm, điều đó rất tốt. Ý tưởng về dịch vụ thú cưng tớ thấy cũng xuất phát từ một quan sát thực tế khá nhạy bén – thị trường này đang phát triển nhanh và cậu đã nhìn ra tiềm năng đó."</w:t>
            </w:r>
          </w:p>
        </w:tc>
      </w:tr>
    </w:tbl>
    <w:p w14:paraId="709C681F" w14:textId="77777777" w:rsidR="005377EA" w:rsidRDefault="005377EA">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377EA" w14:paraId="0AA6BF77"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E8F4FD"/>
            <w:tcMar>
              <w:top w:w="100" w:type="dxa"/>
              <w:left w:w="140" w:type="dxa"/>
              <w:bottom w:w="60" w:type="dxa"/>
              <w:right w:w="140" w:type="dxa"/>
            </w:tcMar>
          </w:tcPr>
          <w:p w14:paraId="3B536DC4" w14:textId="77777777" w:rsidR="005377EA" w:rsidRDefault="00000000">
            <w:r>
              <w:rPr>
                <w:b/>
                <w:bCs/>
                <w:color w:val="1A5276"/>
              </w:rPr>
              <w:t>LỚP 2 – GÓP Ý ĐIỀU CHỈNH (Đặt câu hỏi thay vì phán xét)</w:t>
            </w:r>
          </w:p>
        </w:tc>
      </w:tr>
      <w:tr w:rsidR="005377EA" w14:paraId="5417932B"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tcMar>
              <w:top w:w="80" w:type="dxa"/>
              <w:left w:w="160" w:type="dxa"/>
              <w:bottom w:w="80" w:type="dxa"/>
              <w:right w:w="160" w:type="dxa"/>
            </w:tcMar>
          </w:tcPr>
          <w:p w14:paraId="3A0BE1BE" w14:textId="77777777" w:rsidR="005377EA" w:rsidRDefault="00000000">
            <w:pPr>
              <w:spacing w:after="60"/>
            </w:pPr>
            <w:r>
              <w:rPr>
                <w:b/>
                <w:bCs/>
              </w:rPr>
              <w:t xml:space="preserve">Hùng: </w:t>
            </w:r>
            <w:r>
              <w:t>"Tớ có một vài điểm muốn hỏi thêm để mình cùng làm rõ hơn nhé. Thứ nhất, trong bài vừa rồi cậu có đề cập đến cả hai hướng: dịch vụ chăm sóc và bán phụ kiện – vậy cậu muốn tập trung vào hướng nào là chính?"</w:t>
            </w:r>
          </w:p>
          <w:p w14:paraId="74E001A0" w14:textId="77777777" w:rsidR="005377EA" w:rsidRDefault="00000000">
            <w:pPr>
              <w:spacing w:after="60"/>
            </w:pPr>
            <w:r>
              <w:t>Và thêm một câu nữa: "Theo cậu ước tính, chi phí vận hành – như dụng cụ, đi lại, nhân sự – sẽ chiếm khoảng bao nhiêu phần trăm so với doanh thu dự kiến? Cậu đã có con số nào chưa?"</w:t>
            </w:r>
          </w:p>
          <w:p w14:paraId="50AB3B87" w14:textId="77777777" w:rsidR="005377EA" w:rsidRDefault="00000000">
            <w:pPr>
              <w:spacing w:after="60"/>
            </w:pPr>
            <w:r>
              <w:t>"Tớ hỏi vì muốn cùng cậu kiểm tra xem mô hình này có đủ biên lợi nhuận để bù đắp chi phí ban đầu không, chứ không phải để bác ý tưởng của cậu đâu nhé."</w:t>
            </w:r>
          </w:p>
        </w:tc>
      </w:tr>
    </w:tbl>
    <w:p w14:paraId="2775AC65" w14:textId="77777777" w:rsidR="005377EA" w:rsidRDefault="005377EA">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377EA" w14:paraId="45C14861"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E8F4FD"/>
            <w:tcMar>
              <w:top w:w="100" w:type="dxa"/>
              <w:left w:w="140" w:type="dxa"/>
              <w:bottom w:w="60" w:type="dxa"/>
              <w:right w:w="140" w:type="dxa"/>
            </w:tcMar>
          </w:tcPr>
          <w:p w14:paraId="68635503" w14:textId="77777777" w:rsidR="005377EA" w:rsidRDefault="00000000">
            <w:r>
              <w:rPr>
                <w:b/>
                <w:bCs/>
                <w:color w:val="1A5276"/>
              </w:rPr>
              <w:lastRenderedPageBreak/>
              <w:t>LỚP 3 – KHÍCH LỆ</w:t>
            </w:r>
          </w:p>
        </w:tc>
      </w:tr>
      <w:tr w:rsidR="005377EA" w14:paraId="33145625"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tcMar>
              <w:top w:w="80" w:type="dxa"/>
              <w:left w:w="160" w:type="dxa"/>
              <w:bottom w:w="80" w:type="dxa"/>
              <w:right w:w="160" w:type="dxa"/>
            </w:tcMar>
          </w:tcPr>
          <w:p w14:paraId="2302877C" w14:textId="77777777" w:rsidR="005377EA" w:rsidRDefault="00000000">
            <w:pPr>
              <w:spacing w:after="60"/>
            </w:pPr>
            <w:r>
              <w:rPr>
                <w:b/>
                <w:bCs/>
              </w:rPr>
              <w:t xml:space="preserve">Hùng: </w:t>
            </w:r>
            <w:r>
              <w:t>"Tớ nghĩ nếu cậu trả lời được những câu hỏi đó, bài trình bày lần sau sẽ rất thuyết phục. Cậu thử phác thảo lại theo hướng đó xem sao – tớ tin cậu làm được. Nhóm mình cùng hỗ trợ nhau nhé!"</w:t>
            </w:r>
          </w:p>
        </w:tc>
      </w:tr>
    </w:tbl>
    <w:p w14:paraId="2E39A8D4" w14:textId="77777777" w:rsidR="005377EA" w:rsidRDefault="005377EA">
      <w:pPr>
        <w:spacing w:after="3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377EA" w14:paraId="1B66BFA1" w14:textId="77777777">
        <w:tblPrEx>
          <w:tblCellMar>
            <w:top w:w="0" w:type="dxa"/>
            <w:bottom w:w="0" w:type="dxa"/>
          </w:tblCellMar>
        </w:tblPrEx>
        <w:tc>
          <w:tcPr>
            <w:tcW w:w="9026" w:type="dxa"/>
            <w:tcBorders>
              <w:top w:val="single" w:sz="3" w:space="0" w:color="1A5276"/>
              <w:left w:val="single" w:sz="3" w:space="0" w:color="1A5276"/>
              <w:bottom w:val="single" w:sz="3" w:space="0" w:color="1A5276"/>
              <w:right w:val="single" w:sz="3" w:space="0" w:color="1A5276"/>
            </w:tcBorders>
            <w:shd w:val="clear" w:color="auto" w:fill="EBF5FB"/>
            <w:tcMar>
              <w:top w:w="120" w:type="dxa"/>
              <w:left w:w="180" w:type="dxa"/>
              <w:bottom w:w="120" w:type="dxa"/>
              <w:right w:w="180" w:type="dxa"/>
            </w:tcMar>
          </w:tcPr>
          <w:p w14:paraId="750E8941" w14:textId="77777777" w:rsidR="005377EA" w:rsidRDefault="00000000">
            <w:pPr>
              <w:spacing w:after="80"/>
            </w:pPr>
            <w:r>
              <w:rPr>
                <w:b/>
                <w:bCs/>
                <w:color w:val="1A5276"/>
              </w:rPr>
              <w:t>Tóm tắt: Điểm khác biệt cốt lõi so với lời góp ý ban đầu</w:t>
            </w:r>
          </w:p>
          <w:p w14:paraId="49B48450" w14:textId="77777777" w:rsidR="005377EA" w:rsidRDefault="00000000">
            <w:pPr>
              <w:pStyle w:val="ListParagraph"/>
              <w:numPr>
                <w:ilvl w:val="0"/>
                <w:numId w:val="2"/>
              </w:numPr>
              <w:spacing w:after="60"/>
            </w:pPr>
            <w:r>
              <w:t>Không có từ ngữ công kích cá nhân; mọi góp ý đều hướng vào nội dung và cách trình bày.</w:t>
            </w:r>
          </w:p>
          <w:p w14:paraId="2D44DB16" w14:textId="77777777" w:rsidR="005377EA" w:rsidRDefault="00000000">
            <w:pPr>
              <w:pStyle w:val="ListParagraph"/>
              <w:numPr>
                <w:ilvl w:val="0"/>
                <w:numId w:val="2"/>
              </w:numPr>
              <w:spacing w:after="60"/>
            </w:pPr>
            <w:r>
              <w:t>Câu hỏi thay vì phán xét giúp Minh tự nhận ra điểm thiếu sót mà không cảm thấy bị xúc phạm.</w:t>
            </w:r>
          </w:p>
          <w:p w14:paraId="4595B5A8" w14:textId="77777777" w:rsidR="005377EA" w:rsidRDefault="00000000">
            <w:pPr>
              <w:pStyle w:val="ListParagraph"/>
              <w:numPr>
                <w:ilvl w:val="0"/>
                <w:numId w:val="2"/>
              </w:numPr>
              <w:spacing w:after="60"/>
            </w:pPr>
            <w:r>
              <w:t>Kết thúc bằng lời động viên, duy trì tinh thần đồng đội và tạo động lực để Minh cải thiện.</w:t>
            </w:r>
          </w:p>
        </w:tc>
      </w:tr>
    </w:tbl>
    <w:p w14:paraId="4FD255E9" w14:textId="77777777" w:rsidR="005377EA" w:rsidRDefault="005377EA">
      <w:pPr>
        <w:spacing w:after="480"/>
      </w:pPr>
    </w:p>
    <w:p w14:paraId="53369DFD" w14:textId="63B2E2C8" w:rsidR="005377EA" w:rsidRDefault="005377EA">
      <w:pPr>
        <w:pBdr>
          <w:top w:val="single" w:sz="4" w:space="8" w:color="AAAAAA"/>
        </w:pBdr>
        <w:spacing w:before="200"/>
        <w:jc w:val="center"/>
      </w:pPr>
    </w:p>
    <w:sectPr w:rsidR="005377EA">
      <w:pgSz w:w="11906" w:h="16838"/>
      <w:pgMar w:top="1440" w:right="1134" w:bottom="1440"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09002E"/>
    <w:multiLevelType w:val="hybridMultilevel"/>
    <w:tmpl w:val="C77689AA"/>
    <w:lvl w:ilvl="0" w:tplc="AF1A2D28">
      <w:start w:val="1"/>
      <w:numFmt w:val="bullet"/>
      <w:lvlText w:val="●"/>
      <w:lvlJc w:val="left"/>
      <w:pPr>
        <w:ind w:left="720" w:hanging="360"/>
      </w:pPr>
    </w:lvl>
    <w:lvl w:ilvl="1" w:tplc="BB3ED7B2">
      <w:start w:val="1"/>
      <w:numFmt w:val="bullet"/>
      <w:lvlText w:val="○"/>
      <w:lvlJc w:val="left"/>
      <w:pPr>
        <w:ind w:left="1440" w:hanging="360"/>
      </w:pPr>
    </w:lvl>
    <w:lvl w:ilvl="2" w:tplc="86C806B8">
      <w:start w:val="1"/>
      <w:numFmt w:val="bullet"/>
      <w:lvlText w:val="■"/>
      <w:lvlJc w:val="left"/>
      <w:pPr>
        <w:ind w:left="2160" w:hanging="360"/>
      </w:pPr>
    </w:lvl>
    <w:lvl w:ilvl="3" w:tplc="3372F392">
      <w:start w:val="1"/>
      <w:numFmt w:val="bullet"/>
      <w:lvlText w:val="●"/>
      <w:lvlJc w:val="left"/>
      <w:pPr>
        <w:ind w:left="2880" w:hanging="360"/>
      </w:pPr>
    </w:lvl>
    <w:lvl w:ilvl="4" w:tplc="EEDAEAAE">
      <w:start w:val="1"/>
      <w:numFmt w:val="bullet"/>
      <w:lvlText w:val="○"/>
      <w:lvlJc w:val="left"/>
      <w:pPr>
        <w:ind w:left="3600" w:hanging="360"/>
      </w:pPr>
    </w:lvl>
    <w:lvl w:ilvl="5" w:tplc="C3120DB2">
      <w:start w:val="1"/>
      <w:numFmt w:val="bullet"/>
      <w:lvlText w:val="■"/>
      <w:lvlJc w:val="left"/>
      <w:pPr>
        <w:ind w:left="4320" w:hanging="360"/>
      </w:pPr>
    </w:lvl>
    <w:lvl w:ilvl="6" w:tplc="C7E06EA2">
      <w:start w:val="1"/>
      <w:numFmt w:val="bullet"/>
      <w:lvlText w:val="●"/>
      <w:lvlJc w:val="left"/>
      <w:pPr>
        <w:ind w:left="5040" w:hanging="360"/>
      </w:pPr>
    </w:lvl>
    <w:lvl w:ilvl="7" w:tplc="CEA2C2EE">
      <w:start w:val="1"/>
      <w:numFmt w:val="bullet"/>
      <w:lvlText w:val="●"/>
      <w:lvlJc w:val="left"/>
      <w:pPr>
        <w:ind w:left="5760" w:hanging="360"/>
      </w:pPr>
    </w:lvl>
    <w:lvl w:ilvl="8" w:tplc="A0AA10AE">
      <w:start w:val="1"/>
      <w:numFmt w:val="bullet"/>
      <w:lvlText w:val="●"/>
      <w:lvlJc w:val="left"/>
      <w:pPr>
        <w:ind w:left="6480" w:hanging="360"/>
      </w:pPr>
    </w:lvl>
  </w:abstractNum>
  <w:abstractNum w:abstractNumId="1" w15:restartNumberingAfterBreak="0">
    <w:nsid w:val="6C3B6AF9"/>
    <w:multiLevelType w:val="hybridMultilevel"/>
    <w:tmpl w:val="3864D53C"/>
    <w:lvl w:ilvl="0" w:tplc="D4E612EE">
      <w:start w:val="1"/>
      <w:numFmt w:val="bullet"/>
      <w:lvlText w:val="•"/>
      <w:lvlJc w:val="left"/>
      <w:pPr>
        <w:ind w:left="720" w:hanging="360"/>
      </w:pPr>
    </w:lvl>
    <w:lvl w:ilvl="1" w:tplc="79984B14">
      <w:numFmt w:val="decimal"/>
      <w:lvlText w:val=""/>
      <w:lvlJc w:val="left"/>
    </w:lvl>
    <w:lvl w:ilvl="2" w:tplc="A83CA850">
      <w:numFmt w:val="decimal"/>
      <w:lvlText w:val=""/>
      <w:lvlJc w:val="left"/>
    </w:lvl>
    <w:lvl w:ilvl="3" w:tplc="817033A0">
      <w:numFmt w:val="decimal"/>
      <w:lvlText w:val=""/>
      <w:lvlJc w:val="left"/>
    </w:lvl>
    <w:lvl w:ilvl="4" w:tplc="EBB2B9FC">
      <w:numFmt w:val="decimal"/>
      <w:lvlText w:val=""/>
      <w:lvlJc w:val="left"/>
    </w:lvl>
    <w:lvl w:ilvl="5" w:tplc="8E748204">
      <w:numFmt w:val="decimal"/>
      <w:lvlText w:val=""/>
      <w:lvlJc w:val="left"/>
    </w:lvl>
    <w:lvl w:ilvl="6" w:tplc="37681BEE">
      <w:numFmt w:val="decimal"/>
      <w:lvlText w:val=""/>
      <w:lvlJc w:val="left"/>
    </w:lvl>
    <w:lvl w:ilvl="7" w:tplc="C91E0506">
      <w:numFmt w:val="decimal"/>
      <w:lvlText w:val=""/>
      <w:lvlJc w:val="left"/>
    </w:lvl>
    <w:lvl w:ilvl="8" w:tplc="0F6057C2">
      <w:numFmt w:val="decimal"/>
      <w:lvlText w:val=""/>
      <w:lvlJc w:val="left"/>
    </w:lvl>
  </w:abstractNum>
  <w:abstractNum w:abstractNumId="2" w15:restartNumberingAfterBreak="0">
    <w:nsid w:val="7FF81607"/>
    <w:multiLevelType w:val="hybridMultilevel"/>
    <w:tmpl w:val="99D2B0FA"/>
    <w:lvl w:ilvl="0" w:tplc="EA008254">
      <w:start w:val="1"/>
      <w:numFmt w:val="decimal"/>
      <w:lvlText w:val="%1."/>
      <w:lvlJc w:val="left"/>
      <w:pPr>
        <w:ind w:left="720" w:hanging="360"/>
      </w:pPr>
    </w:lvl>
    <w:lvl w:ilvl="1" w:tplc="551EBF74">
      <w:numFmt w:val="decimal"/>
      <w:lvlText w:val=""/>
      <w:lvlJc w:val="left"/>
    </w:lvl>
    <w:lvl w:ilvl="2" w:tplc="650E5E44">
      <w:numFmt w:val="decimal"/>
      <w:lvlText w:val=""/>
      <w:lvlJc w:val="left"/>
    </w:lvl>
    <w:lvl w:ilvl="3" w:tplc="CF3A91B0">
      <w:numFmt w:val="decimal"/>
      <w:lvlText w:val=""/>
      <w:lvlJc w:val="left"/>
    </w:lvl>
    <w:lvl w:ilvl="4" w:tplc="B7084BBC">
      <w:numFmt w:val="decimal"/>
      <w:lvlText w:val=""/>
      <w:lvlJc w:val="left"/>
    </w:lvl>
    <w:lvl w:ilvl="5" w:tplc="FBAE0B62">
      <w:numFmt w:val="decimal"/>
      <w:lvlText w:val=""/>
      <w:lvlJc w:val="left"/>
    </w:lvl>
    <w:lvl w:ilvl="6" w:tplc="F43C4D0E">
      <w:numFmt w:val="decimal"/>
      <w:lvlText w:val=""/>
      <w:lvlJc w:val="left"/>
    </w:lvl>
    <w:lvl w:ilvl="7" w:tplc="7DC8E502">
      <w:numFmt w:val="decimal"/>
      <w:lvlText w:val=""/>
      <w:lvlJc w:val="left"/>
    </w:lvl>
    <w:lvl w:ilvl="8" w:tplc="042A0B86">
      <w:numFmt w:val="decimal"/>
      <w:lvlText w:val=""/>
      <w:lvlJc w:val="left"/>
    </w:lvl>
  </w:abstractNum>
  <w:num w:numId="1" w16cid:durableId="1138839564">
    <w:abstractNumId w:val="0"/>
    <w:lvlOverride w:ilvl="0">
      <w:startOverride w:val="1"/>
    </w:lvlOverride>
  </w:num>
  <w:num w:numId="2" w16cid:durableId="17052050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7EA"/>
    <w:rsid w:val="002237DB"/>
    <w:rsid w:val="004B28F8"/>
    <w:rsid w:val="005377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50BE8"/>
  <w15:docId w15:val="{0C0B5F18-593D-4A1C-9912-7A3FB3C99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A5276"/>
      <w:sz w:val="30"/>
      <w:szCs w:val="30"/>
    </w:rPr>
  </w:style>
  <w:style w:type="paragraph" w:styleId="Heading2">
    <w:name w:val="heading 2"/>
    <w:uiPriority w:val="9"/>
    <w:unhideWhenUsed/>
    <w:qFormat/>
    <w:pPr>
      <w:spacing w:before="200" w:after="120"/>
      <w:outlineLvl w:val="1"/>
    </w:pPr>
    <w:rPr>
      <w:b/>
      <w:bCs/>
      <w:color w:val="1F618D"/>
      <w:sz w:val="26"/>
      <w:szCs w:val="26"/>
    </w:rPr>
  </w:style>
  <w:style w:type="paragraph" w:styleId="Heading3">
    <w:name w:val="heading 3"/>
    <w:uiPriority w:val="9"/>
    <w:semiHidden/>
    <w:unhideWhenUsed/>
    <w:qFormat/>
    <w:pPr>
      <w:spacing w:before="160" w:after="100"/>
      <w:outlineLvl w:val="2"/>
    </w:pPr>
    <w:rPr>
      <w:b/>
      <w:bCs/>
      <w:color w:val="2874A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972</Words>
  <Characters>5547</Characters>
  <Application>Microsoft Office Word</Application>
  <DocSecurity>0</DocSecurity>
  <Lines>46</Lines>
  <Paragraphs>13</Paragraphs>
  <ScaleCrop>false</ScaleCrop>
  <Company/>
  <LinksUpToDate>false</LinksUpToDate>
  <CharactersWithSpaces>6506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Neon Lime</cp:lastModifiedBy>
  <cp:revision>2</cp:revision>
  <dcterms:created xsi:type="dcterms:W3CDTF">2026-06-09T05:18:00Z</dcterms:created>
  <dcterms:modified xsi:type="dcterms:W3CDTF">2026-06-09T05:20:00Z</dcterms:modified>
</cp:coreProperties>
</file>