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48C2" w:rsidRDefault="009D48C2" w:rsidP="009D48C2">
      <w:pPr>
        <w:jc w:val="center"/>
        <w:rPr>
          <w:rFonts w:ascii="Times New Roman" w:eastAsia="Times New Roman" w:hAnsi="Times New Roman" w:cs="Times New Roman"/>
          <w:b/>
          <w:color w:val="121214"/>
          <w:spacing w:val="-15"/>
          <w:sz w:val="40"/>
          <w:szCs w:val="40"/>
        </w:rPr>
      </w:pPr>
      <w:r>
        <w:rPr>
          <w:rFonts w:ascii="Times New Roman" w:eastAsia="Times New Roman" w:hAnsi="Times New Roman" w:cs="Times New Roman"/>
          <w:b/>
          <w:color w:val="121214"/>
          <w:spacing w:val="-15"/>
          <w:sz w:val="40"/>
          <w:szCs w:val="40"/>
        </w:rPr>
        <w:t>SQL</w:t>
      </w:r>
    </w:p>
    <w:p w:rsidR="009D48C2" w:rsidRDefault="009D48C2" w:rsidP="009D48C2">
      <w:pPr>
        <w:jc w:val="center"/>
        <w:rPr>
          <w:rFonts w:ascii="Times New Roman" w:eastAsia="Times New Roman" w:hAnsi="Times New Roman" w:cs="Times New Roman"/>
          <w:b/>
          <w:color w:val="121214"/>
          <w:spacing w:val="-15"/>
          <w:sz w:val="36"/>
          <w:szCs w:val="36"/>
        </w:rPr>
      </w:pPr>
      <w:r w:rsidRPr="009D48C2">
        <w:rPr>
          <w:rFonts w:ascii="Times New Roman" w:eastAsia="Times New Roman" w:hAnsi="Times New Roman" w:cs="Times New Roman"/>
          <w:b/>
          <w:color w:val="121214"/>
          <w:spacing w:val="-15"/>
          <w:sz w:val="36"/>
          <w:szCs w:val="36"/>
        </w:rPr>
        <w:t>(</w:t>
      </w:r>
      <w:r w:rsidRPr="009D48C2">
        <w:rPr>
          <w:rFonts w:ascii="Times New Roman" w:hAnsi="Times New Roman" w:cs="Times New Roman"/>
          <w:color w:val="000000"/>
          <w:sz w:val="36"/>
          <w:szCs w:val="36"/>
          <w:shd w:val="clear" w:color="auto" w:fill="FFFFFF"/>
        </w:rPr>
        <w:t>Structured Query Language</w:t>
      </w:r>
      <w:r w:rsidRPr="009D48C2">
        <w:rPr>
          <w:rFonts w:ascii="Times New Roman" w:eastAsia="Times New Roman" w:hAnsi="Times New Roman" w:cs="Times New Roman"/>
          <w:b/>
          <w:color w:val="121214"/>
          <w:spacing w:val="-15"/>
          <w:sz w:val="36"/>
          <w:szCs w:val="36"/>
        </w:rPr>
        <w:t>)</w:t>
      </w:r>
    </w:p>
    <w:p w:rsidR="009D48C2" w:rsidRDefault="009D48C2" w:rsidP="00C07ACD">
      <w:pPr>
        <w:contextualSpacing/>
        <w:rPr>
          <w:rFonts w:ascii="Times New Roman" w:hAnsi="Times New Roman" w:cs="Times New Roman"/>
          <w:b/>
          <w:sz w:val="32"/>
          <w:szCs w:val="32"/>
        </w:rPr>
      </w:pPr>
      <w:r w:rsidRPr="009D48C2">
        <w:rPr>
          <w:rFonts w:ascii="Times New Roman" w:hAnsi="Times New Roman" w:cs="Times New Roman"/>
          <w:b/>
          <w:sz w:val="32"/>
          <w:szCs w:val="32"/>
        </w:rPr>
        <w:t>1. Giới thiệu về Sql</w:t>
      </w:r>
      <w:r>
        <w:rPr>
          <w:rFonts w:ascii="Times New Roman" w:hAnsi="Times New Roman" w:cs="Times New Roman"/>
          <w:b/>
          <w:sz w:val="32"/>
          <w:szCs w:val="32"/>
        </w:rPr>
        <w:t xml:space="preserve"> :</w:t>
      </w:r>
    </w:p>
    <w:p w:rsidR="009D48C2" w:rsidRPr="00C07ACD" w:rsidRDefault="009D48C2" w:rsidP="00C07ACD">
      <w:pPr>
        <w:ind w:left="360"/>
        <w:contextualSpacing/>
        <w:rPr>
          <w:rFonts w:ascii="Times New Roman" w:hAnsi="Times New Roman" w:cs="Times New Roman"/>
          <w:color w:val="000000"/>
          <w:sz w:val="26"/>
          <w:szCs w:val="26"/>
          <w:shd w:val="clear" w:color="auto" w:fill="FFFFFF"/>
        </w:rPr>
      </w:pPr>
      <w:r w:rsidRPr="00C07ACD">
        <w:rPr>
          <w:rFonts w:ascii="Times New Roman" w:hAnsi="Times New Roman" w:cs="Times New Roman"/>
          <w:b/>
          <w:sz w:val="26"/>
          <w:szCs w:val="26"/>
        </w:rPr>
        <w:tab/>
      </w:r>
      <w:r w:rsidR="00C07ACD" w:rsidRPr="00C07ACD">
        <w:rPr>
          <w:rFonts w:ascii="Times New Roman" w:hAnsi="Times New Roman" w:cs="Times New Roman"/>
          <w:b/>
          <w:sz w:val="26"/>
          <w:szCs w:val="26"/>
        </w:rPr>
        <w:t xml:space="preserve"> - </w:t>
      </w:r>
      <w:r w:rsidRPr="00C07ACD">
        <w:rPr>
          <w:rFonts w:ascii="Times New Roman" w:hAnsi="Times New Roman" w:cs="Times New Roman"/>
          <w:color w:val="000000"/>
          <w:sz w:val="26"/>
          <w:szCs w:val="26"/>
          <w:shd w:val="clear" w:color="auto" w:fill="FFFFFF"/>
        </w:rPr>
        <w:t>SQL (là viết tắt của Structured Query Language – Ngôn ngữ truy vấn mang tính cấu trúc) được sử dụng để thực hiện các hoạt động trên các bản ghi được lưu trữ trong Database (Cơ sở dữ liệu), chẳng hạn như cập nhật các bản ghi, xóa các bản ghi, tạo và sửa đổi các bảng, …</w:t>
      </w:r>
    </w:p>
    <w:p w:rsidR="00C07ACD" w:rsidRPr="00C07ACD" w:rsidRDefault="00C07ACD" w:rsidP="00C07ACD">
      <w:pPr>
        <w:ind w:left="360"/>
        <w:contextualSpacing/>
        <w:rPr>
          <w:rFonts w:ascii="Times New Roman" w:hAnsi="Times New Roman" w:cs="Times New Roman"/>
          <w:color w:val="000000"/>
          <w:sz w:val="26"/>
          <w:szCs w:val="26"/>
          <w:shd w:val="clear" w:color="auto" w:fill="FFFFFF"/>
        </w:rPr>
      </w:pPr>
      <w:r w:rsidRPr="00C07ACD">
        <w:rPr>
          <w:rFonts w:ascii="Times New Roman" w:hAnsi="Times New Roman" w:cs="Times New Roman"/>
          <w:b/>
          <w:sz w:val="26"/>
          <w:szCs w:val="26"/>
        </w:rPr>
        <w:tab/>
        <w:t>-</w:t>
      </w:r>
      <w:r w:rsidRPr="00C07ACD">
        <w:rPr>
          <w:rFonts w:ascii="Times New Roman" w:hAnsi="Times New Roman" w:cs="Times New Roman"/>
          <w:sz w:val="26"/>
          <w:szCs w:val="26"/>
        </w:rPr>
        <w:t xml:space="preserve"> </w:t>
      </w:r>
      <w:r w:rsidRPr="00C07ACD">
        <w:rPr>
          <w:rFonts w:ascii="Times New Roman" w:hAnsi="Times New Roman" w:cs="Times New Roman"/>
          <w:color w:val="000000"/>
          <w:sz w:val="26"/>
          <w:szCs w:val="26"/>
          <w:shd w:val="clear" w:color="auto" w:fill="FFFFFF"/>
        </w:rPr>
        <w:t>Nó được thiết kế để quản lý dữ liệu trong một hệ thống quản lý cơ sở dữ liệu quan hệ (RDBMS).</w:t>
      </w:r>
    </w:p>
    <w:p w:rsidR="00C07ACD" w:rsidRPr="00C07ACD" w:rsidRDefault="00C07ACD" w:rsidP="00C07ACD">
      <w:pPr>
        <w:ind w:left="360"/>
        <w:contextualSpacing/>
        <w:rPr>
          <w:rFonts w:ascii="Times New Roman" w:hAnsi="Times New Roman" w:cs="Times New Roman"/>
          <w:color w:val="000000"/>
          <w:sz w:val="26"/>
          <w:szCs w:val="26"/>
          <w:shd w:val="clear" w:color="auto" w:fill="FFFFFF"/>
        </w:rPr>
      </w:pPr>
      <w:r w:rsidRPr="00C07ACD">
        <w:rPr>
          <w:rFonts w:ascii="Times New Roman" w:hAnsi="Times New Roman" w:cs="Times New Roman"/>
          <w:b/>
          <w:sz w:val="26"/>
          <w:szCs w:val="26"/>
        </w:rPr>
        <w:tab/>
        <w:t>-</w:t>
      </w:r>
      <w:r w:rsidRPr="00C07ACD">
        <w:rPr>
          <w:rFonts w:ascii="Times New Roman" w:hAnsi="Times New Roman" w:cs="Times New Roman"/>
          <w:sz w:val="26"/>
          <w:szCs w:val="26"/>
        </w:rPr>
        <w:t xml:space="preserve"> </w:t>
      </w:r>
      <w:r w:rsidRPr="00C07ACD">
        <w:rPr>
          <w:rFonts w:ascii="Times New Roman" w:hAnsi="Times New Roman" w:cs="Times New Roman"/>
          <w:color w:val="000000"/>
          <w:sz w:val="26"/>
          <w:szCs w:val="26"/>
          <w:shd w:val="clear" w:color="auto" w:fill="FFFFFF"/>
        </w:rPr>
        <w:t>SQL là ngôn ngữ cơ sở dữ liệu, được sử dụng để tạo, xóa trong cơ sở dữ liệu, lấy các hàng và sửa đổi các hàng, …</w:t>
      </w:r>
    </w:p>
    <w:p w:rsidR="00C07ACD" w:rsidRDefault="00C07ACD" w:rsidP="00C07ACD">
      <w:pPr>
        <w:ind w:left="360"/>
        <w:contextualSpacing/>
        <w:rPr>
          <w:rFonts w:ascii="Times New Roman" w:hAnsi="Times New Roman" w:cs="Times New Roman"/>
          <w:color w:val="000000"/>
          <w:sz w:val="26"/>
          <w:szCs w:val="26"/>
          <w:shd w:val="clear" w:color="auto" w:fill="FFFFFF"/>
        </w:rPr>
      </w:pPr>
      <w:r w:rsidRPr="00C07ACD">
        <w:rPr>
          <w:rFonts w:ascii="Times New Roman" w:hAnsi="Times New Roman" w:cs="Times New Roman"/>
          <w:color w:val="000000"/>
          <w:sz w:val="26"/>
          <w:szCs w:val="26"/>
          <w:shd w:val="clear" w:color="auto" w:fill="FFFFFF"/>
        </w:rPr>
        <w:tab/>
        <w:t>- Tất cả DBMS như MySQL, Oracle, MS Access, Sybase, Informix, Postgres và SQL Server sử dụng SQL như là ngôn ngữ cơ sở dữ liệu chuẩn.</w:t>
      </w:r>
    </w:p>
    <w:p w:rsidR="00C07ACD" w:rsidRDefault="00C07ACD" w:rsidP="00C07ACD">
      <w:pPr>
        <w:pStyle w:val="Heading2"/>
        <w:spacing w:before="48" w:beforeAutospacing="0" w:after="48" w:afterAutospacing="0" w:line="360" w:lineRule="atLeast"/>
        <w:ind w:right="48"/>
        <w:rPr>
          <w:bCs w:val="0"/>
          <w:color w:val="121214"/>
          <w:spacing w:val="-15"/>
          <w:sz w:val="32"/>
          <w:szCs w:val="32"/>
        </w:rPr>
      </w:pPr>
      <w:r w:rsidRPr="00C07ACD">
        <w:rPr>
          <w:sz w:val="32"/>
          <w:szCs w:val="32"/>
        </w:rPr>
        <w:t xml:space="preserve">2. </w:t>
      </w:r>
      <w:r w:rsidRPr="00C07ACD">
        <w:rPr>
          <w:bCs w:val="0"/>
          <w:color w:val="121214"/>
          <w:spacing w:val="-15"/>
          <w:sz w:val="32"/>
          <w:szCs w:val="32"/>
        </w:rPr>
        <w:t>Tại sao SQL là cần thiết</w:t>
      </w:r>
      <w:r>
        <w:rPr>
          <w:bCs w:val="0"/>
          <w:color w:val="121214"/>
          <w:spacing w:val="-15"/>
          <w:sz w:val="32"/>
          <w:szCs w:val="32"/>
        </w:rPr>
        <w:t>:</w:t>
      </w:r>
    </w:p>
    <w:p w:rsidR="00C07ACD" w:rsidRDefault="00C07ACD" w:rsidP="00C07ACD">
      <w:pPr>
        <w:pStyle w:val="Heading2"/>
        <w:spacing w:before="48" w:beforeAutospacing="0" w:after="48" w:afterAutospacing="0" w:line="360" w:lineRule="atLeast"/>
        <w:ind w:right="48"/>
        <w:rPr>
          <w:color w:val="000000"/>
          <w:sz w:val="26"/>
          <w:szCs w:val="26"/>
          <w:shd w:val="clear" w:color="auto" w:fill="FFFFFF"/>
        </w:rPr>
      </w:pPr>
      <w:r>
        <w:rPr>
          <w:bCs w:val="0"/>
          <w:color w:val="121214"/>
          <w:spacing w:val="-15"/>
          <w:sz w:val="32"/>
          <w:szCs w:val="32"/>
        </w:rPr>
        <w:tab/>
        <w:t xml:space="preserve">- </w:t>
      </w:r>
      <w:r w:rsidRPr="00C07ACD">
        <w:rPr>
          <w:b w:val="0"/>
          <w:color w:val="000000"/>
          <w:sz w:val="26"/>
          <w:szCs w:val="26"/>
          <w:shd w:val="clear" w:color="auto" w:fill="FFFFFF"/>
        </w:rPr>
        <w:t>Tạo cơ sở dữ liệu, bảng và view mới</w:t>
      </w:r>
      <w:r>
        <w:rPr>
          <w:rFonts w:ascii="Arial" w:hAnsi="Arial" w:cs="Arial"/>
          <w:color w:val="000000"/>
          <w:sz w:val="21"/>
          <w:szCs w:val="21"/>
          <w:shd w:val="clear" w:color="auto" w:fill="FFFFFF"/>
        </w:rPr>
        <w:t xml:space="preserve">. </w:t>
      </w:r>
    </w:p>
    <w:p w:rsidR="00C07ACD" w:rsidRDefault="00C07ACD" w:rsidP="00C07ACD">
      <w:pPr>
        <w:pStyle w:val="Heading2"/>
        <w:spacing w:before="48" w:beforeAutospacing="0" w:after="48" w:afterAutospacing="0" w:line="360" w:lineRule="atLeast"/>
        <w:ind w:right="48"/>
        <w:rPr>
          <w:b w:val="0"/>
          <w:color w:val="000000"/>
          <w:sz w:val="26"/>
          <w:szCs w:val="26"/>
          <w:shd w:val="clear" w:color="auto" w:fill="FFFFFF"/>
        </w:rPr>
      </w:pPr>
      <w:r>
        <w:rPr>
          <w:color w:val="000000"/>
          <w:sz w:val="26"/>
          <w:szCs w:val="26"/>
          <w:shd w:val="clear" w:color="auto" w:fill="FFFFFF"/>
        </w:rPr>
        <w:tab/>
        <w:t xml:space="preserve">- </w:t>
      </w:r>
      <w:r w:rsidRPr="00C07ACD">
        <w:rPr>
          <w:b w:val="0"/>
          <w:color w:val="000000"/>
          <w:sz w:val="26"/>
          <w:szCs w:val="26"/>
          <w:shd w:val="clear" w:color="auto" w:fill="FFFFFF"/>
        </w:rPr>
        <w:t>Để chèn các bản ghi vào trong một cơ sở dữ liệu.</w:t>
      </w:r>
    </w:p>
    <w:p w:rsidR="00C07ACD" w:rsidRDefault="00C07ACD" w:rsidP="00C07ACD">
      <w:pPr>
        <w:pStyle w:val="Heading2"/>
        <w:spacing w:before="48" w:beforeAutospacing="0" w:after="48" w:afterAutospacing="0" w:line="360" w:lineRule="atLeast"/>
        <w:ind w:right="48"/>
        <w:rPr>
          <w:b w:val="0"/>
          <w:color w:val="000000"/>
          <w:sz w:val="26"/>
          <w:szCs w:val="26"/>
          <w:shd w:val="clear" w:color="auto" w:fill="FFFFFF"/>
        </w:rPr>
      </w:pPr>
      <w:r>
        <w:rPr>
          <w:color w:val="000000"/>
          <w:sz w:val="26"/>
          <w:szCs w:val="26"/>
          <w:shd w:val="clear" w:color="auto" w:fill="FFFFFF"/>
        </w:rPr>
        <w:tab/>
        <w:t xml:space="preserve">- </w:t>
      </w:r>
      <w:r w:rsidRPr="00C07ACD">
        <w:rPr>
          <w:b w:val="0"/>
          <w:color w:val="000000"/>
          <w:sz w:val="26"/>
          <w:szCs w:val="26"/>
          <w:shd w:val="clear" w:color="auto" w:fill="FFFFFF"/>
        </w:rPr>
        <w:t>Để xóa các bản ghi từ một cơ sở dữ liệu</w:t>
      </w:r>
      <w:r>
        <w:rPr>
          <w:b w:val="0"/>
          <w:color w:val="000000"/>
          <w:sz w:val="26"/>
          <w:szCs w:val="26"/>
          <w:shd w:val="clear" w:color="auto" w:fill="FFFFFF"/>
        </w:rPr>
        <w:t>.</w:t>
      </w:r>
    </w:p>
    <w:p w:rsidR="00C07ACD" w:rsidRDefault="00C07ACD" w:rsidP="00C07ACD">
      <w:pPr>
        <w:pStyle w:val="Heading2"/>
        <w:spacing w:before="48" w:beforeAutospacing="0" w:after="48" w:afterAutospacing="0" w:line="360" w:lineRule="atLeast"/>
        <w:ind w:right="48"/>
        <w:rPr>
          <w:b w:val="0"/>
          <w:color w:val="000000"/>
          <w:sz w:val="26"/>
          <w:szCs w:val="26"/>
          <w:shd w:val="clear" w:color="auto" w:fill="FFFFFF"/>
        </w:rPr>
      </w:pPr>
      <w:r>
        <w:rPr>
          <w:b w:val="0"/>
          <w:color w:val="000000"/>
          <w:sz w:val="26"/>
          <w:szCs w:val="26"/>
          <w:shd w:val="clear" w:color="auto" w:fill="FFFFFF"/>
        </w:rPr>
        <w:tab/>
        <w:t xml:space="preserve">- </w:t>
      </w:r>
      <w:r w:rsidRPr="00C07ACD">
        <w:rPr>
          <w:b w:val="0"/>
          <w:color w:val="000000"/>
          <w:sz w:val="26"/>
          <w:szCs w:val="26"/>
          <w:shd w:val="clear" w:color="auto" w:fill="FFFFFF"/>
        </w:rPr>
        <w:t>Để lấy dữ liệu từ một cơ sở dữ liệu.</w:t>
      </w:r>
    </w:p>
    <w:p w:rsidR="00C07ACD" w:rsidRDefault="00C07ACD" w:rsidP="00C07ACD">
      <w:pPr>
        <w:pStyle w:val="Heading2"/>
        <w:spacing w:before="48" w:beforeAutospacing="0" w:after="48" w:afterAutospacing="0" w:line="360" w:lineRule="atLeast"/>
        <w:ind w:right="48"/>
        <w:rPr>
          <w:bCs w:val="0"/>
          <w:color w:val="121214"/>
          <w:spacing w:val="-15"/>
          <w:sz w:val="32"/>
          <w:szCs w:val="32"/>
        </w:rPr>
      </w:pPr>
      <w:r w:rsidRPr="00C07ACD">
        <w:rPr>
          <w:color w:val="000000"/>
          <w:sz w:val="32"/>
          <w:szCs w:val="32"/>
          <w:shd w:val="clear" w:color="auto" w:fill="FFFFFF"/>
        </w:rPr>
        <w:t xml:space="preserve">3. </w:t>
      </w:r>
      <w:r w:rsidRPr="00C07ACD">
        <w:rPr>
          <w:bCs w:val="0"/>
          <w:color w:val="121214"/>
          <w:spacing w:val="-15"/>
          <w:sz w:val="32"/>
          <w:szCs w:val="32"/>
        </w:rPr>
        <w:t>Chức năng của SQL</w:t>
      </w:r>
      <w:r>
        <w:rPr>
          <w:bCs w:val="0"/>
          <w:color w:val="121214"/>
          <w:spacing w:val="-15"/>
          <w:sz w:val="32"/>
          <w:szCs w:val="32"/>
        </w:rPr>
        <w:t xml:space="preserve">: </w:t>
      </w:r>
    </w:p>
    <w:p w:rsidR="00C07ACD" w:rsidRDefault="00C07ACD" w:rsidP="00C07ACD">
      <w:pPr>
        <w:pStyle w:val="Heading2"/>
        <w:spacing w:before="48" w:beforeAutospacing="0" w:after="48" w:afterAutospacing="0" w:line="360" w:lineRule="atLeast"/>
        <w:ind w:right="48"/>
        <w:rPr>
          <w:b w:val="0"/>
          <w:color w:val="000000"/>
          <w:sz w:val="26"/>
          <w:szCs w:val="26"/>
          <w:shd w:val="clear" w:color="auto" w:fill="FFFFFF"/>
        </w:rPr>
      </w:pPr>
      <w:r w:rsidRPr="00C07ACD">
        <w:rPr>
          <w:b w:val="0"/>
          <w:bCs w:val="0"/>
          <w:color w:val="121214"/>
          <w:spacing w:val="-15"/>
          <w:sz w:val="26"/>
          <w:szCs w:val="26"/>
        </w:rPr>
        <w:tab/>
        <w:t xml:space="preserve">- </w:t>
      </w:r>
      <w:r w:rsidRPr="00C07ACD">
        <w:rPr>
          <w:b w:val="0"/>
          <w:color w:val="000000"/>
          <w:sz w:val="26"/>
          <w:szCs w:val="26"/>
          <w:shd w:val="clear" w:color="auto" w:fill="FFFFFF"/>
        </w:rPr>
        <w:t>Với SQL, chúng ta có thể truy vấn Database theo nhiều cách khác nhau, bởi sử dụng các lệnh.</w:t>
      </w:r>
    </w:p>
    <w:p w:rsidR="00C07ACD" w:rsidRDefault="00C07ACD" w:rsidP="00C07ACD">
      <w:pPr>
        <w:pStyle w:val="Heading2"/>
        <w:spacing w:before="48" w:beforeAutospacing="0" w:after="48" w:afterAutospacing="0" w:line="360" w:lineRule="atLeast"/>
        <w:ind w:right="48"/>
        <w:rPr>
          <w:b w:val="0"/>
          <w:color w:val="000000"/>
          <w:sz w:val="26"/>
          <w:szCs w:val="26"/>
          <w:shd w:val="clear" w:color="auto" w:fill="FFFFFF"/>
        </w:rPr>
      </w:pPr>
      <w:r w:rsidRPr="00C07ACD">
        <w:rPr>
          <w:b w:val="0"/>
          <w:color w:val="000000"/>
          <w:sz w:val="26"/>
          <w:szCs w:val="26"/>
          <w:shd w:val="clear" w:color="auto" w:fill="FFFFFF"/>
        </w:rPr>
        <w:tab/>
        <w:t>- Với SQL, người dùng có thể truy cập dữ liệu từ RDBMS.</w:t>
      </w:r>
    </w:p>
    <w:p w:rsidR="00C07ACD" w:rsidRDefault="00C07ACD" w:rsidP="00170CC7">
      <w:pPr>
        <w:pStyle w:val="Heading2"/>
        <w:spacing w:before="48" w:beforeAutospacing="0" w:after="48" w:afterAutospacing="0" w:line="360" w:lineRule="atLeast"/>
        <w:ind w:right="48" w:firstLine="720"/>
        <w:rPr>
          <w:b w:val="0"/>
          <w:color w:val="000000"/>
          <w:sz w:val="26"/>
          <w:szCs w:val="26"/>
          <w:shd w:val="clear" w:color="auto" w:fill="FFFFFF"/>
        </w:rPr>
      </w:pPr>
      <w:r w:rsidRPr="00170CC7">
        <w:rPr>
          <w:b w:val="0"/>
          <w:color w:val="000000"/>
          <w:sz w:val="26"/>
          <w:szCs w:val="26"/>
          <w:shd w:val="clear" w:color="auto" w:fill="FFFFFF"/>
        </w:rPr>
        <w:t>- SQL cho phép người dùng miêu tả dữ liệu</w:t>
      </w:r>
      <w:r w:rsidR="00170CC7" w:rsidRPr="00170CC7">
        <w:rPr>
          <w:b w:val="0"/>
          <w:color w:val="000000"/>
          <w:sz w:val="26"/>
          <w:szCs w:val="26"/>
          <w:shd w:val="clear" w:color="auto" w:fill="FFFFFF"/>
        </w:rPr>
        <w:t xml:space="preserve"> và tạo, xóa Database, bảng, view, Procedure, hàm trong một Database, thiết lập quyền truy cập vào bảng, thủ tục và view.</w:t>
      </w:r>
    </w:p>
    <w:p w:rsidR="00170CC7" w:rsidRDefault="00170CC7" w:rsidP="00170CC7">
      <w:pPr>
        <w:pStyle w:val="Heading2"/>
        <w:spacing w:before="48" w:beforeAutospacing="0" w:after="48" w:afterAutospacing="0" w:line="360" w:lineRule="atLeast"/>
        <w:ind w:right="48" w:firstLine="720"/>
        <w:rPr>
          <w:b w:val="0"/>
          <w:color w:val="000000"/>
          <w:sz w:val="26"/>
          <w:szCs w:val="26"/>
          <w:shd w:val="clear" w:color="auto" w:fill="FFFFFF"/>
        </w:rPr>
      </w:pPr>
      <w:r w:rsidRPr="00170CC7">
        <w:rPr>
          <w:b w:val="0"/>
          <w:color w:val="000000"/>
          <w:sz w:val="26"/>
          <w:szCs w:val="26"/>
          <w:shd w:val="clear" w:color="auto" w:fill="FFFFFF"/>
        </w:rPr>
        <w:t>- SQL cho phép người dùng định nghĩa dữ liệu trong một Database và thao tác nó khi cần thiết.</w:t>
      </w:r>
    </w:p>
    <w:p w:rsidR="006428CD" w:rsidRDefault="006428CD">
      <w:pPr>
        <w:rPr>
          <w:rFonts w:ascii="Times New Roman" w:eastAsia="Times New Roman" w:hAnsi="Times New Roman" w:cs="Times New Roman"/>
          <w:b/>
          <w:color w:val="121214"/>
          <w:spacing w:val="-15"/>
          <w:sz w:val="32"/>
          <w:szCs w:val="32"/>
        </w:rPr>
      </w:pPr>
      <w:r>
        <w:rPr>
          <w:bCs/>
          <w:color w:val="121214"/>
          <w:spacing w:val="-15"/>
          <w:sz w:val="32"/>
          <w:szCs w:val="32"/>
        </w:rPr>
        <w:br w:type="page"/>
      </w:r>
    </w:p>
    <w:p w:rsidR="00170CC7" w:rsidRDefault="00170CC7" w:rsidP="00170CC7">
      <w:pPr>
        <w:pStyle w:val="Heading2"/>
        <w:spacing w:before="48" w:beforeAutospacing="0" w:after="48" w:afterAutospacing="0" w:line="360" w:lineRule="atLeast"/>
        <w:ind w:right="48"/>
        <w:rPr>
          <w:bCs w:val="0"/>
          <w:color w:val="121214"/>
          <w:spacing w:val="-15"/>
          <w:sz w:val="32"/>
          <w:szCs w:val="32"/>
        </w:rPr>
      </w:pPr>
      <w:r>
        <w:rPr>
          <w:bCs w:val="0"/>
          <w:color w:val="121214"/>
          <w:spacing w:val="-15"/>
          <w:sz w:val="32"/>
          <w:szCs w:val="32"/>
        </w:rPr>
        <w:lastRenderedPageBreak/>
        <w:t xml:space="preserve">4. </w:t>
      </w:r>
      <w:r w:rsidRPr="00170CC7">
        <w:rPr>
          <w:bCs w:val="0"/>
          <w:color w:val="121214"/>
          <w:spacing w:val="-15"/>
          <w:sz w:val="32"/>
          <w:szCs w:val="32"/>
        </w:rPr>
        <w:t>Lịch sử của SQL</w:t>
      </w:r>
      <w:r>
        <w:rPr>
          <w:bCs w:val="0"/>
          <w:color w:val="121214"/>
          <w:spacing w:val="-15"/>
          <w:sz w:val="32"/>
          <w:szCs w:val="32"/>
        </w:rPr>
        <w:t xml:space="preserve"> : </w:t>
      </w:r>
    </w:p>
    <w:p w:rsidR="006428CD" w:rsidRPr="005E7627" w:rsidRDefault="006428CD" w:rsidP="005E7627">
      <w:pPr>
        <w:pStyle w:val="Heading2"/>
        <w:rPr>
          <w:rStyle w:val="apple-converted-space"/>
          <w:b w:val="0"/>
          <w:color w:val="252525"/>
          <w:sz w:val="26"/>
          <w:szCs w:val="26"/>
          <w:shd w:val="clear" w:color="auto" w:fill="FFFFFF"/>
        </w:rPr>
      </w:pPr>
      <w:r>
        <w:rPr>
          <w:shd w:val="clear" w:color="auto" w:fill="FFFFFF"/>
        </w:rPr>
        <w:t xml:space="preserve">- </w:t>
      </w:r>
      <w:r w:rsidRPr="005E7627">
        <w:rPr>
          <w:b w:val="0"/>
          <w:sz w:val="26"/>
          <w:szCs w:val="26"/>
          <w:shd w:val="clear" w:color="auto" w:fill="FFFFFF"/>
        </w:rPr>
        <w:t>Từ một</w:t>
      </w:r>
      <w:r w:rsidRPr="005E7627">
        <w:rPr>
          <w:rStyle w:val="apple-converted-space"/>
          <w:b w:val="0"/>
          <w:color w:val="252525"/>
          <w:sz w:val="26"/>
          <w:szCs w:val="26"/>
          <w:shd w:val="clear" w:color="auto" w:fill="FFFFFF"/>
        </w:rPr>
        <w:t> </w:t>
      </w:r>
      <w:r w:rsidRPr="005E7627">
        <w:rPr>
          <w:b w:val="0"/>
          <w:sz w:val="26"/>
          <w:szCs w:val="26"/>
          <w:shd w:val="clear" w:color="auto" w:fill="FFFFFF"/>
        </w:rPr>
        <w:t>bài báo tham dự hội thảo khoa họ</w:t>
      </w:r>
      <w:r w:rsidRPr="005E7627">
        <w:rPr>
          <w:b w:val="0"/>
          <w:sz w:val="26"/>
          <w:szCs w:val="26"/>
          <w:shd w:val="clear" w:color="auto" w:fill="FFFFFF"/>
        </w:rPr>
        <w:t>c</w:t>
      </w:r>
      <w:r w:rsidRPr="005E7627">
        <w:rPr>
          <w:rStyle w:val="apple-converted-space"/>
          <w:b w:val="0"/>
          <w:color w:val="252525"/>
          <w:sz w:val="26"/>
          <w:szCs w:val="26"/>
          <w:shd w:val="clear" w:color="auto" w:fill="FFFFFF"/>
        </w:rPr>
        <w:t> </w:t>
      </w:r>
      <w:r w:rsidRPr="005E7627">
        <w:rPr>
          <w:b w:val="0"/>
          <w:i/>
          <w:iCs/>
          <w:sz w:val="26"/>
          <w:szCs w:val="26"/>
          <w:shd w:val="clear" w:color="auto" w:fill="FFFFFF"/>
        </w:rPr>
        <w:t>A Relational Model of Data for Large Share Data Banks</w:t>
      </w:r>
      <w:r w:rsidRPr="005E7627">
        <w:rPr>
          <w:rStyle w:val="apple-converted-space"/>
          <w:b w:val="0"/>
          <w:color w:val="252525"/>
          <w:sz w:val="26"/>
          <w:szCs w:val="26"/>
          <w:shd w:val="clear" w:color="auto" w:fill="FFFFFF"/>
        </w:rPr>
        <w:t> </w:t>
      </w:r>
      <w:r w:rsidRPr="005E7627">
        <w:rPr>
          <w:b w:val="0"/>
          <w:sz w:val="26"/>
          <w:szCs w:val="26"/>
          <w:shd w:val="clear" w:color="auto" w:fill="FFFFFF"/>
        </w:rPr>
        <w:t>(tạm dịch là "Mô hình quan hệ cho dữ liệu dùng trong ngân hàng dữ liệu chia sẻ có khối lượng lớn") của tiến sĩ</w:t>
      </w:r>
      <w:r w:rsidRPr="005E7627">
        <w:rPr>
          <w:rStyle w:val="apple-converted-space"/>
          <w:b w:val="0"/>
          <w:color w:val="252525"/>
          <w:sz w:val="26"/>
          <w:szCs w:val="26"/>
          <w:shd w:val="clear" w:color="auto" w:fill="FFFFFF"/>
        </w:rPr>
        <w:t> </w:t>
      </w:r>
      <w:r w:rsidRPr="005E7627">
        <w:rPr>
          <w:b w:val="0"/>
          <w:sz w:val="26"/>
          <w:szCs w:val="26"/>
          <w:shd w:val="clear" w:color="auto" w:fill="FFFFFF"/>
        </w:rPr>
        <w:t>Edgar F. Codd</w:t>
      </w:r>
      <w:r w:rsidRPr="005E7627">
        <w:rPr>
          <w:rStyle w:val="apple-converted-space"/>
          <w:b w:val="0"/>
          <w:color w:val="252525"/>
          <w:sz w:val="26"/>
          <w:szCs w:val="26"/>
          <w:shd w:val="clear" w:color="auto" w:fill="FFFFFF"/>
        </w:rPr>
        <w:t> </w:t>
      </w:r>
      <w:r w:rsidRPr="005E7627">
        <w:rPr>
          <w:b w:val="0"/>
          <w:sz w:val="26"/>
          <w:szCs w:val="26"/>
          <w:shd w:val="clear" w:color="auto" w:fill="FFFFFF"/>
        </w:rPr>
        <w:t>xuất bản</w:t>
      </w:r>
      <w:r w:rsidRPr="005E7627">
        <w:rPr>
          <w:rStyle w:val="apple-converted-space"/>
          <w:b w:val="0"/>
          <w:color w:val="252525"/>
          <w:sz w:val="26"/>
          <w:szCs w:val="26"/>
          <w:shd w:val="clear" w:color="auto" w:fill="FFFFFF"/>
        </w:rPr>
        <w:t> tháng</w:t>
      </w:r>
      <w:r w:rsidRPr="005E7627">
        <w:rPr>
          <w:b w:val="0"/>
          <w:sz w:val="26"/>
          <w:szCs w:val="26"/>
          <w:shd w:val="clear" w:color="auto" w:fill="FFFFFF"/>
        </w:rPr>
        <w:t xml:space="preserve"> 6</w:t>
      </w:r>
      <w:r w:rsidRPr="005E7627">
        <w:rPr>
          <w:rStyle w:val="apple-converted-space"/>
          <w:b w:val="0"/>
          <w:color w:val="252525"/>
          <w:sz w:val="26"/>
          <w:szCs w:val="26"/>
          <w:shd w:val="clear" w:color="auto" w:fill="FFFFFF"/>
        </w:rPr>
        <w:t> </w:t>
      </w:r>
      <w:r w:rsidRPr="005E7627">
        <w:rPr>
          <w:b w:val="0"/>
          <w:sz w:val="26"/>
          <w:szCs w:val="26"/>
          <w:shd w:val="clear" w:color="auto" w:fill="FFFFFF"/>
        </w:rPr>
        <w:t>năm</w:t>
      </w:r>
      <w:r w:rsidRPr="005E7627">
        <w:rPr>
          <w:rStyle w:val="apple-converted-space"/>
          <w:b w:val="0"/>
          <w:color w:val="252525"/>
          <w:sz w:val="26"/>
          <w:szCs w:val="26"/>
          <w:shd w:val="clear" w:color="auto" w:fill="FFFFFF"/>
        </w:rPr>
        <w:t> </w:t>
      </w:r>
      <w:r w:rsidRPr="005E7627">
        <w:rPr>
          <w:b w:val="0"/>
          <w:sz w:val="26"/>
          <w:szCs w:val="26"/>
          <w:shd w:val="clear" w:color="auto" w:fill="FFFFFF"/>
        </w:rPr>
        <w:t>1970</w:t>
      </w:r>
      <w:r w:rsidRPr="005E7627">
        <w:rPr>
          <w:rStyle w:val="apple-converted-space"/>
          <w:b w:val="0"/>
          <w:color w:val="252525"/>
          <w:sz w:val="26"/>
          <w:szCs w:val="26"/>
          <w:shd w:val="clear" w:color="auto" w:fill="FFFFFF"/>
        </w:rPr>
        <w:t> </w:t>
      </w:r>
      <w:r w:rsidRPr="005E7627">
        <w:rPr>
          <w:b w:val="0"/>
          <w:sz w:val="26"/>
          <w:szCs w:val="26"/>
          <w:shd w:val="clear" w:color="auto" w:fill="FFFFFF"/>
        </w:rPr>
        <w:t>trong tạp chí</w:t>
      </w:r>
      <w:r w:rsidRPr="005E7627">
        <w:rPr>
          <w:rStyle w:val="apple-converted-space"/>
          <w:b w:val="0"/>
          <w:color w:val="252525"/>
          <w:sz w:val="26"/>
          <w:szCs w:val="26"/>
          <w:shd w:val="clear" w:color="auto" w:fill="FFFFFF"/>
        </w:rPr>
        <w:t> </w:t>
      </w:r>
      <w:r w:rsidRPr="005E7627">
        <w:rPr>
          <w:b w:val="0"/>
          <w:sz w:val="26"/>
          <w:szCs w:val="26"/>
          <w:shd w:val="clear" w:color="auto" w:fill="FFFFFF"/>
        </w:rPr>
        <w:t>Communications of the ACM</w:t>
      </w:r>
      <w:r w:rsidRPr="005E7627">
        <w:rPr>
          <w:rStyle w:val="apple-converted-space"/>
          <w:b w:val="0"/>
          <w:color w:val="252525"/>
          <w:sz w:val="26"/>
          <w:szCs w:val="26"/>
          <w:shd w:val="clear" w:color="auto" w:fill="FFFFFF"/>
        </w:rPr>
        <w:t> </w:t>
      </w:r>
      <w:r w:rsidRPr="005E7627">
        <w:rPr>
          <w:b w:val="0"/>
          <w:sz w:val="26"/>
          <w:szCs w:val="26"/>
          <w:shd w:val="clear" w:color="auto" w:fill="FFFFFF"/>
        </w:rPr>
        <w:t>của</w:t>
      </w:r>
      <w:r w:rsidRPr="005E7627">
        <w:rPr>
          <w:rStyle w:val="apple-converted-space"/>
          <w:b w:val="0"/>
          <w:color w:val="252525"/>
          <w:sz w:val="26"/>
          <w:szCs w:val="26"/>
          <w:shd w:val="clear" w:color="auto" w:fill="FFFFFF"/>
        </w:rPr>
        <w:t> </w:t>
      </w:r>
      <w:r w:rsidRPr="005E7627">
        <w:rPr>
          <w:b w:val="0"/>
          <w:sz w:val="26"/>
          <w:szCs w:val="26"/>
        </w:rPr>
        <w:t>Hiệp hội ACM</w:t>
      </w:r>
      <w:r w:rsidRPr="005E7627">
        <w:rPr>
          <w:b w:val="0"/>
          <w:sz w:val="26"/>
          <w:szCs w:val="26"/>
          <w:shd w:val="clear" w:color="auto" w:fill="FFFFFF"/>
        </w:rPr>
        <w:t>, một</w:t>
      </w:r>
      <w:r w:rsidRPr="005E7627">
        <w:rPr>
          <w:rStyle w:val="apple-converted-space"/>
          <w:b w:val="0"/>
          <w:color w:val="252525"/>
          <w:sz w:val="26"/>
          <w:szCs w:val="26"/>
          <w:shd w:val="clear" w:color="auto" w:fill="FFFFFF"/>
        </w:rPr>
        <w:t xml:space="preserve"> mô hình </w:t>
      </w:r>
      <w:r w:rsidRPr="005E7627">
        <w:rPr>
          <w:b w:val="0"/>
          <w:sz w:val="26"/>
          <w:szCs w:val="26"/>
          <w:shd w:val="clear" w:color="auto" w:fill="FFFFFF"/>
        </w:rPr>
        <w:t>đã được chấp nhận rộng rãi là mô hình tiêu chuẩn dùng cho</w:t>
      </w:r>
      <w:r w:rsidRPr="005E7627">
        <w:rPr>
          <w:rStyle w:val="apple-converted-space"/>
          <w:b w:val="0"/>
          <w:color w:val="252525"/>
          <w:sz w:val="26"/>
          <w:szCs w:val="26"/>
          <w:shd w:val="clear" w:color="auto" w:fill="FFFFFF"/>
        </w:rPr>
        <w:t xml:space="preserve"> hệ thống quản lí cơ sở dữ liệu quan hệ.</w:t>
      </w:r>
    </w:p>
    <w:p w:rsidR="006428CD" w:rsidRPr="005E7627" w:rsidRDefault="006428CD" w:rsidP="005E7627">
      <w:pPr>
        <w:pStyle w:val="Heading2"/>
        <w:rPr>
          <w:b w:val="0"/>
          <w:sz w:val="26"/>
          <w:szCs w:val="26"/>
        </w:rPr>
      </w:pPr>
      <w:r w:rsidRPr="005E7627">
        <w:rPr>
          <w:b w:val="0"/>
          <w:sz w:val="26"/>
          <w:szCs w:val="26"/>
        </w:rPr>
        <w:t>- Giữa</w:t>
      </w:r>
      <w:r w:rsidRPr="005E7627">
        <w:rPr>
          <w:rStyle w:val="apple-converted-space"/>
          <w:b w:val="0"/>
          <w:color w:val="252525"/>
          <w:sz w:val="26"/>
          <w:szCs w:val="26"/>
        </w:rPr>
        <w:t> </w:t>
      </w:r>
      <w:r w:rsidRPr="005E7627">
        <w:rPr>
          <w:b w:val="0"/>
          <w:sz w:val="26"/>
          <w:szCs w:val="26"/>
        </w:rPr>
        <w:t>những năm 1970, một nhóm các nhà phát triển tại trung tâm nghiên cứu của</w:t>
      </w:r>
      <w:r w:rsidRPr="005E7627">
        <w:rPr>
          <w:rStyle w:val="apple-converted-space"/>
          <w:b w:val="0"/>
          <w:color w:val="252525"/>
          <w:sz w:val="26"/>
          <w:szCs w:val="26"/>
        </w:rPr>
        <w:t> </w:t>
      </w:r>
      <w:r w:rsidRPr="005E7627">
        <w:rPr>
          <w:b w:val="0"/>
          <w:sz w:val="26"/>
          <w:szCs w:val="26"/>
        </w:rPr>
        <w:t>IBM</w:t>
      </w:r>
      <w:r w:rsidRPr="005E7627">
        <w:rPr>
          <w:rStyle w:val="apple-converted-space"/>
          <w:b w:val="0"/>
          <w:color w:val="252525"/>
          <w:sz w:val="26"/>
          <w:szCs w:val="26"/>
        </w:rPr>
        <w:t> </w:t>
      </w:r>
      <w:r w:rsidRPr="005E7627">
        <w:rPr>
          <w:b w:val="0"/>
          <w:sz w:val="26"/>
          <w:szCs w:val="26"/>
        </w:rPr>
        <w:t>tại</w:t>
      </w:r>
      <w:r w:rsidRPr="005E7627">
        <w:rPr>
          <w:rStyle w:val="apple-converted-space"/>
          <w:b w:val="0"/>
          <w:color w:val="252525"/>
          <w:sz w:val="26"/>
          <w:szCs w:val="26"/>
        </w:rPr>
        <w:t> </w:t>
      </w:r>
      <w:r w:rsidRPr="005E7627">
        <w:rPr>
          <w:b w:val="0"/>
          <w:sz w:val="26"/>
          <w:szCs w:val="26"/>
        </w:rPr>
        <w:t>San Jose</w:t>
      </w:r>
      <w:r w:rsidRPr="005E7627">
        <w:rPr>
          <w:rStyle w:val="apple-converted-space"/>
          <w:b w:val="0"/>
          <w:color w:val="252525"/>
          <w:sz w:val="26"/>
          <w:szCs w:val="26"/>
        </w:rPr>
        <w:t> </w:t>
      </w:r>
      <w:r w:rsidRPr="005E7627">
        <w:rPr>
          <w:b w:val="0"/>
          <w:sz w:val="26"/>
          <w:szCs w:val="26"/>
        </w:rPr>
        <w:t>phát triển hệ thống cơ sở dữ liệu "Hệ thống R" dựa trên mô hình của Codd. Structured English Query Language, viết tắt là "SEQUEL" (tạm dịch là "Ngôn ngữ truy vấn tiếng Anh có cấu trúc"), được thiết kế để quản lý và truy lục dữ liệu được lưu trữ trong</w:t>
      </w:r>
      <w:r w:rsidRPr="005E7627">
        <w:rPr>
          <w:rStyle w:val="apple-converted-space"/>
          <w:b w:val="0"/>
          <w:color w:val="252525"/>
          <w:sz w:val="26"/>
          <w:szCs w:val="26"/>
        </w:rPr>
        <w:t> </w:t>
      </w:r>
      <w:r w:rsidRPr="005E7627">
        <w:rPr>
          <w:b w:val="0"/>
          <w:sz w:val="26"/>
          <w:szCs w:val="26"/>
        </w:rPr>
        <w:t>Hệ thống R. Sau này, tên viết tắt SEQUEL được rút gọn thành SQL để tránh việc tranh chấp nhãn hiệu (từ SEQUEL đã được một công ty máy bay của</w:t>
      </w:r>
      <w:r w:rsidRPr="005E7627">
        <w:rPr>
          <w:rStyle w:val="apple-converted-space"/>
          <w:b w:val="0"/>
          <w:color w:val="252525"/>
          <w:sz w:val="26"/>
          <w:szCs w:val="26"/>
        </w:rPr>
        <w:t> </w:t>
      </w:r>
      <w:r w:rsidRPr="005E7627">
        <w:rPr>
          <w:b w:val="0"/>
          <w:sz w:val="26"/>
          <w:szCs w:val="26"/>
        </w:rPr>
        <w:t>UK</w:t>
      </w:r>
      <w:r w:rsidRPr="005E7627">
        <w:rPr>
          <w:rStyle w:val="apple-converted-space"/>
          <w:b w:val="0"/>
          <w:color w:val="252525"/>
          <w:sz w:val="26"/>
          <w:szCs w:val="26"/>
        </w:rPr>
        <w:t> </w:t>
      </w:r>
      <w:r w:rsidRPr="005E7627">
        <w:rPr>
          <w:b w:val="0"/>
          <w:sz w:val="26"/>
          <w:szCs w:val="26"/>
        </w:rPr>
        <w:t>là</w:t>
      </w:r>
      <w:r w:rsidRPr="005E7627">
        <w:rPr>
          <w:rStyle w:val="apple-converted-space"/>
          <w:b w:val="0"/>
          <w:color w:val="252525"/>
          <w:sz w:val="26"/>
          <w:szCs w:val="26"/>
        </w:rPr>
        <w:t> </w:t>
      </w:r>
      <w:r w:rsidRPr="005E7627">
        <w:rPr>
          <w:b w:val="0"/>
          <w:sz w:val="26"/>
          <w:szCs w:val="26"/>
        </w:rPr>
        <w:t>Hawker-Siddeley</w:t>
      </w:r>
      <w:r w:rsidRPr="005E7627">
        <w:rPr>
          <w:rStyle w:val="apple-converted-space"/>
          <w:b w:val="0"/>
          <w:color w:val="252525"/>
          <w:sz w:val="26"/>
          <w:szCs w:val="26"/>
        </w:rPr>
        <w:t> </w:t>
      </w:r>
      <w:r w:rsidRPr="005E7627">
        <w:rPr>
          <w:b w:val="0"/>
          <w:sz w:val="26"/>
          <w:szCs w:val="26"/>
        </w:rPr>
        <w:t>đăng ký). Mặc dù SQL bị ảnh hưởng bởi công trình của tiến sĩ Codd nhưng nó không do tiến sĩ Codd thiết kế ra. Ngôn ngữ SEQUEL được thiết kế bởi</w:t>
      </w:r>
      <w:r w:rsidRPr="005E7627">
        <w:rPr>
          <w:rStyle w:val="apple-converted-space"/>
          <w:b w:val="0"/>
          <w:color w:val="252525"/>
          <w:sz w:val="26"/>
          <w:szCs w:val="26"/>
        </w:rPr>
        <w:t> </w:t>
      </w:r>
      <w:r w:rsidRPr="005E7627">
        <w:rPr>
          <w:b w:val="0"/>
          <w:sz w:val="26"/>
          <w:szCs w:val="26"/>
        </w:rPr>
        <w:t>Donald D. Chamberlin</w:t>
      </w:r>
      <w:r w:rsidRPr="005E7627">
        <w:rPr>
          <w:rStyle w:val="apple-converted-space"/>
          <w:b w:val="0"/>
          <w:color w:val="252525"/>
          <w:sz w:val="26"/>
          <w:szCs w:val="26"/>
        </w:rPr>
        <w:t> </w:t>
      </w:r>
      <w:r w:rsidRPr="005E7627">
        <w:rPr>
          <w:b w:val="0"/>
          <w:sz w:val="26"/>
          <w:szCs w:val="26"/>
        </w:rPr>
        <w:t>và</w:t>
      </w:r>
      <w:r w:rsidRPr="005E7627">
        <w:rPr>
          <w:rStyle w:val="apple-converted-space"/>
          <w:b w:val="0"/>
          <w:color w:val="252525"/>
          <w:sz w:val="26"/>
          <w:szCs w:val="26"/>
        </w:rPr>
        <w:t> </w:t>
      </w:r>
      <w:r w:rsidRPr="005E7627">
        <w:rPr>
          <w:b w:val="0"/>
          <w:sz w:val="26"/>
          <w:szCs w:val="26"/>
        </w:rPr>
        <w:t>Raymond F. Boyce</w:t>
      </w:r>
      <w:r w:rsidRPr="005E7627">
        <w:rPr>
          <w:rStyle w:val="apple-converted-space"/>
          <w:b w:val="0"/>
          <w:color w:val="252525"/>
          <w:sz w:val="26"/>
          <w:szCs w:val="26"/>
        </w:rPr>
        <w:t> </w:t>
      </w:r>
      <w:r w:rsidRPr="005E7627">
        <w:rPr>
          <w:b w:val="0"/>
          <w:sz w:val="26"/>
          <w:szCs w:val="26"/>
        </w:rPr>
        <w:t>tại IBM, và khái niệm của họ được phổ biến để tăng sự chú ý về SQL.</w:t>
      </w:r>
    </w:p>
    <w:p w:rsidR="006428CD" w:rsidRPr="005E7627" w:rsidRDefault="006428CD" w:rsidP="005E7627">
      <w:pPr>
        <w:pStyle w:val="Heading2"/>
        <w:rPr>
          <w:b w:val="0"/>
          <w:sz w:val="26"/>
          <w:szCs w:val="26"/>
        </w:rPr>
      </w:pPr>
      <w:r w:rsidRPr="005E7627">
        <w:rPr>
          <w:b w:val="0"/>
          <w:sz w:val="26"/>
          <w:szCs w:val="26"/>
        </w:rPr>
        <w:t>- Phiên bản cơ sở dữ liệu quan hệ phi thương mại, không hỗ trợ SQL đầu tiên được phát triển năm 1974.(Ingres from U.C. Berkeley.)</w:t>
      </w:r>
    </w:p>
    <w:p w:rsidR="006428CD" w:rsidRPr="005E7627" w:rsidRDefault="006428CD" w:rsidP="005E7627">
      <w:pPr>
        <w:pStyle w:val="Heading2"/>
        <w:rPr>
          <w:b w:val="0"/>
          <w:sz w:val="26"/>
          <w:szCs w:val="26"/>
        </w:rPr>
      </w:pPr>
      <w:r w:rsidRPr="005E7627">
        <w:rPr>
          <w:b w:val="0"/>
          <w:sz w:val="26"/>
          <w:szCs w:val="26"/>
        </w:rPr>
        <w:t>- Năm 1978, việc thử nghiệm phương pháp được khởi đầu tại một cơ sở thử nghiệm của khách hàng. Cuộc thử nghiệm đã chứng minh được sự có ích và tính thực tiễn của hệ thống và đã chứng tỏ sự thành công của IBM. Dựa vào kết quả đó, IBM bắt đầu phát triển các sản phẩm thương mại bổ sung thêm SQL dựa trên nguyên mẫu Hệ thống R bao gồm System/38 (Hệ thống/38) (được công bố năm 1978 và được thương mại hóa tháng 8 năm 1979, SQL/DS (được giới thiệu vào năm 1981) và DB2 (năm 1983).</w:t>
      </w:r>
    </w:p>
    <w:p w:rsidR="006428CD" w:rsidRPr="005E7627" w:rsidRDefault="006428CD" w:rsidP="005E7627">
      <w:pPr>
        <w:pStyle w:val="Heading2"/>
        <w:rPr>
          <w:b w:val="0"/>
          <w:sz w:val="26"/>
          <w:szCs w:val="26"/>
        </w:rPr>
      </w:pPr>
      <w:r w:rsidRPr="005E7627">
        <w:rPr>
          <w:b w:val="0"/>
          <w:sz w:val="26"/>
          <w:szCs w:val="26"/>
        </w:rPr>
        <w:t>- Cùng thời điểm đó Relational Software, Inc. (bây giờ là</w:t>
      </w:r>
      <w:r w:rsidRPr="005E7627">
        <w:rPr>
          <w:rStyle w:val="apple-converted-space"/>
          <w:b w:val="0"/>
          <w:color w:val="252525"/>
          <w:sz w:val="26"/>
          <w:szCs w:val="26"/>
        </w:rPr>
        <w:t> </w:t>
      </w:r>
      <w:r w:rsidRPr="005E7627">
        <w:rPr>
          <w:b w:val="0"/>
          <w:sz w:val="26"/>
          <w:szCs w:val="26"/>
        </w:rPr>
        <w:t>Oracle Corporation) đã nhận thấy tiềm năng của những khái niệm được Chamberlin and Boyce đưa ra và đã phát triển phiên bản</w:t>
      </w:r>
      <w:r w:rsidRPr="005E7627">
        <w:rPr>
          <w:rStyle w:val="apple-converted-space"/>
          <w:b w:val="0"/>
          <w:color w:val="252525"/>
          <w:sz w:val="26"/>
          <w:szCs w:val="26"/>
        </w:rPr>
        <w:t> </w:t>
      </w:r>
      <w:r w:rsidRPr="005E7627">
        <w:rPr>
          <w:b w:val="0"/>
          <w:sz w:val="26"/>
          <w:szCs w:val="26"/>
        </w:rPr>
        <w:t>Hệ quản trị cơ sở dự liệu quan hệ</w:t>
      </w:r>
      <w:r w:rsidRPr="005E7627">
        <w:rPr>
          <w:rStyle w:val="apple-converted-space"/>
          <w:b w:val="0"/>
          <w:color w:val="252525"/>
          <w:sz w:val="26"/>
          <w:szCs w:val="26"/>
        </w:rPr>
        <w:t> </w:t>
      </w:r>
      <w:r w:rsidRPr="005E7627">
        <w:rPr>
          <w:b w:val="0"/>
          <w:sz w:val="26"/>
          <w:szCs w:val="26"/>
        </w:rPr>
        <w:t>riêng của họ cho Navy, CIA và các tổ chức khác. Vào mùa hè năm 1979, Relational Software, Inc. giới thiệu</w:t>
      </w:r>
      <w:r w:rsidRPr="005E7627">
        <w:rPr>
          <w:rStyle w:val="apple-converted-space"/>
          <w:b w:val="0"/>
          <w:color w:val="252525"/>
          <w:sz w:val="26"/>
          <w:szCs w:val="26"/>
        </w:rPr>
        <w:t> </w:t>
      </w:r>
      <w:r w:rsidRPr="005E7627">
        <w:rPr>
          <w:b w:val="0"/>
          <w:sz w:val="26"/>
          <w:szCs w:val="26"/>
        </w:rPr>
        <w:t>Oracle</w:t>
      </w:r>
      <w:r w:rsidRPr="005E7627">
        <w:rPr>
          <w:rStyle w:val="apple-converted-space"/>
          <w:b w:val="0"/>
          <w:color w:val="252525"/>
          <w:sz w:val="26"/>
          <w:szCs w:val="26"/>
        </w:rPr>
        <w:t> </w:t>
      </w:r>
      <w:r w:rsidRPr="005E7627">
        <w:rPr>
          <w:b w:val="0"/>
          <w:sz w:val="26"/>
          <w:szCs w:val="26"/>
        </w:rPr>
        <w:t>V2 (Phiên bản 2), phiên bản thương mại đầu tiên hỗ trợ SQL cho máy tính</w:t>
      </w:r>
      <w:r w:rsidRPr="005E7627">
        <w:rPr>
          <w:rStyle w:val="apple-converted-space"/>
          <w:b w:val="0"/>
          <w:color w:val="252525"/>
          <w:sz w:val="26"/>
          <w:szCs w:val="26"/>
        </w:rPr>
        <w:t> </w:t>
      </w:r>
      <w:r w:rsidRPr="005E7627">
        <w:rPr>
          <w:b w:val="0"/>
          <w:sz w:val="26"/>
          <w:szCs w:val="26"/>
        </w:rPr>
        <w:t>VAX. Oracle thường xuyên được nhắc tới một cách không nghiêm túc vì đã tấn công thị trường của</w:t>
      </w:r>
      <w:r w:rsidRPr="005E7627">
        <w:rPr>
          <w:rStyle w:val="apple-converted-space"/>
          <w:b w:val="0"/>
          <w:color w:val="252525"/>
          <w:sz w:val="26"/>
          <w:szCs w:val="26"/>
        </w:rPr>
        <w:t> </w:t>
      </w:r>
      <w:r w:rsidRPr="005E7627">
        <w:rPr>
          <w:b w:val="0"/>
          <w:sz w:val="26"/>
          <w:szCs w:val="26"/>
        </w:rPr>
        <w:t>IBM</w:t>
      </w:r>
      <w:r w:rsidRPr="005E7627">
        <w:rPr>
          <w:rStyle w:val="apple-converted-space"/>
          <w:b w:val="0"/>
          <w:color w:val="252525"/>
          <w:sz w:val="26"/>
          <w:szCs w:val="26"/>
        </w:rPr>
        <w:t> </w:t>
      </w:r>
      <w:r w:rsidRPr="005E7627">
        <w:rPr>
          <w:b w:val="0"/>
          <w:sz w:val="26"/>
          <w:szCs w:val="26"/>
        </w:rPr>
        <w:t>trong 2 năm, nhưng việc táo bạo nhất trong quan hệ công chúng của họ là tấn công một phiên bản của IBM</w:t>
      </w:r>
      <w:r w:rsidRPr="005E7627">
        <w:rPr>
          <w:rStyle w:val="apple-converted-space"/>
          <w:b w:val="0"/>
          <w:color w:val="252525"/>
          <w:sz w:val="26"/>
          <w:szCs w:val="26"/>
        </w:rPr>
        <w:t> </w:t>
      </w:r>
      <w:r w:rsidRPr="005E7627">
        <w:rPr>
          <w:b w:val="0"/>
          <w:sz w:val="26"/>
          <w:szCs w:val="26"/>
        </w:rPr>
        <w:t>System/38</w:t>
      </w:r>
      <w:r w:rsidRPr="005E7627">
        <w:rPr>
          <w:rStyle w:val="apple-converted-space"/>
          <w:b w:val="0"/>
          <w:color w:val="252525"/>
          <w:sz w:val="26"/>
          <w:szCs w:val="26"/>
        </w:rPr>
        <w:t> </w:t>
      </w:r>
      <w:r w:rsidRPr="005E7627">
        <w:rPr>
          <w:b w:val="0"/>
          <w:sz w:val="26"/>
          <w:szCs w:val="26"/>
        </w:rPr>
        <w:t>chỉ trong có vài tuần. Tương lai của Oracle đã được đảm bảo vì có sự quan tâm đáng kể của công chúng sau đó mới phát triển, trong khi đã có nhiều phiên bản của các nhà cung cấp khác.</w:t>
      </w:r>
    </w:p>
    <w:p w:rsidR="005E7627" w:rsidRDefault="005E7627">
      <w:pPr>
        <w:rPr>
          <w:rFonts w:ascii="Times New Roman" w:eastAsia="Times New Roman" w:hAnsi="Times New Roman" w:cs="Times New Roman"/>
          <w:bCs/>
          <w:sz w:val="26"/>
          <w:szCs w:val="26"/>
        </w:rPr>
      </w:pPr>
      <w:r>
        <w:rPr>
          <w:b/>
          <w:sz w:val="26"/>
          <w:szCs w:val="26"/>
        </w:rPr>
        <w:br w:type="page"/>
      </w:r>
    </w:p>
    <w:p w:rsidR="006428CD" w:rsidRPr="005E7627" w:rsidRDefault="006428CD" w:rsidP="005E7627">
      <w:pPr>
        <w:pStyle w:val="Heading2"/>
        <w:rPr>
          <w:b w:val="0"/>
          <w:sz w:val="26"/>
          <w:szCs w:val="26"/>
        </w:rPr>
      </w:pPr>
      <w:r w:rsidRPr="005E7627">
        <w:rPr>
          <w:b w:val="0"/>
          <w:sz w:val="26"/>
          <w:szCs w:val="26"/>
        </w:rPr>
        <w:lastRenderedPageBreak/>
        <w:t>- IBM đã quá chậm trong việc phát triển SQL và các sản phẩm quan hệ, có lẽ vì ban đầu nó không dùng được trong môi trường Unix và máy tính lớn (Mainframe), và họ sợ nó sẽ làm giảm lợi nhuận thu được từ việc bán các sản phẩm cơ sở dữ liệu IMS (những sản phẩm dựa trên mô hình</w:t>
      </w:r>
      <w:r w:rsidRPr="005E7627">
        <w:rPr>
          <w:rStyle w:val="apple-converted-space"/>
          <w:b w:val="0"/>
          <w:color w:val="252525"/>
          <w:sz w:val="26"/>
          <w:szCs w:val="26"/>
        </w:rPr>
        <w:t> </w:t>
      </w:r>
      <w:r w:rsidRPr="005E7627">
        <w:rPr>
          <w:b w:val="0"/>
          <w:sz w:val="26"/>
          <w:szCs w:val="26"/>
        </w:rPr>
        <w:t>cơ sở dữ liệu định hướng</w:t>
      </w:r>
      <w:r w:rsidRPr="005E7627">
        <w:rPr>
          <w:rStyle w:val="apple-converted-space"/>
          <w:b w:val="0"/>
          <w:color w:val="252525"/>
          <w:sz w:val="26"/>
          <w:szCs w:val="26"/>
        </w:rPr>
        <w:t> </w:t>
      </w:r>
      <w:r w:rsidRPr="005E7627">
        <w:rPr>
          <w:b w:val="0"/>
          <w:sz w:val="26"/>
          <w:szCs w:val="26"/>
        </w:rPr>
        <w:t>chứ không phải cơ sở dữ liệu quan hệ) của mình. Trong lúc đó, Oracle vẫn đang phát triển, IBM đang phát triển</w:t>
      </w:r>
      <w:r w:rsidRPr="005E7627">
        <w:rPr>
          <w:rStyle w:val="apple-converted-space"/>
          <w:b w:val="0"/>
          <w:color w:val="252525"/>
          <w:sz w:val="26"/>
          <w:szCs w:val="26"/>
        </w:rPr>
        <w:t> </w:t>
      </w:r>
      <w:r w:rsidRPr="005E7627">
        <w:rPr>
          <w:b w:val="0"/>
          <w:sz w:val="26"/>
          <w:szCs w:val="26"/>
        </w:rPr>
        <w:t>System/38, được mong đợi là hệ cơ sở dữ liệu quan hệ đầu tiên của họ. Với năng lực và thiết kế tiên tiến của nó, người ta cho rằng nó có thể sẽ thay thế cho hệ thống Unix và máy tính lớn.</w:t>
      </w:r>
    </w:p>
    <w:p w:rsidR="006428CD" w:rsidRPr="005E7627" w:rsidRDefault="006428CD" w:rsidP="005E7627">
      <w:pPr>
        <w:pStyle w:val="Heading2"/>
        <w:rPr>
          <w:b w:val="0"/>
          <w:sz w:val="26"/>
          <w:szCs w:val="26"/>
        </w:rPr>
      </w:pPr>
      <w:r w:rsidRPr="005E7627">
        <w:rPr>
          <w:b w:val="0"/>
          <w:sz w:val="26"/>
          <w:szCs w:val="26"/>
        </w:rPr>
        <w:t>SQL được thừa nhận là tiêu chuẩn của</w:t>
      </w:r>
      <w:r w:rsidRPr="005E7627">
        <w:rPr>
          <w:rStyle w:val="apple-converted-space"/>
          <w:b w:val="0"/>
          <w:color w:val="252525"/>
          <w:sz w:val="26"/>
          <w:szCs w:val="26"/>
        </w:rPr>
        <w:t> </w:t>
      </w:r>
      <w:r w:rsidRPr="005E7627">
        <w:rPr>
          <w:b w:val="0"/>
          <w:sz w:val="26"/>
          <w:szCs w:val="26"/>
        </w:rPr>
        <w:t>ANSI</w:t>
      </w:r>
      <w:r w:rsidRPr="005E7627">
        <w:rPr>
          <w:rStyle w:val="apple-converted-space"/>
          <w:b w:val="0"/>
          <w:color w:val="252525"/>
          <w:sz w:val="26"/>
          <w:szCs w:val="26"/>
        </w:rPr>
        <w:t> </w:t>
      </w:r>
      <w:r w:rsidRPr="005E7627">
        <w:rPr>
          <w:b w:val="0"/>
          <w:sz w:val="26"/>
          <w:szCs w:val="26"/>
        </w:rPr>
        <w:t>(American National Standards Institute) vào năm 1986 và</w:t>
      </w:r>
      <w:r w:rsidRPr="005E7627">
        <w:rPr>
          <w:rStyle w:val="apple-converted-space"/>
          <w:b w:val="0"/>
          <w:color w:val="252525"/>
          <w:sz w:val="26"/>
          <w:szCs w:val="26"/>
        </w:rPr>
        <w:t> </w:t>
      </w:r>
      <w:r w:rsidRPr="005E7627">
        <w:rPr>
          <w:b w:val="0"/>
          <w:sz w:val="26"/>
          <w:szCs w:val="26"/>
        </w:rPr>
        <w:t>ISO</w:t>
      </w:r>
      <w:r w:rsidRPr="005E7627">
        <w:rPr>
          <w:rStyle w:val="apple-converted-space"/>
          <w:b w:val="0"/>
          <w:color w:val="252525"/>
          <w:sz w:val="26"/>
          <w:szCs w:val="26"/>
        </w:rPr>
        <w:t> </w:t>
      </w:r>
      <w:r w:rsidRPr="005E7627">
        <w:rPr>
          <w:b w:val="0"/>
          <w:sz w:val="26"/>
          <w:szCs w:val="26"/>
        </w:rPr>
        <w:t>(International Organization for Standardization) năm 1987. ANSI đã công bố cách phát âm chính thức của SQL là "ess kyoo ell", nhưng rất nhiều các chuyên gia cơ sở dữ liệu nói tiếng Anh vẫn gọi nó là sequel. Một quan niệm sai khác cũng được phổ biến rộng rãi đó là "SQL" là chữ viết tắt của "Structured Query Language" (Ngôn ngữ truy vấn có cấu trúc). Thực tế không phải như vậy!</w:t>
      </w:r>
    </w:p>
    <w:p w:rsidR="006428CD" w:rsidRPr="005E7627" w:rsidRDefault="006428CD" w:rsidP="005E7627">
      <w:pPr>
        <w:pStyle w:val="Heading2"/>
        <w:rPr>
          <w:b w:val="0"/>
          <w:sz w:val="26"/>
          <w:szCs w:val="26"/>
        </w:rPr>
      </w:pPr>
      <w:r w:rsidRPr="005E7627">
        <w:rPr>
          <w:b w:val="0"/>
          <w:sz w:val="26"/>
          <w:szCs w:val="26"/>
          <w:shd w:val="clear" w:color="auto" w:fill="FFFFFF"/>
        </w:rPr>
        <w:t xml:space="preserve">Tiêu chuẩn SQL đã trải qua một số phiên bản: </w:t>
      </w:r>
    </w:p>
    <w:tbl>
      <w:tblPr>
        <w:tblStyle w:val="TableGrid"/>
        <w:tblW w:w="0" w:type="auto"/>
        <w:tblLook w:val="04A0"/>
      </w:tblPr>
      <w:tblGrid>
        <w:gridCol w:w="1008"/>
        <w:gridCol w:w="1350"/>
        <w:gridCol w:w="1530"/>
        <w:gridCol w:w="5688"/>
      </w:tblGrid>
      <w:tr w:rsidR="006428CD" w:rsidTr="005E7627">
        <w:tc>
          <w:tcPr>
            <w:tcW w:w="1008" w:type="dxa"/>
            <w:vAlign w:val="center"/>
          </w:tcPr>
          <w:p w:rsidR="006428CD" w:rsidRPr="006428CD" w:rsidRDefault="006428CD" w:rsidP="005E7627">
            <w:pPr>
              <w:contextualSpacing/>
              <w:jc w:val="center"/>
              <w:rPr>
                <w:rFonts w:ascii="Times New Roman" w:hAnsi="Times New Roman" w:cs="Times New Roman"/>
                <w:b/>
                <w:sz w:val="26"/>
                <w:szCs w:val="26"/>
              </w:rPr>
            </w:pPr>
            <w:r w:rsidRPr="006428CD">
              <w:rPr>
                <w:rFonts w:ascii="Times New Roman" w:hAnsi="Times New Roman" w:cs="Times New Roman"/>
                <w:b/>
                <w:sz w:val="26"/>
                <w:szCs w:val="26"/>
              </w:rPr>
              <w:t>Năm</w:t>
            </w:r>
          </w:p>
        </w:tc>
        <w:tc>
          <w:tcPr>
            <w:tcW w:w="1350" w:type="dxa"/>
            <w:vAlign w:val="center"/>
          </w:tcPr>
          <w:p w:rsidR="006428CD" w:rsidRPr="006428CD" w:rsidRDefault="006428CD" w:rsidP="005E7627">
            <w:pPr>
              <w:contextualSpacing/>
              <w:jc w:val="center"/>
              <w:rPr>
                <w:rFonts w:ascii="Times New Roman" w:hAnsi="Times New Roman" w:cs="Times New Roman"/>
                <w:b/>
                <w:sz w:val="26"/>
                <w:szCs w:val="26"/>
              </w:rPr>
            </w:pPr>
            <w:r w:rsidRPr="006428CD">
              <w:rPr>
                <w:rFonts w:ascii="Times New Roman" w:hAnsi="Times New Roman" w:cs="Times New Roman"/>
                <w:b/>
                <w:sz w:val="26"/>
                <w:szCs w:val="26"/>
              </w:rPr>
              <w:t>Tên</w:t>
            </w:r>
          </w:p>
        </w:tc>
        <w:tc>
          <w:tcPr>
            <w:tcW w:w="1530" w:type="dxa"/>
            <w:vAlign w:val="center"/>
          </w:tcPr>
          <w:p w:rsidR="006428CD" w:rsidRPr="006428CD" w:rsidRDefault="006428CD" w:rsidP="005E7627">
            <w:pPr>
              <w:contextualSpacing/>
              <w:jc w:val="center"/>
              <w:rPr>
                <w:rFonts w:ascii="Times New Roman" w:hAnsi="Times New Roman" w:cs="Times New Roman"/>
                <w:b/>
                <w:sz w:val="26"/>
                <w:szCs w:val="26"/>
              </w:rPr>
            </w:pPr>
            <w:r w:rsidRPr="006428CD">
              <w:rPr>
                <w:rFonts w:ascii="Times New Roman" w:hAnsi="Times New Roman" w:cs="Times New Roman"/>
                <w:b/>
                <w:sz w:val="26"/>
                <w:szCs w:val="26"/>
              </w:rPr>
              <w:t>Tên khác</w:t>
            </w:r>
          </w:p>
        </w:tc>
        <w:tc>
          <w:tcPr>
            <w:tcW w:w="5688" w:type="dxa"/>
            <w:vAlign w:val="center"/>
          </w:tcPr>
          <w:p w:rsidR="006428CD" w:rsidRPr="006428CD" w:rsidRDefault="006428CD" w:rsidP="005E7627">
            <w:pPr>
              <w:contextualSpacing/>
              <w:jc w:val="center"/>
              <w:rPr>
                <w:rFonts w:ascii="Times New Roman" w:hAnsi="Times New Roman" w:cs="Times New Roman"/>
                <w:b/>
                <w:sz w:val="26"/>
                <w:szCs w:val="26"/>
              </w:rPr>
            </w:pPr>
            <w:r w:rsidRPr="006428CD">
              <w:rPr>
                <w:rFonts w:ascii="Times New Roman" w:hAnsi="Times New Roman" w:cs="Times New Roman"/>
                <w:b/>
                <w:sz w:val="26"/>
                <w:szCs w:val="26"/>
              </w:rPr>
              <w:t>Giải thích</w:t>
            </w:r>
          </w:p>
        </w:tc>
      </w:tr>
      <w:tr w:rsidR="006428CD" w:rsidTr="005E7627">
        <w:tc>
          <w:tcPr>
            <w:tcW w:w="1008" w:type="dxa"/>
            <w:vAlign w:val="center"/>
          </w:tcPr>
          <w:p w:rsidR="006428CD" w:rsidRDefault="006428CD" w:rsidP="005E7627">
            <w:pPr>
              <w:contextualSpacing/>
              <w:jc w:val="center"/>
              <w:rPr>
                <w:rFonts w:ascii="Times New Roman" w:hAnsi="Times New Roman" w:cs="Times New Roman"/>
                <w:sz w:val="26"/>
                <w:szCs w:val="26"/>
              </w:rPr>
            </w:pPr>
            <w:r>
              <w:rPr>
                <w:rFonts w:ascii="Times New Roman" w:hAnsi="Times New Roman" w:cs="Times New Roman"/>
                <w:sz w:val="26"/>
                <w:szCs w:val="26"/>
              </w:rPr>
              <w:t>1986</w:t>
            </w:r>
          </w:p>
        </w:tc>
        <w:tc>
          <w:tcPr>
            <w:tcW w:w="1350" w:type="dxa"/>
            <w:vAlign w:val="center"/>
          </w:tcPr>
          <w:p w:rsidR="006428CD" w:rsidRDefault="006428CD" w:rsidP="005E7627">
            <w:pPr>
              <w:contextualSpacing/>
              <w:jc w:val="center"/>
              <w:rPr>
                <w:rFonts w:ascii="Times New Roman" w:hAnsi="Times New Roman" w:cs="Times New Roman"/>
                <w:sz w:val="26"/>
                <w:szCs w:val="26"/>
              </w:rPr>
            </w:pPr>
            <w:r>
              <w:rPr>
                <w:rFonts w:ascii="Arial" w:hAnsi="Arial" w:cs="Arial"/>
                <w:color w:val="252525"/>
                <w:sz w:val="21"/>
                <w:szCs w:val="21"/>
                <w:shd w:val="clear" w:color="auto" w:fill="FFFFFF"/>
              </w:rPr>
              <w:t>SQL-86</w:t>
            </w:r>
          </w:p>
        </w:tc>
        <w:tc>
          <w:tcPr>
            <w:tcW w:w="1530" w:type="dxa"/>
            <w:vAlign w:val="center"/>
          </w:tcPr>
          <w:p w:rsidR="006428CD" w:rsidRPr="006428CD" w:rsidRDefault="006428CD" w:rsidP="005E7627">
            <w:pPr>
              <w:jc w:val="center"/>
              <w:rPr>
                <w:rFonts w:ascii="Arial" w:hAnsi="Arial" w:cs="Arial"/>
                <w:color w:val="252525"/>
                <w:sz w:val="21"/>
                <w:szCs w:val="21"/>
              </w:rPr>
            </w:pPr>
            <w:r>
              <w:rPr>
                <w:rFonts w:ascii="Arial" w:hAnsi="Arial" w:cs="Arial"/>
                <w:color w:val="252525"/>
                <w:sz w:val="21"/>
                <w:szCs w:val="21"/>
              </w:rPr>
              <w:t>SQL-87</w:t>
            </w:r>
          </w:p>
        </w:tc>
        <w:tc>
          <w:tcPr>
            <w:tcW w:w="5688" w:type="dxa"/>
            <w:vAlign w:val="center"/>
          </w:tcPr>
          <w:tbl>
            <w:tblPr>
              <w:tblW w:w="0" w:type="auto"/>
              <w:tblCellSpacing w:w="15" w:type="dxa"/>
              <w:shd w:val="clear" w:color="auto" w:fill="FFFFFF"/>
              <w:tblCellMar>
                <w:top w:w="15" w:type="dxa"/>
                <w:left w:w="15" w:type="dxa"/>
                <w:bottom w:w="15" w:type="dxa"/>
                <w:right w:w="15" w:type="dxa"/>
              </w:tblCellMar>
              <w:tblLook w:val="04A0"/>
            </w:tblPr>
            <w:tblGrid>
              <w:gridCol w:w="5472"/>
            </w:tblGrid>
            <w:tr w:rsidR="006428CD" w:rsidRPr="006428CD" w:rsidTr="006428CD">
              <w:trPr>
                <w:tblCellSpacing w:w="15" w:type="dxa"/>
              </w:trPr>
              <w:tc>
                <w:tcPr>
                  <w:tcW w:w="0" w:type="auto"/>
                  <w:shd w:val="clear" w:color="auto" w:fill="FFFFFF"/>
                  <w:hideMark/>
                </w:tcPr>
                <w:p w:rsidR="006428CD" w:rsidRPr="006428CD" w:rsidRDefault="006428CD" w:rsidP="005E7627">
                  <w:pPr>
                    <w:spacing w:after="0" w:line="240" w:lineRule="auto"/>
                    <w:rPr>
                      <w:rFonts w:ascii="Arial" w:eastAsia="Times New Roman" w:hAnsi="Arial" w:cs="Arial"/>
                      <w:color w:val="252525"/>
                      <w:sz w:val="21"/>
                      <w:szCs w:val="21"/>
                    </w:rPr>
                  </w:pPr>
                  <w:r w:rsidRPr="006428CD">
                    <w:rPr>
                      <w:rFonts w:ascii="Arial" w:eastAsia="Times New Roman" w:hAnsi="Arial" w:cs="Arial"/>
                      <w:color w:val="252525"/>
                      <w:sz w:val="21"/>
                      <w:szCs w:val="21"/>
                    </w:rPr>
                    <w:t>Được công bố đầu tiên bởi</w:t>
                  </w:r>
                  <w:r w:rsidR="005E7627">
                    <w:rPr>
                      <w:rFonts w:ascii="Arial" w:eastAsia="Times New Roman" w:hAnsi="Arial" w:cs="Arial"/>
                      <w:color w:val="252525"/>
                      <w:sz w:val="21"/>
                    </w:rPr>
                    <w:t xml:space="preserve"> ANSI</w:t>
                  </w:r>
                  <w:r w:rsidRPr="006428CD">
                    <w:rPr>
                      <w:rFonts w:ascii="Arial" w:eastAsia="Times New Roman" w:hAnsi="Arial" w:cs="Arial"/>
                      <w:color w:val="252525"/>
                      <w:sz w:val="21"/>
                      <w:szCs w:val="21"/>
                    </w:rPr>
                    <w:t>. Được phê chuẩn bởi</w:t>
                  </w:r>
                  <w:r w:rsidR="005E7627">
                    <w:rPr>
                      <w:rFonts w:ascii="Arial" w:eastAsia="Times New Roman" w:hAnsi="Arial" w:cs="Arial"/>
                      <w:color w:val="252525"/>
                      <w:sz w:val="21"/>
                    </w:rPr>
                    <w:t xml:space="preserve"> ISO</w:t>
                  </w:r>
                  <w:r w:rsidRPr="006428CD">
                    <w:rPr>
                      <w:rFonts w:ascii="Arial" w:eastAsia="Times New Roman" w:hAnsi="Arial" w:cs="Arial"/>
                      <w:color w:val="252525"/>
                      <w:sz w:val="21"/>
                    </w:rPr>
                    <w:t> </w:t>
                  </w:r>
                  <w:r w:rsidRPr="006428CD">
                    <w:rPr>
                      <w:rFonts w:ascii="Arial" w:eastAsia="Times New Roman" w:hAnsi="Arial" w:cs="Arial"/>
                      <w:color w:val="252525"/>
                      <w:sz w:val="21"/>
                      <w:szCs w:val="21"/>
                    </w:rPr>
                    <w:t>năm</w:t>
                  </w:r>
                  <w:r w:rsidR="005E7627">
                    <w:rPr>
                      <w:rFonts w:ascii="Arial" w:eastAsia="Times New Roman" w:hAnsi="Arial" w:cs="Arial"/>
                      <w:color w:val="252525"/>
                      <w:sz w:val="21"/>
                    </w:rPr>
                    <w:t xml:space="preserve"> 1987. </w:t>
                  </w:r>
                </w:p>
              </w:tc>
            </w:tr>
            <w:tr w:rsidR="006428CD" w:rsidRPr="006428CD" w:rsidTr="006428CD">
              <w:trPr>
                <w:tblCellSpacing w:w="15" w:type="dxa"/>
              </w:trPr>
              <w:tc>
                <w:tcPr>
                  <w:tcW w:w="0" w:type="auto"/>
                  <w:shd w:val="clear" w:color="auto" w:fill="FFFFFF"/>
                  <w:vAlign w:val="center"/>
                  <w:hideMark/>
                </w:tcPr>
                <w:p w:rsidR="006428CD" w:rsidRPr="006428CD" w:rsidRDefault="006428CD" w:rsidP="005E7627">
                  <w:pPr>
                    <w:spacing w:after="0" w:line="240" w:lineRule="auto"/>
                    <w:rPr>
                      <w:rFonts w:ascii="Arial" w:eastAsia="Times New Roman" w:hAnsi="Arial" w:cs="Arial"/>
                      <w:color w:val="252525"/>
                      <w:sz w:val="21"/>
                      <w:szCs w:val="21"/>
                    </w:rPr>
                  </w:pPr>
                </w:p>
              </w:tc>
            </w:tr>
          </w:tbl>
          <w:p w:rsidR="006428CD" w:rsidRDefault="006428CD" w:rsidP="005E7627">
            <w:pPr>
              <w:contextualSpacing/>
              <w:rPr>
                <w:rFonts w:ascii="Times New Roman" w:hAnsi="Times New Roman" w:cs="Times New Roman"/>
                <w:sz w:val="26"/>
                <w:szCs w:val="26"/>
              </w:rPr>
            </w:pPr>
          </w:p>
        </w:tc>
      </w:tr>
      <w:tr w:rsidR="006428CD" w:rsidTr="005E7627">
        <w:tc>
          <w:tcPr>
            <w:tcW w:w="1008" w:type="dxa"/>
            <w:vAlign w:val="center"/>
          </w:tcPr>
          <w:p w:rsidR="006428CD" w:rsidRDefault="006428CD" w:rsidP="005E7627">
            <w:pPr>
              <w:contextualSpacing/>
              <w:jc w:val="center"/>
              <w:rPr>
                <w:rFonts w:ascii="Times New Roman" w:hAnsi="Times New Roman" w:cs="Times New Roman"/>
                <w:sz w:val="26"/>
                <w:szCs w:val="26"/>
              </w:rPr>
            </w:pPr>
            <w:r w:rsidRPr="005E7627">
              <w:rPr>
                <w:rFonts w:ascii="Arial" w:hAnsi="Arial" w:cs="Arial"/>
                <w:sz w:val="21"/>
                <w:szCs w:val="21"/>
                <w:shd w:val="clear" w:color="auto" w:fill="FFFFFF"/>
              </w:rPr>
              <w:t>1989</w:t>
            </w:r>
          </w:p>
        </w:tc>
        <w:tc>
          <w:tcPr>
            <w:tcW w:w="1350" w:type="dxa"/>
            <w:vAlign w:val="center"/>
          </w:tcPr>
          <w:p w:rsidR="006428CD" w:rsidRDefault="006428CD" w:rsidP="005E7627">
            <w:pPr>
              <w:contextualSpacing/>
              <w:jc w:val="center"/>
              <w:rPr>
                <w:rFonts w:ascii="Times New Roman" w:hAnsi="Times New Roman" w:cs="Times New Roman"/>
                <w:sz w:val="26"/>
                <w:szCs w:val="26"/>
              </w:rPr>
            </w:pPr>
            <w:r>
              <w:rPr>
                <w:rFonts w:ascii="Arial" w:hAnsi="Arial" w:cs="Arial"/>
                <w:color w:val="252525"/>
                <w:sz w:val="21"/>
                <w:szCs w:val="21"/>
                <w:shd w:val="clear" w:color="auto" w:fill="FFFFFF"/>
              </w:rPr>
              <w:t>SQL-89</w:t>
            </w:r>
          </w:p>
        </w:tc>
        <w:tc>
          <w:tcPr>
            <w:tcW w:w="1530" w:type="dxa"/>
            <w:vAlign w:val="center"/>
          </w:tcPr>
          <w:p w:rsidR="006428CD" w:rsidRDefault="006428CD" w:rsidP="005E7627">
            <w:pPr>
              <w:contextualSpacing/>
              <w:jc w:val="center"/>
              <w:rPr>
                <w:rFonts w:ascii="Times New Roman" w:hAnsi="Times New Roman" w:cs="Times New Roman"/>
                <w:sz w:val="26"/>
                <w:szCs w:val="26"/>
              </w:rPr>
            </w:pPr>
          </w:p>
        </w:tc>
        <w:tc>
          <w:tcPr>
            <w:tcW w:w="5688" w:type="dxa"/>
            <w:vAlign w:val="center"/>
          </w:tcPr>
          <w:p w:rsidR="006428CD" w:rsidRDefault="006428CD" w:rsidP="005E7627">
            <w:pPr>
              <w:contextualSpacing/>
              <w:rPr>
                <w:rFonts w:ascii="Times New Roman" w:hAnsi="Times New Roman" w:cs="Times New Roman"/>
                <w:sz w:val="26"/>
                <w:szCs w:val="26"/>
              </w:rPr>
            </w:pPr>
            <w:r>
              <w:rPr>
                <w:rFonts w:ascii="Arial" w:hAnsi="Arial" w:cs="Arial"/>
                <w:color w:val="252525"/>
                <w:sz w:val="21"/>
                <w:szCs w:val="21"/>
                <w:shd w:val="clear" w:color="auto" w:fill="FFFFFF"/>
              </w:rPr>
              <w:t>Thay đổi nhỏ.</w:t>
            </w:r>
          </w:p>
        </w:tc>
      </w:tr>
      <w:tr w:rsidR="006428CD" w:rsidTr="005E7627">
        <w:tc>
          <w:tcPr>
            <w:tcW w:w="1008" w:type="dxa"/>
            <w:vAlign w:val="center"/>
          </w:tcPr>
          <w:p w:rsidR="006428CD" w:rsidRDefault="006428CD" w:rsidP="005E7627">
            <w:pPr>
              <w:contextualSpacing/>
              <w:jc w:val="center"/>
              <w:rPr>
                <w:rFonts w:ascii="Times New Roman" w:hAnsi="Times New Roman" w:cs="Times New Roman"/>
                <w:sz w:val="26"/>
                <w:szCs w:val="26"/>
              </w:rPr>
            </w:pPr>
            <w:r w:rsidRPr="005E7627">
              <w:rPr>
                <w:rFonts w:ascii="Arial" w:hAnsi="Arial" w:cs="Arial"/>
                <w:sz w:val="21"/>
                <w:szCs w:val="21"/>
                <w:shd w:val="clear" w:color="auto" w:fill="FFFFFF"/>
              </w:rPr>
              <w:t>1992</w:t>
            </w:r>
          </w:p>
        </w:tc>
        <w:tc>
          <w:tcPr>
            <w:tcW w:w="1350" w:type="dxa"/>
            <w:vAlign w:val="center"/>
          </w:tcPr>
          <w:p w:rsidR="006428CD" w:rsidRDefault="006428CD" w:rsidP="005E7627">
            <w:pPr>
              <w:contextualSpacing/>
              <w:jc w:val="center"/>
              <w:rPr>
                <w:rFonts w:ascii="Times New Roman" w:hAnsi="Times New Roman" w:cs="Times New Roman"/>
                <w:sz w:val="26"/>
                <w:szCs w:val="26"/>
              </w:rPr>
            </w:pPr>
            <w:r>
              <w:rPr>
                <w:rFonts w:ascii="Arial" w:hAnsi="Arial" w:cs="Arial"/>
                <w:color w:val="252525"/>
                <w:sz w:val="21"/>
                <w:szCs w:val="21"/>
                <w:shd w:val="clear" w:color="auto" w:fill="FFFFFF"/>
              </w:rPr>
              <w:t>SQL-92</w:t>
            </w:r>
          </w:p>
        </w:tc>
        <w:tc>
          <w:tcPr>
            <w:tcW w:w="1530" w:type="dxa"/>
            <w:vAlign w:val="center"/>
          </w:tcPr>
          <w:p w:rsidR="006428CD" w:rsidRDefault="006428CD" w:rsidP="005E7627">
            <w:pPr>
              <w:contextualSpacing/>
              <w:jc w:val="center"/>
              <w:rPr>
                <w:rFonts w:ascii="Times New Roman" w:hAnsi="Times New Roman" w:cs="Times New Roman"/>
                <w:sz w:val="26"/>
                <w:szCs w:val="26"/>
              </w:rPr>
            </w:pPr>
            <w:r>
              <w:rPr>
                <w:rFonts w:ascii="Arial" w:hAnsi="Arial" w:cs="Arial"/>
                <w:color w:val="252525"/>
                <w:sz w:val="21"/>
                <w:szCs w:val="21"/>
                <w:shd w:val="clear" w:color="auto" w:fill="FFFFFF"/>
              </w:rPr>
              <w:t>SQL2</w:t>
            </w:r>
          </w:p>
        </w:tc>
        <w:tc>
          <w:tcPr>
            <w:tcW w:w="5688" w:type="dxa"/>
            <w:vAlign w:val="center"/>
          </w:tcPr>
          <w:p w:rsidR="006428CD" w:rsidRDefault="006428CD" w:rsidP="005E7627">
            <w:pPr>
              <w:contextualSpacing/>
              <w:rPr>
                <w:rFonts w:ascii="Times New Roman" w:hAnsi="Times New Roman" w:cs="Times New Roman"/>
                <w:sz w:val="26"/>
                <w:szCs w:val="26"/>
              </w:rPr>
            </w:pPr>
            <w:r>
              <w:rPr>
                <w:rFonts w:ascii="Arial" w:hAnsi="Arial" w:cs="Arial"/>
                <w:color w:val="252525"/>
                <w:sz w:val="21"/>
                <w:szCs w:val="21"/>
                <w:shd w:val="clear" w:color="auto" w:fill="FFFFFF"/>
              </w:rPr>
              <w:t>Thay đổi lớn.</w:t>
            </w:r>
          </w:p>
        </w:tc>
      </w:tr>
      <w:tr w:rsidR="006428CD" w:rsidTr="005E7627">
        <w:tc>
          <w:tcPr>
            <w:tcW w:w="1008" w:type="dxa"/>
            <w:vAlign w:val="center"/>
          </w:tcPr>
          <w:p w:rsidR="006428CD" w:rsidRDefault="006428CD" w:rsidP="005E7627">
            <w:pPr>
              <w:contextualSpacing/>
              <w:jc w:val="center"/>
              <w:rPr>
                <w:rFonts w:ascii="Times New Roman" w:hAnsi="Times New Roman" w:cs="Times New Roman"/>
                <w:sz w:val="26"/>
                <w:szCs w:val="26"/>
              </w:rPr>
            </w:pPr>
            <w:r w:rsidRPr="005E7627">
              <w:rPr>
                <w:rFonts w:ascii="Arial" w:hAnsi="Arial" w:cs="Arial"/>
                <w:sz w:val="21"/>
                <w:szCs w:val="21"/>
                <w:shd w:val="clear" w:color="auto" w:fill="FFFFFF"/>
              </w:rPr>
              <w:t>1999</w:t>
            </w:r>
          </w:p>
        </w:tc>
        <w:tc>
          <w:tcPr>
            <w:tcW w:w="1350" w:type="dxa"/>
            <w:vAlign w:val="center"/>
          </w:tcPr>
          <w:p w:rsidR="006428CD" w:rsidRDefault="006428CD" w:rsidP="005E7627">
            <w:pPr>
              <w:contextualSpacing/>
              <w:jc w:val="center"/>
              <w:rPr>
                <w:rFonts w:ascii="Times New Roman" w:hAnsi="Times New Roman" w:cs="Times New Roman"/>
                <w:sz w:val="26"/>
                <w:szCs w:val="26"/>
              </w:rPr>
            </w:pPr>
            <w:r>
              <w:rPr>
                <w:rFonts w:ascii="Arial" w:hAnsi="Arial" w:cs="Arial"/>
                <w:color w:val="252525"/>
                <w:sz w:val="21"/>
                <w:szCs w:val="21"/>
                <w:shd w:val="clear" w:color="auto" w:fill="FFFFFF"/>
              </w:rPr>
              <w:t>SQL:1999</w:t>
            </w:r>
          </w:p>
        </w:tc>
        <w:tc>
          <w:tcPr>
            <w:tcW w:w="1530" w:type="dxa"/>
            <w:vAlign w:val="center"/>
          </w:tcPr>
          <w:p w:rsidR="006428CD" w:rsidRDefault="006428CD" w:rsidP="005E7627">
            <w:pPr>
              <w:contextualSpacing/>
              <w:jc w:val="center"/>
              <w:rPr>
                <w:rFonts w:ascii="Times New Roman" w:hAnsi="Times New Roman" w:cs="Times New Roman"/>
                <w:sz w:val="26"/>
                <w:szCs w:val="26"/>
              </w:rPr>
            </w:pPr>
            <w:r>
              <w:rPr>
                <w:rFonts w:ascii="Arial" w:hAnsi="Arial" w:cs="Arial"/>
                <w:color w:val="252525"/>
                <w:sz w:val="21"/>
                <w:szCs w:val="21"/>
                <w:shd w:val="clear" w:color="auto" w:fill="FFFFFF"/>
              </w:rPr>
              <w:t>SQL3</w:t>
            </w:r>
          </w:p>
        </w:tc>
        <w:tc>
          <w:tcPr>
            <w:tcW w:w="5688" w:type="dxa"/>
            <w:vAlign w:val="center"/>
          </w:tcPr>
          <w:p w:rsidR="006428CD" w:rsidRDefault="006428CD" w:rsidP="005E7627">
            <w:pPr>
              <w:contextualSpacing/>
              <w:rPr>
                <w:rFonts w:ascii="Times New Roman" w:hAnsi="Times New Roman" w:cs="Times New Roman"/>
                <w:sz w:val="26"/>
                <w:szCs w:val="26"/>
              </w:rPr>
            </w:pPr>
          </w:p>
        </w:tc>
      </w:tr>
      <w:tr w:rsidR="006428CD" w:rsidTr="005E7627">
        <w:tc>
          <w:tcPr>
            <w:tcW w:w="1008" w:type="dxa"/>
            <w:vAlign w:val="center"/>
          </w:tcPr>
          <w:p w:rsidR="006428CD" w:rsidRDefault="006428CD" w:rsidP="005E7627">
            <w:pPr>
              <w:contextualSpacing/>
              <w:jc w:val="center"/>
              <w:rPr>
                <w:rFonts w:ascii="Times New Roman" w:hAnsi="Times New Roman" w:cs="Times New Roman"/>
                <w:sz w:val="26"/>
                <w:szCs w:val="26"/>
              </w:rPr>
            </w:pPr>
            <w:r w:rsidRPr="005E7627">
              <w:rPr>
                <w:rFonts w:ascii="Arial" w:hAnsi="Arial" w:cs="Arial"/>
                <w:sz w:val="21"/>
                <w:szCs w:val="21"/>
                <w:shd w:val="clear" w:color="auto" w:fill="FFFFFF"/>
              </w:rPr>
              <w:t>2003</w:t>
            </w:r>
          </w:p>
        </w:tc>
        <w:tc>
          <w:tcPr>
            <w:tcW w:w="1350" w:type="dxa"/>
            <w:vAlign w:val="center"/>
          </w:tcPr>
          <w:p w:rsidR="006428CD" w:rsidRPr="006428CD" w:rsidRDefault="006428CD" w:rsidP="005E7627">
            <w:pPr>
              <w:jc w:val="center"/>
              <w:rPr>
                <w:rFonts w:ascii="Arial" w:hAnsi="Arial" w:cs="Arial"/>
                <w:color w:val="252525"/>
                <w:sz w:val="21"/>
                <w:szCs w:val="21"/>
              </w:rPr>
            </w:pPr>
            <w:r>
              <w:rPr>
                <w:rFonts w:ascii="Arial" w:hAnsi="Arial" w:cs="Arial"/>
                <w:color w:val="252525"/>
                <w:sz w:val="21"/>
                <w:szCs w:val="21"/>
              </w:rPr>
              <w:t>SQL:2003</w:t>
            </w:r>
          </w:p>
        </w:tc>
        <w:tc>
          <w:tcPr>
            <w:tcW w:w="1530" w:type="dxa"/>
            <w:vAlign w:val="center"/>
          </w:tcPr>
          <w:p w:rsidR="006428CD" w:rsidRDefault="006428CD" w:rsidP="005E7627">
            <w:pPr>
              <w:contextualSpacing/>
              <w:jc w:val="center"/>
              <w:rPr>
                <w:rFonts w:ascii="Times New Roman" w:hAnsi="Times New Roman" w:cs="Times New Roman"/>
                <w:sz w:val="26"/>
                <w:szCs w:val="26"/>
              </w:rPr>
            </w:pPr>
          </w:p>
        </w:tc>
        <w:tc>
          <w:tcPr>
            <w:tcW w:w="5688" w:type="dxa"/>
          </w:tcPr>
          <w:p w:rsidR="006428CD" w:rsidRDefault="006428CD" w:rsidP="006428CD">
            <w:pPr>
              <w:contextualSpacing/>
              <w:rPr>
                <w:rFonts w:ascii="Times New Roman" w:hAnsi="Times New Roman" w:cs="Times New Roman"/>
                <w:sz w:val="26"/>
                <w:szCs w:val="26"/>
              </w:rPr>
            </w:pPr>
          </w:p>
        </w:tc>
      </w:tr>
    </w:tbl>
    <w:p w:rsidR="006428CD" w:rsidRDefault="006428CD" w:rsidP="006428CD">
      <w:pPr>
        <w:contextualSpacing/>
        <w:rPr>
          <w:rFonts w:ascii="Times New Roman" w:hAnsi="Times New Roman" w:cs="Times New Roman"/>
          <w:sz w:val="26"/>
          <w:szCs w:val="26"/>
        </w:rPr>
      </w:pPr>
    </w:p>
    <w:p w:rsidR="00170CC7" w:rsidRDefault="005E7627" w:rsidP="00D77FAC">
      <w:pPr>
        <w:pStyle w:val="Heading2"/>
        <w:spacing w:before="48" w:beforeAutospacing="0" w:after="48" w:afterAutospacing="0" w:line="360" w:lineRule="atLeast"/>
        <w:ind w:right="48"/>
        <w:contextualSpacing/>
        <w:rPr>
          <w:rFonts w:eastAsiaTheme="minorHAnsi"/>
          <w:bCs w:val="0"/>
          <w:sz w:val="32"/>
          <w:szCs w:val="32"/>
        </w:rPr>
      </w:pPr>
      <w:r>
        <w:rPr>
          <w:rFonts w:eastAsiaTheme="minorHAnsi"/>
          <w:bCs w:val="0"/>
          <w:sz w:val="32"/>
          <w:szCs w:val="32"/>
        </w:rPr>
        <w:t>5 . Các từ khóa của SQL :</w:t>
      </w:r>
    </w:p>
    <w:p w:rsidR="005E7627" w:rsidRPr="005E7627" w:rsidRDefault="005E7627" w:rsidP="00D77FAC">
      <w:pPr>
        <w:pStyle w:val="Heading2"/>
        <w:spacing w:before="48" w:beforeAutospacing="0" w:after="48" w:afterAutospacing="0" w:line="360" w:lineRule="atLeast"/>
        <w:ind w:right="48"/>
        <w:contextualSpacing/>
        <w:rPr>
          <w:b w:val="0"/>
          <w:color w:val="000000" w:themeColor="text1"/>
          <w:sz w:val="28"/>
          <w:szCs w:val="28"/>
          <w:shd w:val="clear" w:color="auto" w:fill="FFFFFF"/>
        </w:rPr>
      </w:pPr>
      <w:r>
        <w:rPr>
          <w:rFonts w:eastAsiaTheme="minorHAnsi"/>
          <w:bCs w:val="0"/>
          <w:sz w:val="32"/>
          <w:szCs w:val="32"/>
        </w:rPr>
        <w:tab/>
      </w:r>
      <w:r w:rsidRPr="005E7627">
        <w:rPr>
          <w:b w:val="0"/>
          <w:color w:val="000000" w:themeColor="text1"/>
          <w:sz w:val="28"/>
          <w:szCs w:val="28"/>
          <w:shd w:val="clear" w:color="auto" w:fill="FFFFFF"/>
        </w:rPr>
        <w:t>Từ khóa SQL chia thành nhiều nhóm:</w:t>
      </w:r>
    </w:p>
    <w:p w:rsidR="005E7627" w:rsidRPr="005E7627" w:rsidRDefault="005E7627" w:rsidP="00D77FAC">
      <w:pPr>
        <w:pStyle w:val="Heading3"/>
        <w:shd w:val="clear" w:color="auto" w:fill="FFFFFF"/>
        <w:spacing w:before="72"/>
        <w:contextualSpacing/>
        <w:rPr>
          <w:rStyle w:val="mw-headline"/>
          <w:rFonts w:ascii="Times New Roman" w:hAnsi="Times New Roman" w:cs="Times New Roman"/>
          <w:b w:val="0"/>
          <w:color w:val="000000" w:themeColor="text1"/>
          <w:sz w:val="26"/>
          <w:szCs w:val="26"/>
        </w:rPr>
      </w:pPr>
      <w:r w:rsidRPr="005E7627">
        <w:rPr>
          <w:b w:val="0"/>
          <w:color w:val="000000" w:themeColor="text1"/>
          <w:sz w:val="28"/>
          <w:szCs w:val="28"/>
          <w:shd w:val="clear" w:color="auto" w:fill="FFFFFF"/>
        </w:rPr>
        <w:tab/>
        <w:t xml:space="preserve">- </w:t>
      </w:r>
      <w:r w:rsidRPr="00D77FAC">
        <w:rPr>
          <w:rStyle w:val="mw-headline"/>
          <w:rFonts w:ascii="Times New Roman" w:hAnsi="Times New Roman" w:cs="Times New Roman"/>
          <w:color w:val="000000" w:themeColor="text1"/>
          <w:sz w:val="26"/>
          <w:szCs w:val="26"/>
        </w:rPr>
        <w:t>Lấy dữ liệu</w:t>
      </w:r>
      <w:r w:rsidRPr="005E7627">
        <w:rPr>
          <w:rStyle w:val="mw-headline"/>
          <w:rFonts w:ascii="Times New Roman" w:hAnsi="Times New Roman" w:cs="Times New Roman"/>
          <w:b w:val="0"/>
          <w:color w:val="000000" w:themeColor="text1"/>
          <w:sz w:val="26"/>
          <w:szCs w:val="26"/>
        </w:rPr>
        <w:t>:</w:t>
      </w:r>
    </w:p>
    <w:p w:rsidR="005E7627" w:rsidRPr="005E7627" w:rsidRDefault="005E7627" w:rsidP="00D77FAC">
      <w:pPr>
        <w:contextualSpacing/>
        <w:rPr>
          <w:rFonts w:ascii="Times New Roman" w:hAnsi="Times New Roman" w:cs="Times New Roman"/>
          <w:color w:val="000000" w:themeColor="text1"/>
          <w:sz w:val="26"/>
          <w:szCs w:val="26"/>
        </w:rPr>
      </w:pPr>
      <w:r w:rsidRPr="005E7627">
        <w:rPr>
          <w:color w:val="000000" w:themeColor="text1"/>
        </w:rPr>
        <w:tab/>
      </w:r>
      <w:r w:rsidRPr="005E7627">
        <w:rPr>
          <w:rFonts w:ascii="Times New Roman" w:hAnsi="Times New Roman" w:cs="Times New Roman"/>
          <w:color w:val="000000" w:themeColor="text1"/>
          <w:sz w:val="26"/>
          <w:szCs w:val="26"/>
        </w:rPr>
        <w:tab/>
        <w:t>+SELECT</w:t>
      </w:r>
      <w:r w:rsidRPr="005E7627">
        <w:rPr>
          <w:rFonts w:ascii="Times New Roman" w:eastAsia="Times New Roman" w:hAnsi="Times New Roman" w:cs="Times New Roman"/>
          <w:color w:val="000000" w:themeColor="text1"/>
          <w:sz w:val="26"/>
          <w:szCs w:val="26"/>
        </w:rPr>
        <w:t> được sử dụng để lấy dữ liệu từ một hoặc nhiều bảng trong cơ sở dữ liệu, SELECT là lệnh thường dùng nhất của ngôn ngữ sửa đổi dữ liệu (tạm dịch) (tiếng Anh: Data Manipulation Language - DML). Trong việc tạo ra câu truy vấn SELECT, người sử dụng phải đưa ra mô tả cho những dữ liệu mình muốn lấy ra chứ </w:t>
      </w:r>
      <w:r w:rsidRPr="005E7627">
        <w:rPr>
          <w:rFonts w:ascii="Times New Roman" w:eastAsia="Times New Roman" w:hAnsi="Times New Roman" w:cs="Times New Roman"/>
          <w:i/>
          <w:iCs/>
          <w:color w:val="000000" w:themeColor="text1"/>
          <w:sz w:val="26"/>
          <w:szCs w:val="26"/>
        </w:rPr>
        <w:t>không</w:t>
      </w:r>
      <w:r w:rsidRPr="005E7627">
        <w:rPr>
          <w:rFonts w:ascii="Times New Roman" w:eastAsia="Times New Roman" w:hAnsi="Times New Roman" w:cs="Times New Roman"/>
          <w:color w:val="000000" w:themeColor="text1"/>
          <w:sz w:val="26"/>
          <w:szCs w:val="26"/>
        </w:rPr>
        <w:t> chỉ ra những hành động vật lý nào bắt buộc phải thực hiện để lấy ra kết quả đó. Hệ thống cơ sở dữ liệu, hay chính xác hơn là bộ tối ưu hóa câu truy vấn sẽ dịch từ câu truy vấn sang kế hoạch truy vấn tối ưu.</w:t>
      </w:r>
    </w:p>
    <w:p w:rsidR="00D77FAC" w:rsidRDefault="005E7627" w:rsidP="00D77FAC">
      <w:pPr>
        <w:shd w:val="clear" w:color="auto" w:fill="FFFFFF"/>
        <w:spacing w:before="100" w:beforeAutospacing="1" w:after="24" w:line="240" w:lineRule="auto"/>
        <w:ind w:left="360"/>
        <w:contextualSpacing/>
        <w:rPr>
          <w:rFonts w:ascii="Times New Roman" w:eastAsia="Times New Roman" w:hAnsi="Times New Roman" w:cs="Times New Roman"/>
          <w:color w:val="000000" w:themeColor="text1"/>
          <w:sz w:val="26"/>
          <w:szCs w:val="26"/>
        </w:rPr>
      </w:pPr>
      <w:r w:rsidRPr="005E7627">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 xml:space="preserve">- </w:t>
      </w:r>
      <w:r w:rsidRPr="005E7627">
        <w:rPr>
          <w:rFonts w:ascii="Times New Roman" w:eastAsia="Times New Roman" w:hAnsi="Times New Roman" w:cs="Times New Roman"/>
          <w:color w:val="000000" w:themeColor="text1"/>
          <w:sz w:val="26"/>
          <w:szCs w:val="26"/>
        </w:rPr>
        <w:t>Những từ khóa liên quan tới SELECT bao gồm</w:t>
      </w:r>
      <w:r>
        <w:rPr>
          <w:rFonts w:ascii="Times New Roman" w:eastAsia="Times New Roman" w:hAnsi="Times New Roman" w:cs="Times New Roman"/>
          <w:color w:val="000000" w:themeColor="text1"/>
          <w:sz w:val="26"/>
          <w:szCs w:val="26"/>
        </w:rPr>
        <w:t xml:space="preserve"> :</w:t>
      </w:r>
    </w:p>
    <w:p w:rsidR="00D77FAC" w:rsidRDefault="00D77FAC" w:rsidP="00D77FAC">
      <w:pPr>
        <w:shd w:val="clear" w:color="auto" w:fill="FFFFFF"/>
        <w:spacing w:before="100" w:beforeAutospacing="1" w:after="24" w:line="240" w:lineRule="auto"/>
        <w:ind w:left="36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5E7627">
        <w:rPr>
          <w:rFonts w:ascii="Times New Roman" w:eastAsia="Times New Roman" w:hAnsi="Times New Roman" w:cs="Times New Roman"/>
          <w:color w:val="000000" w:themeColor="text1"/>
          <w:sz w:val="26"/>
          <w:szCs w:val="26"/>
        </w:rPr>
        <w:t xml:space="preserve">- </w:t>
      </w:r>
      <w:r w:rsidR="005E7627" w:rsidRPr="005E7627">
        <w:rPr>
          <w:rFonts w:ascii="Times New Roman" w:eastAsia="Times New Roman" w:hAnsi="Times New Roman" w:cs="Times New Roman"/>
          <w:color w:val="000000" w:themeColor="text1"/>
          <w:sz w:val="26"/>
          <w:szCs w:val="26"/>
        </w:rPr>
        <w:t>FROM dùng để chỉ định dữ liệu sẽ được lấy ra từ những bảng nào, và các bảng đó quan hệ với nhau như thế nào.</w:t>
      </w:r>
    </w:p>
    <w:p w:rsidR="00D77FAC" w:rsidRDefault="00D77FAC" w:rsidP="00D77FAC">
      <w:pPr>
        <w:shd w:val="clear" w:color="auto" w:fill="FFFFFF"/>
        <w:spacing w:before="100" w:beforeAutospacing="1" w:after="24" w:line="240" w:lineRule="auto"/>
        <w:ind w:left="36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5E7627">
        <w:rPr>
          <w:rFonts w:ascii="Times New Roman" w:eastAsia="Times New Roman" w:hAnsi="Times New Roman" w:cs="Times New Roman"/>
          <w:color w:val="000000" w:themeColor="text1"/>
          <w:sz w:val="26"/>
          <w:szCs w:val="26"/>
        </w:rPr>
        <w:t xml:space="preserve">- </w:t>
      </w:r>
      <w:r w:rsidR="005E7627" w:rsidRPr="005E7627">
        <w:rPr>
          <w:rFonts w:ascii="Times New Roman" w:eastAsia="Times New Roman" w:hAnsi="Times New Roman" w:cs="Times New Roman"/>
          <w:color w:val="000000" w:themeColor="text1"/>
          <w:sz w:val="26"/>
          <w:szCs w:val="26"/>
        </w:rPr>
        <w:t>WHERE dùng để xác định những bản ghi nào sẽ được lấy ra, hoặc áp dụng với GROUP BY.</w:t>
      </w:r>
    </w:p>
    <w:p w:rsidR="00D77FAC" w:rsidRDefault="00D77FAC" w:rsidP="00D77FAC">
      <w:pPr>
        <w:shd w:val="clear" w:color="auto" w:fill="FFFFFF"/>
        <w:spacing w:before="100" w:beforeAutospacing="1" w:after="24" w:line="240" w:lineRule="auto"/>
        <w:ind w:left="36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lastRenderedPageBreak/>
        <w:tab/>
      </w:r>
      <w:r>
        <w:rPr>
          <w:rFonts w:ascii="Times New Roman" w:eastAsia="Times New Roman" w:hAnsi="Times New Roman" w:cs="Times New Roman"/>
          <w:color w:val="000000" w:themeColor="text1"/>
          <w:sz w:val="26"/>
          <w:szCs w:val="26"/>
        </w:rPr>
        <w:tab/>
      </w:r>
      <w:r w:rsidR="005E7627">
        <w:rPr>
          <w:rFonts w:ascii="Times New Roman" w:eastAsia="Times New Roman" w:hAnsi="Times New Roman" w:cs="Times New Roman"/>
          <w:color w:val="000000" w:themeColor="text1"/>
          <w:sz w:val="26"/>
          <w:szCs w:val="26"/>
        </w:rPr>
        <w:t xml:space="preserve">- </w:t>
      </w:r>
      <w:r w:rsidR="005E7627" w:rsidRPr="005E7627">
        <w:rPr>
          <w:rFonts w:ascii="Times New Roman" w:eastAsia="Times New Roman" w:hAnsi="Times New Roman" w:cs="Times New Roman"/>
          <w:color w:val="000000" w:themeColor="text1"/>
          <w:sz w:val="26"/>
          <w:szCs w:val="26"/>
        </w:rPr>
        <w:t>GROUP BY dùng để kết hợp các bản ghi có những giá trị liên quan với nhau thành các phần tử của một tập hợp nhỏ hơn các bản ghi.</w:t>
      </w:r>
    </w:p>
    <w:p w:rsidR="00D77FAC" w:rsidRDefault="00D77FAC" w:rsidP="00D77FAC">
      <w:pPr>
        <w:shd w:val="clear" w:color="auto" w:fill="FFFFFF"/>
        <w:spacing w:before="100" w:beforeAutospacing="1" w:after="24" w:line="240" w:lineRule="auto"/>
        <w:ind w:left="36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5E7627">
        <w:rPr>
          <w:rFonts w:ascii="Times New Roman" w:eastAsia="Times New Roman" w:hAnsi="Times New Roman" w:cs="Times New Roman"/>
          <w:color w:val="000000" w:themeColor="text1"/>
          <w:sz w:val="26"/>
          <w:szCs w:val="26"/>
        </w:rPr>
        <w:t xml:space="preserve">- </w:t>
      </w:r>
      <w:r w:rsidR="005E7627" w:rsidRPr="005E7627">
        <w:rPr>
          <w:rFonts w:ascii="Times New Roman" w:eastAsia="Times New Roman" w:hAnsi="Times New Roman" w:cs="Times New Roman"/>
          <w:color w:val="000000" w:themeColor="text1"/>
          <w:sz w:val="26"/>
          <w:szCs w:val="26"/>
        </w:rPr>
        <w:t>HAVING dùng để xác định những bản ghi nào, là kết quả từ từ khóa GROUP BY, sẽ được lấy ra.</w:t>
      </w:r>
      <w:r>
        <w:rPr>
          <w:rFonts w:ascii="Times New Roman" w:eastAsia="Times New Roman" w:hAnsi="Times New Roman" w:cs="Times New Roman"/>
          <w:color w:val="000000" w:themeColor="text1"/>
          <w:sz w:val="26"/>
          <w:szCs w:val="26"/>
        </w:rPr>
        <w:tab/>
      </w:r>
    </w:p>
    <w:p w:rsidR="005E7627" w:rsidRPr="005E7627" w:rsidRDefault="00D77FAC" w:rsidP="00D77FAC">
      <w:pPr>
        <w:shd w:val="clear" w:color="auto" w:fill="FFFFFF"/>
        <w:spacing w:before="100" w:beforeAutospacing="1" w:after="24" w:line="240" w:lineRule="auto"/>
        <w:ind w:left="360"/>
        <w:contextualSpacing/>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ab/>
      </w:r>
      <w:r>
        <w:rPr>
          <w:rFonts w:ascii="Times New Roman" w:eastAsia="Times New Roman" w:hAnsi="Times New Roman" w:cs="Times New Roman"/>
          <w:color w:val="000000" w:themeColor="text1"/>
          <w:sz w:val="26"/>
          <w:szCs w:val="26"/>
        </w:rPr>
        <w:tab/>
      </w:r>
      <w:r w:rsidR="005E7627">
        <w:rPr>
          <w:rFonts w:ascii="Times New Roman" w:eastAsia="Times New Roman" w:hAnsi="Times New Roman" w:cs="Times New Roman"/>
          <w:color w:val="000000" w:themeColor="text1"/>
          <w:sz w:val="26"/>
          <w:szCs w:val="26"/>
        </w:rPr>
        <w:t xml:space="preserve">- </w:t>
      </w:r>
      <w:r w:rsidR="005E7627" w:rsidRPr="005E7627">
        <w:rPr>
          <w:rFonts w:ascii="Times New Roman" w:eastAsia="Times New Roman" w:hAnsi="Times New Roman" w:cs="Times New Roman"/>
          <w:color w:val="000000" w:themeColor="text1"/>
          <w:sz w:val="26"/>
          <w:szCs w:val="26"/>
        </w:rPr>
        <w:t>ORDER BY dùng để xác định dữ liệu lấy ra sẽ được sắp xếp theo những cột nào.</w:t>
      </w:r>
    </w:p>
    <w:p w:rsidR="005E7627" w:rsidRDefault="00D77FAC" w:rsidP="00D77FAC">
      <w:pPr>
        <w:pStyle w:val="Heading2"/>
        <w:spacing w:before="48" w:beforeAutospacing="0" w:after="48" w:afterAutospacing="0" w:line="360" w:lineRule="atLeast"/>
        <w:ind w:right="48"/>
        <w:rPr>
          <w:color w:val="252525"/>
          <w:sz w:val="28"/>
          <w:szCs w:val="28"/>
          <w:shd w:val="clear" w:color="auto" w:fill="FFFFFF"/>
        </w:rPr>
      </w:pPr>
      <w:r>
        <w:rPr>
          <w:b w:val="0"/>
          <w:color w:val="252525"/>
          <w:sz w:val="28"/>
          <w:szCs w:val="28"/>
          <w:shd w:val="clear" w:color="auto" w:fill="FFFFFF"/>
        </w:rPr>
        <w:tab/>
      </w:r>
      <w:r>
        <w:rPr>
          <w:color w:val="252525"/>
          <w:sz w:val="28"/>
          <w:szCs w:val="28"/>
          <w:shd w:val="clear" w:color="auto" w:fill="FFFFFF"/>
        </w:rPr>
        <w:t xml:space="preserve">- Sữa lỗi dữ liệu : </w:t>
      </w:r>
    </w:p>
    <w:p w:rsidR="00D77FAC" w:rsidRDefault="00D77FAC" w:rsidP="00D77FAC">
      <w:pPr>
        <w:pStyle w:val="Heading2"/>
        <w:spacing w:before="48" w:beforeAutospacing="0" w:after="48" w:afterAutospacing="0" w:line="360" w:lineRule="atLeast"/>
        <w:ind w:right="48"/>
        <w:rPr>
          <w:b w:val="0"/>
          <w:color w:val="000000" w:themeColor="text1"/>
          <w:sz w:val="26"/>
          <w:szCs w:val="26"/>
          <w:shd w:val="clear" w:color="auto" w:fill="FFFFFF"/>
        </w:rPr>
      </w:pPr>
      <w:r w:rsidRPr="00D77FAC">
        <w:rPr>
          <w:color w:val="000000" w:themeColor="text1"/>
          <w:sz w:val="28"/>
          <w:szCs w:val="28"/>
          <w:shd w:val="clear" w:color="auto" w:fill="FFFFFF"/>
        </w:rPr>
        <w:tab/>
      </w:r>
      <w:r w:rsidRPr="00D77FAC">
        <w:rPr>
          <w:color w:val="000000" w:themeColor="text1"/>
          <w:sz w:val="28"/>
          <w:szCs w:val="28"/>
          <w:shd w:val="clear" w:color="auto" w:fill="FFFFFF"/>
        </w:rPr>
        <w:tab/>
      </w:r>
      <w:r w:rsidRPr="00D77FAC">
        <w:rPr>
          <w:b w:val="0"/>
          <w:color w:val="000000" w:themeColor="text1"/>
          <w:sz w:val="26"/>
          <w:szCs w:val="26"/>
          <w:shd w:val="clear" w:color="auto" w:fill="FFFFFF"/>
        </w:rPr>
        <w:t>- Ngôn ngữ sửa đổi dữ liệu</w:t>
      </w:r>
      <w:r w:rsidRPr="00D77FAC">
        <w:rPr>
          <w:rStyle w:val="apple-converted-space"/>
          <w:b w:val="0"/>
          <w:color w:val="000000" w:themeColor="text1"/>
          <w:sz w:val="26"/>
          <w:szCs w:val="26"/>
          <w:shd w:val="clear" w:color="auto" w:fill="FFFFFF"/>
        </w:rPr>
        <w:t> </w:t>
      </w:r>
      <w:r w:rsidRPr="00D77FAC">
        <w:rPr>
          <w:b w:val="0"/>
          <w:color w:val="000000" w:themeColor="text1"/>
          <w:sz w:val="26"/>
          <w:szCs w:val="26"/>
          <w:shd w:val="clear" w:color="auto" w:fill="FFFFFF"/>
        </w:rPr>
        <w:t>(Data Manipulation Language - DML), là một phần nhỏ của ngôn ngữ, có những thành phần tiêu chuẩn dùng để thêm, cập nhật và xóa dữ liệu delete data</w:t>
      </w:r>
      <w:r>
        <w:rPr>
          <w:b w:val="0"/>
          <w:color w:val="000000" w:themeColor="text1"/>
          <w:sz w:val="26"/>
          <w:szCs w:val="26"/>
          <w:shd w:val="clear" w:color="auto" w:fill="FFFFFF"/>
        </w:rPr>
        <w:t>.</w:t>
      </w:r>
    </w:p>
    <w:p w:rsidR="00D77FAC" w:rsidRDefault="00D77FAC" w:rsidP="00D77FAC">
      <w:pPr>
        <w:pStyle w:val="Heading2"/>
        <w:spacing w:before="48" w:beforeAutospacing="0" w:after="48" w:afterAutospacing="0" w:line="360" w:lineRule="atLeast"/>
        <w:ind w:right="48"/>
        <w:rPr>
          <w:b w:val="0"/>
          <w:color w:val="000000" w:themeColor="text1"/>
          <w:sz w:val="26"/>
          <w:szCs w:val="26"/>
          <w:shd w:val="clear" w:color="auto" w:fill="FFFFFF"/>
        </w:rPr>
      </w:pPr>
      <w:r>
        <w:rPr>
          <w:b w:val="0"/>
          <w:color w:val="000000" w:themeColor="text1"/>
          <w:sz w:val="26"/>
          <w:szCs w:val="26"/>
          <w:shd w:val="clear" w:color="auto" w:fill="FFFFFF"/>
        </w:rPr>
        <w:tab/>
        <w:t xml:space="preserve">+ INSERT: </w:t>
      </w:r>
      <w:r w:rsidRPr="00D77FAC">
        <w:rPr>
          <w:rStyle w:val="apple-converted-space"/>
          <w:b w:val="0"/>
          <w:color w:val="000000" w:themeColor="text1"/>
          <w:sz w:val="26"/>
          <w:szCs w:val="26"/>
          <w:shd w:val="clear" w:color="auto" w:fill="FFFFFF"/>
        </w:rPr>
        <w:t> </w:t>
      </w:r>
      <w:r w:rsidRPr="00D77FAC">
        <w:rPr>
          <w:b w:val="0"/>
          <w:color w:val="000000" w:themeColor="text1"/>
          <w:sz w:val="26"/>
          <w:szCs w:val="26"/>
          <w:shd w:val="clear" w:color="auto" w:fill="FFFFFF"/>
        </w:rPr>
        <w:t>dùng để thêm dữ liệu vào một bảng đã tồn tại</w:t>
      </w:r>
      <w:r>
        <w:rPr>
          <w:b w:val="0"/>
          <w:color w:val="000000" w:themeColor="text1"/>
          <w:sz w:val="26"/>
          <w:szCs w:val="26"/>
          <w:shd w:val="clear" w:color="auto" w:fill="FFFFFF"/>
        </w:rPr>
        <w:t xml:space="preserve">. </w:t>
      </w:r>
    </w:p>
    <w:p w:rsidR="00D77FAC" w:rsidRDefault="00D77FAC" w:rsidP="00D77FAC">
      <w:pPr>
        <w:pStyle w:val="Heading2"/>
        <w:spacing w:before="48" w:beforeAutospacing="0" w:after="48" w:afterAutospacing="0" w:line="360" w:lineRule="atLeast"/>
        <w:ind w:right="48"/>
        <w:rPr>
          <w:b w:val="0"/>
          <w:color w:val="252525"/>
          <w:sz w:val="26"/>
          <w:szCs w:val="26"/>
          <w:shd w:val="clear" w:color="auto" w:fill="FFFFFF"/>
        </w:rPr>
      </w:pPr>
      <w:r>
        <w:rPr>
          <w:b w:val="0"/>
          <w:color w:val="000000" w:themeColor="text1"/>
          <w:sz w:val="26"/>
          <w:szCs w:val="26"/>
          <w:shd w:val="clear" w:color="auto" w:fill="FFFFFF"/>
        </w:rPr>
        <w:tab/>
      </w:r>
      <w:r w:rsidRPr="00D77FAC">
        <w:rPr>
          <w:b w:val="0"/>
          <w:color w:val="000000" w:themeColor="text1"/>
          <w:sz w:val="26"/>
          <w:szCs w:val="26"/>
          <w:shd w:val="clear" w:color="auto" w:fill="FFFFFF"/>
        </w:rPr>
        <w:t xml:space="preserve">+ UPDATE: </w:t>
      </w:r>
      <w:r w:rsidRPr="00D77FAC">
        <w:rPr>
          <w:b w:val="0"/>
          <w:color w:val="252525"/>
          <w:sz w:val="26"/>
          <w:szCs w:val="26"/>
          <w:shd w:val="clear" w:color="auto" w:fill="FFFFFF"/>
        </w:rPr>
        <w:t>dùng để thay đổi giá trị của một tập hợp các bản ghi trong một bảng.</w:t>
      </w:r>
    </w:p>
    <w:p w:rsidR="00D77FAC" w:rsidRDefault="00D77FAC" w:rsidP="00D77FAC">
      <w:pPr>
        <w:pStyle w:val="Heading2"/>
        <w:spacing w:before="48" w:beforeAutospacing="0" w:after="48" w:afterAutospacing="0" w:line="360" w:lineRule="atLeast"/>
        <w:ind w:right="48"/>
        <w:rPr>
          <w:b w:val="0"/>
          <w:color w:val="000000" w:themeColor="text1"/>
          <w:sz w:val="26"/>
          <w:szCs w:val="26"/>
          <w:shd w:val="clear" w:color="auto" w:fill="FFFFFF"/>
        </w:rPr>
      </w:pPr>
      <w:r w:rsidRPr="00D77FAC">
        <w:rPr>
          <w:b w:val="0"/>
          <w:color w:val="252525"/>
          <w:sz w:val="26"/>
          <w:szCs w:val="26"/>
          <w:shd w:val="clear" w:color="auto" w:fill="FFFFFF"/>
        </w:rPr>
        <w:tab/>
        <w:t>+ MERGE : dùng để kết hợp dữ liệu của nhiều bảng. Nó được dùng như việc kết hợp giữa hai phần tử</w:t>
      </w:r>
      <w:r w:rsidRPr="00D77FAC">
        <w:rPr>
          <w:rStyle w:val="apple-converted-space"/>
          <w:b w:val="0"/>
          <w:color w:val="252525"/>
          <w:sz w:val="26"/>
          <w:szCs w:val="26"/>
          <w:shd w:val="clear" w:color="auto" w:fill="FFFFFF"/>
        </w:rPr>
        <w:t> </w:t>
      </w:r>
      <w:r>
        <w:rPr>
          <w:b w:val="0"/>
          <w:color w:val="000000" w:themeColor="text1"/>
          <w:sz w:val="26"/>
          <w:szCs w:val="26"/>
          <w:shd w:val="clear" w:color="auto" w:fill="FFFFFF"/>
        </w:rPr>
        <w:t xml:space="preserve">INSERT và </w:t>
      </w:r>
      <w:r w:rsidRPr="00D77FAC">
        <w:rPr>
          <w:b w:val="0"/>
          <w:color w:val="000000" w:themeColor="text1"/>
          <w:sz w:val="26"/>
          <w:szCs w:val="26"/>
          <w:shd w:val="clear" w:color="auto" w:fill="FFFFFF"/>
        </w:rPr>
        <w:t>UPDATE</w:t>
      </w:r>
      <w:r>
        <w:rPr>
          <w:b w:val="0"/>
          <w:color w:val="000000" w:themeColor="text1"/>
          <w:sz w:val="26"/>
          <w:szCs w:val="26"/>
          <w:shd w:val="clear" w:color="auto" w:fill="FFFFFF"/>
        </w:rPr>
        <w:t xml:space="preserve">. </w:t>
      </w:r>
    </w:p>
    <w:p w:rsidR="00D77FAC" w:rsidRPr="00D77FAC" w:rsidRDefault="00D77FAC" w:rsidP="00D77FAC">
      <w:pPr>
        <w:pStyle w:val="Heading2"/>
        <w:spacing w:before="48" w:beforeAutospacing="0" w:after="48" w:afterAutospacing="0" w:line="360" w:lineRule="atLeast"/>
        <w:ind w:right="48"/>
        <w:rPr>
          <w:b w:val="0"/>
          <w:color w:val="252525"/>
          <w:sz w:val="26"/>
          <w:szCs w:val="26"/>
          <w:shd w:val="clear" w:color="auto" w:fill="FFFFFF"/>
        </w:rPr>
      </w:pPr>
      <w:r>
        <w:rPr>
          <w:b w:val="0"/>
          <w:color w:val="000000" w:themeColor="text1"/>
          <w:sz w:val="26"/>
          <w:szCs w:val="26"/>
          <w:shd w:val="clear" w:color="auto" w:fill="FFFFFF"/>
        </w:rPr>
        <w:tab/>
        <w:t xml:space="preserve">+ DELETE : </w:t>
      </w:r>
      <w:r>
        <w:rPr>
          <w:rStyle w:val="apple-converted-space"/>
          <w:rFonts w:ascii="Arial" w:hAnsi="Arial" w:cs="Arial"/>
          <w:color w:val="252525"/>
          <w:sz w:val="21"/>
          <w:szCs w:val="21"/>
          <w:shd w:val="clear" w:color="auto" w:fill="FFFFFF"/>
        </w:rPr>
        <w:t> </w:t>
      </w:r>
      <w:r w:rsidRPr="00D77FAC">
        <w:rPr>
          <w:b w:val="0"/>
          <w:color w:val="252525"/>
          <w:sz w:val="26"/>
          <w:szCs w:val="26"/>
          <w:shd w:val="clear" w:color="auto" w:fill="FFFFFF"/>
        </w:rPr>
        <w:t>xóa những bản ghi tồn tại trong một bảng</w:t>
      </w:r>
      <w:r>
        <w:rPr>
          <w:rFonts w:ascii="Arial" w:hAnsi="Arial" w:cs="Arial"/>
          <w:color w:val="252525"/>
          <w:sz w:val="21"/>
          <w:szCs w:val="21"/>
          <w:shd w:val="clear" w:color="auto" w:fill="FFFFFF"/>
        </w:rPr>
        <w:t>.</w:t>
      </w:r>
    </w:p>
    <w:p w:rsidR="00D77FAC" w:rsidRPr="00D77FAC" w:rsidRDefault="00D77FAC" w:rsidP="00D77FAC">
      <w:pPr>
        <w:pStyle w:val="Heading2"/>
        <w:spacing w:before="48" w:beforeAutospacing="0" w:after="48" w:afterAutospacing="0" w:line="360" w:lineRule="atLeast"/>
        <w:ind w:right="48"/>
        <w:rPr>
          <w:b w:val="0"/>
          <w:color w:val="000000" w:themeColor="text1"/>
          <w:sz w:val="26"/>
          <w:szCs w:val="26"/>
          <w:shd w:val="clear" w:color="auto" w:fill="FFFFFF"/>
        </w:rPr>
      </w:pPr>
      <w:r w:rsidRPr="00D77FAC">
        <w:rPr>
          <w:b w:val="0"/>
          <w:color w:val="252525"/>
          <w:sz w:val="26"/>
          <w:szCs w:val="26"/>
          <w:shd w:val="clear" w:color="auto" w:fill="FFFFFF"/>
        </w:rPr>
        <w:tab/>
        <w:t>+ TRUNCATE: Xóa toàn bộ dữ liệu trong một bảng (không phải là tiêu chuẩn, nhưng là một lệnh SQL phổ biến).</w:t>
      </w:r>
    </w:p>
    <w:p w:rsidR="00D77FAC" w:rsidRDefault="002E53A2" w:rsidP="00170CC7">
      <w:pPr>
        <w:pStyle w:val="Heading2"/>
        <w:spacing w:before="48" w:beforeAutospacing="0" w:after="48" w:afterAutospacing="0" w:line="360" w:lineRule="atLeast"/>
        <w:ind w:right="48"/>
        <w:rPr>
          <w:color w:val="252525"/>
          <w:sz w:val="28"/>
          <w:szCs w:val="28"/>
          <w:shd w:val="clear" w:color="auto" w:fill="FFFFFF"/>
        </w:rPr>
      </w:pPr>
      <w:r>
        <w:rPr>
          <w:color w:val="252525"/>
          <w:sz w:val="28"/>
          <w:szCs w:val="28"/>
          <w:shd w:val="clear" w:color="auto" w:fill="FFFFFF"/>
        </w:rPr>
        <w:tab/>
        <w:t xml:space="preserve">- Định nghĩa dư liệu : </w:t>
      </w:r>
    </w:p>
    <w:p w:rsidR="002E53A2" w:rsidRPr="002E53A2" w:rsidRDefault="002E53A2" w:rsidP="00170CC7">
      <w:pPr>
        <w:pStyle w:val="Heading2"/>
        <w:spacing w:before="48" w:beforeAutospacing="0" w:after="48" w:afterAutospacing="0" w:line="360" w:lineRule="atLeast"/>
        <w:ind w:right="48"/>
        <w:rPr>
          <w:b w:val="0"/>
          <w:color w:val="000000" w:themeColor="text1"/>
          <w:sz w:val="26"/>
          <w:szCs w:val="26"/>
          <w:shd w:val="clear" w:color="auto" w:fill="FFFFFF"/>
        </w:rPr>
      </w:pPr>
      <w:r>
        <w:rPr>
          <w:color w:val="252525"/>
          <w:sz w:val="28"/>
          <w:szCs w:val="28"/>
          <w:shd w:val="clear" w:color="auto" w:fill="FFFFFF"/>
        </w:rPr>
        <w:tab/>
      </w:r>
      <w:r w:rsidRPr="002E53A2">
        <w:rPr>
          <w:b w:val="0"/>
          <w:color w:val="000000" w:themeColor="text1"/>
          <w:sz w:val="26"/>
          <w:szCs w:val="26"/>
          <w:shd w:val="clear" w:color="auto" w:fill="FFFFFF"/>
        </w:rPr>
        <w:t>Ngôn ngữ định nghĩa dữ liệu</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w:t>
      </w:r>
      <w:r w:rsidRPr="002E53A2">
        <w:rPr>
          <w:b w:val="0"/>
          <w:i/>
          <w:iCs/>
          <w:color w:val="000000" w:themeColor="text1"/>
          <w:sz w:val="26"/>
          <w:szCs w:val="26"/>
          <w:shd w:val="clear" w:color="auto" w:fill="FFFFFF"/>
        </w:rPr>
        <w:t>Data Definition Language</w:t>
      </w:r>
      <w:r w:rsidRPr="002E53A2">
        <w:rPr>
          <w:b w:val="0"/>
          <w:color w:val="000000" w:themeColor="text1"/>
          <w:sz w:val="26"/>
          <w:szCs w:val="26"/>
          <w:shd w:val="clear" w:color="auto" w:fill="FFFFFF"/>
        </w:rPr>
        <w:t>, viết tắt là DDL) là một trong những phần chính của ngôn ngữ truy vấn. Các câu lệnh này dùng để định nghĩa cấu trúc của</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cơ sở dữ liệu, bao gồm định nghĩa các hàng, các cột, các</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bảng dữ liệu, các chỉ số và một số</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thuộc tính</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khác liên quan đến</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cơ sở dữ liệu</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như vị trí của file. Các câu lệnh</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ngôn ngữ định nghĩa dữ liệu</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là thành phần chính trong các</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hệ quản lý dữ liệu</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và có sự khác biệt rất nhiều giữa các</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ngôn ngữ truy vấn</w:t>
      </w:r>
      <w:r w:rsidRPr="002E53A2">
        <w:rPr>
          <w:rStyle w:val="apple-converted-space"/>
          <w:b w:val="0"/>
          <w:color w:val="000000" w:themeColor="text1"/>
          <w:sz w:val="26"/>
          <w:szCs w:val="26"/>
          <w:shd w:val="clear" w:color="auto" w:fill="FFFFFF"/>
        </w:rPr>
        <w:t> </w:t>
      </w:r>
      <w:r w:rsidRPr="002E53A2">
        <w:rPr>
          <w:b w:val="0"/>
          <w:color w:val="000000" w:themeColor="text1"/>
          <w:sz w:val="26"/>
          <w:szCs w:val="26"/>
          <w:shd w:val="clear" w:color="auto" w:fill="FFFFFF"/>
        </w:rPr>
        <w:t>trên các hệ khác nhau.</w:t>
      </w:r>
    </w:p>
    <w:p w:rsidR="005E7627" w:rsidRDefault="005E7627"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 xml:space="preserve">Link youtube : </w:t>
      </w: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1.</w:t>
      </w:r>
      <w:hyperlink r:id="rId5" w:history="1">
        <w:r w:rsidRPr="006222D6">
          <w:rPr>
            <w:rStyle w:val="Hyperlink"/>
            <w:b w:val="0"/>
            <w:bCs w:val="0"/>
            <w:spacing w:val="-15"/>
            <w:sz w:val="28"/>
            <w:szCs w:val="28"/>
            <w:shd w:val="clear" w:color="auto" w:fill="FFFFFF"/>
          </w:rPr>
          <w:t>https://www.youtube.com/watch?v=q5PQfFW9M9E&amp;list=PLfuyf4LvBOUpDeVUmgPU6YbUkGD1MdS4L&amp;index=1</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2.</w:t>
      </w:r>
      <w:hyperlink r:id="rId6" w:history="1">
        <w:r w:rsidRPr="006222D6">
          <w:rPr>
            <w:rStyle w:val="Hyperlink"/>
            <w:b w:val="0"/>
            <w:bCs w:val="0"/>
            <w:spacing w:val="-15"/>
            <w:sz w:val="28"/>
            <w:szCs w:val="28"/>
            <w:shd w:val="clear" w:color="auto" w:fill="FFFFFF"/>
          </w:rPr>
          <w:t>https://www.youtube.com/watch?v=AVZ3kx68zRY&amp;index=2&amp;list=PLfuyf4LvBOUpDeVUmgPU6YbUkGD1MdS4L</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3.</w:t>
      </w:r>
      <w:hyperlink r:id="rId7" w:history="1">
        <w:r w:rsidRPr="006222D6">
          <w:rPr>
            <w:rStyle w:val="Hyperlink"/>
            <w:b w:val="0"/>
            <w:bCs w:val="0"/>
            <w:spacing w:val="-15"/>
            <w:sz w:val="28"/>
            <w:szCs w:val="28"/>
            <w:shd w:val="clear" w:color="auto" w:fill="FFFFFF"/>
          </w:rPr>
          <w:t>https://www.youtube.com/watch?v=9whIhKAZe9s&amp;list=PLfuyf4LvBOUpDeVUmgPU6YbUkGD1MdS4L&amp;index=3</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lastRenderedPageBreak/>
        <w:t>4.</w:t>
      </w:r>
      <w:hyperlink r:id="rId8" w:history="1">
        <w:r w:rsidRPr="006222D6">
          <w:rPr>
            <w:rStyle w:val="Hyperlink"/>
            <w:b w:val="0"/>
            <w:bCs w:val="0"/>
            <w:spacing w:val="-15"/>
            <w:sz w:val="28"/>
            <w:szCs w:val="28"/>
            <w:shd w:val="clear" w:color="auto" w:fill="FFFFFF"/>
          </w:rPr>
          <w:t>https://www.youtube.com/watch?v=k3kHwsJht_Y&amp;list=PLfuyf4LvBOUpDeVUmgPU6YbUkGD1MdS4L&amp;index=4</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5.</w:t>
      </w:r>
      <w:hyperlink r:id="rId9" w:history="1">
        <w:r w:rsidRPr="006222D6">
          <w:rPr>
            <w:rStyle w:val="Hyperlink"/>
            <w:b w:val="0"/>
            <w:bCs w:val="0"/>
            <w:spacing w:val="-15"/>
            <w:sz w:val="28"/>
            <w:szCs w:val="28"/>
            <w:shd w:val="clear" w:color="auto" w:fill="FFFFFF"/>
          </w:rPr>
          <w:t>https://www.youtube.com/watch?v=Ec2DlBVrYzg&amp;list=PLfuyf4LvBOUpDeVUmgPU6YbUkGD1MdS4L&amp;index=5</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6.</w:t>
      </w:r>
      <w:hyperlink r:id="rId10" w:history="1">
        <w:r w:rsidRPr="006222D6">
          <w:rPr>
            <w:rStyle w:val="Hyperlink"/>
            <w:b w:val="0"/>
            <w:bCs w:val="0"/>
            <w:spacing w:val="-15"/>
            <w:sz w:val="28"/>
            <w:szCs w:val="28"/>
            <w:shd w:val="clear" w:color="auto" w:fill="FFFFFF"/>
          </w:rPr>
          <w:t>https://www.youtube.com/watch?v=x09I9hwGl0Y&amp;index=6&amp;list=PLfuyf4LvBOUpDeVUmgPU6YbUkGD1MdS4L</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7.</w:t>
      </w:r>
      <w:hyperlink r:id="rId11" w:history="1">
        <w:r w:rsidRPr="006222D6">
          <w:rPr>
            <w:rStyle w:val="Hyperlink"/>
            <w:b w:val="0"/>
            <w:bCs w:val="0"/>
            <w:spacing w:val="-15"/>
            <w:sz w:val="28"/>
            <w:szCs w:val="28"/>
            <w:shd w:val="clear" w:color="auto" w:fill="FFFFFF"/>
          </w:rPr>
          <w:t>https://www.youtube.com/watch?v=93nWav0ZzFM&amp;index=7&amp;list=PLfuyf4LvBOUpDeVUmgPU6YbUkGD1MdS4L</w:t>
        </w:r>
      </w:hyperlink>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p>
    <w:p w:rsidR="002E53A2" w:rsidRDefault="002E53A2" w:rsidP="005E7627">
      <w:pPr>
        <w:pStyle w:val="Heading2"/>
        <w:spacing w:before="48" w:beforeAutospacing="0" w:after="48" w:afterAutospacing="0" w:line="360" w:lineRule="atLeast"/>
        <w:ind w:right="48"/>
        <w:rPr>
          <w:b w:val="0"/>
          <w:bCs w:val="0"/>
          <w:color w:val="252525"/>
          <w:spacing w:val="-15"/>
          <w:sz w:val="28"/>
          <w:szCs w:val="28"/>
          <w:shd w:val="clear" w:color="auto" w:fill="FFFFFF"/>
        </w:rPr>
      </w:pPr>
      <w:r>
        <w:rPr>
          <w:b w:val="0"/>
          <w:bCs w:val="0"/>
          <w:color w:val="252525"/>
          <w:spacing w:val="-15"/>
          <w:sz w:val="28"/>
          <w:szCs w:val="28"/>
          <w:shd w:val="clear" w:color="auto" w:fill="FFFFFF"/>
        </w:rPr>
        <w:tab/>
      </w:r>
    </w:p>
    <w:p w:rsidR="002E53A2" w:rsidRPr="005E7627" w:rsidRDefault="002E53A2" w:rsidP="005E7627">
      <w:pPr>
        <w:pStyle w:val="Heading2"/>
        <w:spacing w:before="48" w:beforeAutospacing="0" w:after="48" w:afterAutospacing="0" w:line="360" w:lineRule="atLeast"/>
        <w:ind w:right="48"/>
        <w:rPr>
          <w:b w:val="0"/>
          <w:bCs w:val="0"/>
          <w:color w:val="121214"/>
          <w:spacing w:val="-15"/>
          <w:sz w:val="28"/>
          <w:szCs w:val="28"/>
        </w:rPr>
      </w:pPr>
      <w:r>
        <w:rPr>
          <w:b w:val="0"/>
          <w:bCs w:val="0"/>
          <w:color w:val="252525"/>
          <w:spacing w:val="-15"/>
          <w:sz w:val="28"/>
          <w:szCs w:val="28"/>
          <w:shd w:val="clear" w:color="auto" w:fill="FFFFFF"/>
        </w:rPr>
        <w:tab/>
      </w:r>
    </w:p>
    <w:p w:rsidR="00C07ACD" w:rsidRPr="00C07ACD" w:rsidRDefault="00C07ACD" w:rsidP="00C07ACD">
      <w:pPr>
        <w:pStyle w:val="Heading2"/>
        <w:spacing w:before="48" w:beforeAutospacing="0" w:after="48" w:afterAutospacing="0" w:line="360" w:lineRule="atLeast"/>
        <w:ind w:right="48"/>
        <w:rPr>
          <w:color w:val="000000"/>
          <w:sz w:val="32"/>
          <w:szCs w:val="32"/>
          <w:shd w:val="clear" w:color="auto" w:fill="FFFFFF"/>
        </w:rPr>
      </w:pPr>
    </w:p>
    <w:sectPr w:rsidR="00C07ACD" w:rsidRPr="00C07ACD">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217325"/>
    <w:multiLevelType w:val="hybridMultilevel"/>
    <w:tmpl w:val="8D904A48"/>
    <w:lvl w:ilvl="0" w:tplc="BCA0F6B8">
      <w:start w:val="1"/>
      <w:numFmt w:val="decimal"/>
      <w:lvlText w:val="%1."/>
      <w:lvlJc w:val="left"/>
      <w:pPr>
        <w:ind w:left="720" w:hanging="360"/>
      </w:pPr>
      <w:rPr>
        <w:rFonts w:eastAsia="Times New Roman" w:hint="default"/>
        <w:b/>
        <w:color w:val="12121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9A12D48"/>
    <w:multiLevelType w:val="hybridMultilevel"/>
    <w:tmpl w:val="06FC3A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1622FCB"/>
    <w:multiLevelType w:val="multilevel"/>
    <w:tmpl w:val="8894F60E"/>
    <w:lvl w:ilvl="0">
      <w:start w:val="1"/>
      <w:numFmt w:val="bullet"/>
      <w:lvlText w:val=""/>
      <w:lvlJc w:val="left"/>
      <w:pPr>
        <w:tabs>
          <w:tab w:val="num" w:pos="2280"/>
        </w:tabs>
        <w:ind w:left="2280" w:hanging="360"/>
      </w:pPr>
      <w:rPr>
        <w:rFonts w:ascii="Symbol" w:hAnsi="Symbol" w:hint="default"/>
        <w:sz w:val="20"/>
      </w:rPr>
    </w:lvl>
    <w:lvl w:ilvl="1" w:tentative="1">
      <w:start w:val="1"/>
      <w:numFmt w:val="bullet"/>
      <w:lvlText w:val="o"/>
      <w:lvlJc w:val="left"/>
      <w:pPr>
        <w:tabs>
          <w:tab w:val="num" w:pos="3000"/>
        </w:tabs>
        <w:ind w:left="3000" w:hanging="360"/>
      </w:pPr>
      <w:rPr>
        <w:rFonts w:ascii="Courier New" w:hAnsi="Courier New" w:hint="default"/>
        <w:sz w:val="20"/>
      </w:rPr>
    </w:lvl>
    <w:lvl w:ilvl="2" w:tentative="1">
      <w:start w:val="1"/>
      <w:numFmt w:val="bullet"/>
      <w:lvlText w:val=""/>
      <w:lvlJc w:val="left"/>
      <w:pPr>
        <w:tabs>
          <w:tab w:val="num" w:pos="3720"/>
        </w:tabs>
        <w:ind w:left="3720" w:hanging="360"/>
      </w:pPr>
      <w:rPr>
        <w:rFonts w:ascii="Wingdings" w:hAnsi="Wingdings" w:hint="default"/>
        <w:sz w:val="20"/>
      </w:rPr>
    </w:lvl>
    <w:lvl w:ilvl="3" w:tentative="1">
      <w:start w:val="1"/>
      <w:numFmt w:val="bullet"/>
      <w:lvlText w:val=""/>
      <w:lvlJc w:val="left"/>
      <w:pPr>
        <w:tabs>
          <w:tab w:val="num" w:pos="4440"/>
        </w:tabs>
        <w:ind w:left="4440" w:hanging="360"/>
      </w:pPr>
      <w:rPr>
        <w:rFonts w:ascii="Wingdings" w:hAnsi="Wingdings" w:hint="default"/>
        <w:sz w:val="20"/>
      </w:rPr>
    </w:lvl>
    <w:lvl w:ilvl="4" w:tentative="1">
      <w:start w:val="1"/>
      <w:numFmt w:val="bullet"/>
      <w:lvlText w:val=""/>
      <w:lvlJc w:val="left"/>
      <w:pPr>
        <w:tabs>
          <w:tab w:val="num" w:pos="5160"/>
        </w:tabs>
        <w:ind w:left="5160" w:hanging="360"/>
      </w:pPr>
      <w:rPr>
        <w:rFonts w:ascii="Wingdings" w:hAnsi="Wingdings" w:hint="default"/>
        <w:sz w:val="20"/>
      </w:rPr>
    </w:lvl>
    <w:lvl w:ilvl="5" w:tentative="1">
      <w:start w:val="1"/>
      <w:numFmt w:val="bullet"/>
      <w:lvlText w:val=""/>
      <w:lvlJc w:val="left"/>
      <w:pPr>
        <w:tabs>
          <w:tab w:val="num" w:pos="5880"/>
        </w:tabs>
        <w:ind w:left="5880" w:hanging="360"/>
      </w:pPr>
      <w:rPr>
        <w:rFonts w:ascii="Wingdings" w:hAnsi="Wingdings" w:hint="default"/>
        <w:sz w:val="20"/>
      </w:rPr>
    </w:lvl>
    <w:lvl w:ilvl="6" w:tentative="1">
      <w:start w:val="1"/>
      <w:numFmt w:val="bullet"/>
      <w:lvlText w:val=""/>
      <w:lvlJc w:val="left"/>
      <w:pPr>
        <w:tabs>
          <w:tab w:val="num" w:pos="6600"/>
        </w:tabs>
        <w:ind w:left="6600" w:hanging="360"/>
      </w:pPr>
      <w:rPr>
        <w:rFonts w:ascii="Wingdings" w:hAnsi="Wingdings" w:hint="default"/>
        <w:sz w:val="20"/>
      </w:rPr>
    </w:lvl>
    <w:lvl w:ilvl="7" w:tentative="1">
      <w:start w:val="1"/>
      <w:numFmt w:val="bullet"/>
      <w:lvlText w:val=""/>
      <w:lvlJc w:val="left"/>
      <w:pPr>
        <w:tabs>
          <w:tab w:val="num" w:pos="7320"/>
        </w:tabs>
        <w:ind w:left="7320" w:hanging="360"/>
      </w:pPr>
      <w:rPr>
        <w:rFonts w:ascii="Wingdings" w:hAnsi="Wingdings" w:hint="default"/>
        <w:sz w:val="20"/>
      </w:rPr>
    </w:lvl>
    <w:lvl w:ilvl="8" w:tentative="1">
      <w:start w:val="1"/>
      <w:numFmt w:val="bullet"/>
      <w:lvlText w:val=""/>
      <w:lvlJc w:val="left"/>
      <w:pPr>
        <w:tabs>
          <w:tab w:val="num" w:pos="8040"/>
        </w:tabs>
        <w:ind w:left="8040" w:hanging="360"/>
      </w:pPr>
      <w:rPr>
        <w:rFonts w:ascii="Wingdings" w:hAnsi="Wingdings" w:hint="default"/>
        <w:sz w:val="20"/>
      </w:rPr>
    </w:lvl>
  </w:abstractNum>
  <w:abstractNum w:abstractNumId="3">
    <w:nsid w:val="39CD2203"/>
    <w:multiLevelType w:val="hybridMultilevel"/>
    <w:tmpl w:val="553694B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6667CAE"/>
    <w:multiLevelType w:val="multilevel"/>
    <w:tmpl w:val="F950084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610"/>
        </w:tabs>
        <w:ind w:left="261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EB02FE"/>
    <w:multiLevelType w:val="hybridMultilevel"/>
    <w:tmpl w:val="2BB29BF8"/>
    <w:lvl w:ilvl="0" w:tplc="8F620938">
      <w:start w:val="5"/>
      <w:numFmt w:val="bullet"/>
      <w:lvlText w:val="-"/>
      <w:lvlJc w:val="left"/>
      <w:pPr>
        <w:ind w:left="1800" w:hanging="360"/>
      </w:pPr>
      <w:rPr>
        <w:rFonts w:ascii="Times New Roman" w:eastAsia="Times New Roman" w:hAnsi="Times New Roman" w:cs="Times New Roman" w:hint="default"/>
        <w:color w:val="252525"/>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nsid w:val="66CB5347"/>
    <w:multiLevelType w:val="hybridMultilevel"/>
    <w:tmpl w:val="377E5D92"/>
    <w:lvl w:ilvl="0" w:tplc="A97C989C">
      <w:start w:val="4"/>
      <w:numFmt w:val="bullet"/>
      <w:lvlText w:val="-"/>
      <w:lvlJc w:val="left"/>
      <w:pPr>
        <w:ind w:left="1080" w:hanging="360"/>
      </w:pPr>
      <w:rPr>
        <w:rFonts w:ascii="Times New Roman" w:eastAsia="Times New Roman"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7BE55303"/>
    <w:multiLevelType w:val="hybridMultilevel"/>
    <w:tmpl w:val="AE0EC0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7D630F16"/>
    <w:multiLevelType w:val="multilevel"/>
    <w:tmpl w:val="C7C8CAD8"/>
    <w:lvl w:ilvl="0">
      <w:start w:val="1"/>
      <w:numFmt w:val="bullet"/>
      <w:lvlText w:val=""/>
      <w:lvlJc w:val="left"/>
      <w:pPr>
        <w:tabs>
          <w:tab w:val="num" w:pos="810"/>
        </w:tabs>
        <w:ind w:left="810" w:hanging="360"/>
      </w:pPr>
      <w:rPr>
        <w:rFonts w:ascii="Symbol" w:hAnsi="Symbol" w:hint="default"/>
        <w:sz w:val="20"/>
      </w:rPr>
    </w:lvl>
    <w:lvl w:ilvl="1">
      <w:start w:val="1"/>
      <w:numFmt w:val="decimal"/>
      <w:lvlText w:val="%2."/>
      <w:lvlJc w:val="left"/>
      <w:pPr>
        <w:ind w:left="1530" w:hanging="360"/>
      </w:pPr>
      <w:rPr>
        <w:rFonts w:hint="default"/>
      </w:rPr>
    </w:lvl>
    <w:lvl w:ilvl="2" w:tentative="1">
      <w:start w:val="1"/>
      <w:numFmt w:val="bullet"/>
      <w:lvlText w:val=""/>
      <w:lvlJc w:val="left"/>
      <w:pPr>
        <w:tabs>
          <w:tab w:val="num" w:pos="2250"/>
        </w:tabs>
        <w:ind w:left="2250" w:hanging="360"/>
      </w:pPr>
      <w:rPr>
        <w:rFonts w:ascii="Wingdings" w:hAnsi="Wingdings" w:hint="default"/>
        <w:sz w:val="20"/>
      </w:rPr>
    </w:lvl>
    <w:lvl w:ilvl="3" w:tentative="1">
      <w:start w:val="1"/>
      <w:numFmt w:val="bullet"/>
      <w:lvlText w:val=""/>
      <w:lvlJc w:val="left"/>
      <w:pPr>
        <w:tabs>
          <w:tab w:val="num" w:pos="2970"/>
        </w:tabs>
        <w:ind w:left="2970" w:hanging="360"/>
      </w:pPr>
      <w:rPr>
        <w:rFonts w:ascii="Wingdings" w:hAnsi="Wingdings" w:hint="default"/>
        <w:sz w:val="20"/>
      </w:rPr>
    </w:lvl>
    <w:lvl w:ilvl="4" w:tentative="1">
      <w:start w:val="1"/>
      <w:numFmt w:val="bullet"/>
      <w:lvlText w:val=""/>
      <w:lvlJc w:val="left"/>
      <w:pPr>
        <w:tabs>
          <w:tab w:val="num" w:pos="3690"/>
        </w:tabs>
        <w:ind w:left="3690" w:hanging="360"/>
      </w:pPr>
      <w:rPr>
        <w:rFonts w:ascii="Wingdings" w:hAnsi="Wingdings" w:hint="default"/>
        <w:sz w:val="20"/>
      </w:rPr>
    </w:lvl>
    <w:lvl w:ilvl="5" w:tentative="1">
      <w:start w:val="1"/>
      <w:numFmt w:val="bullet"/>
      <w:lvlText w:val=""/>
      <w:lvlJc w:val="left"/>
      <w:pPr>
        <w:tabs>
          <w:tab w:val="num" w:pos="4410"/>
        </w:tabs>
        <w:ind w:left="4410" w:hanging="360"/>
      </w:pPr>
      <w:rPr>
        <w:rFonts w:ascii="Wingdings" w:hAnsi="Wingdings" w:hint="default"/>
        <w:sz w:val="20"/>
      </w:rPr>
    </w:lvl>
    <w:lvl w:ilvl="6" w:tentative="1">
      <w:start w:val="1"/>
      <w:numFmt w:val="bullet"/>
      <w:lvlText w:val=""/>
      <w:lvlJc w:val="left"/>
      <w:pPr>
        <w:tabs>
          <w:tab w:val="num" w:pos="5130"/>
        </w:tabs>
        <w:ind w:left="5130" w:hanging="360"/>
      </w:pPr>
      <w:rPr>
        <w:rFonts w:ascii="Wingdings" w:hAnsi="Wingdings" w:hint="default"/>
        <w:sz w:val="20"/>
      </w:rPr>
    </w:lvl>
    <w:lvl w:ilvl="7" w:tentative="1">
      <w:start w:val="1"/>
      <w:numFmt w:val="bullet"/>
      <w:lvlText w:val=""/>
      <w:lvlJc w:val="left"/>
      <w:pPr>
        <w:tabs>
          <w:tab w:val="num" w:pos="5850"/>
        </w:tabs>
        <w:ind w:left="5850" w:hanging="360"/>
      </w:pPr>
      <w:rPr>
        <w:rFonts w:ascii="Wingdings" w:hAnsi="Wingdings" w:hint="default"/>
        <w:sz w:val="20"/>
      </w:rPr>
    </w:lvl>
    <w:lvl w:ilvl="8" w:tentative="1">
      <w:start w:val="1"/>
      <w:numFmt w:val="bullet"/>
      <w:lvlText w:val=""/>
      <w:lvlJc w:val="left"/>
      <w:pPr>
        <w:tabs>
          <w:tab w:val="num" w:pos="6570"/>
        </w:tabs>
        <w:ind w:left="6570" w:hanging="360"/>
      </w:pPr>
      <w:rPr>
        <w:rFonts w:ascii="Wingdings" w:hAnsi="Wingdings" w:hint="default"/>
        <w:sz w:val="20"/>
      </w:rPr>
    </w:lvl>
  </w:abstractNum>
  <w:num w:numId="1">
    <w:abstractNumId w:val="8"/>
  </w:num>
  <w:num w:numId="2">
    <w:abstractNumId w:val="2"/>
  </w:num>
  <w:num w:numId="3">
    <w:abstractNumId w:val="1"/>
  </w:num>
  <w:num w:numId="4">
    <w:abstractNumId w:val="0"/>
  </w:num>
  <w:num w:numId="5">
    <w:abstractNumId w:val="7"/>
  </w:num>
  <w:num w:numId="6">
    <w:abstractNumId w:val="3"/>
  </w:num>
  <w:num w:numId="7">
    <w:abstractNumId w:val="6"/>
  </w:num>
  <w:num w:numId="8">
    <w:abstractNumId w:val="5"/>
  </w:num>
  <w:num w:numId="9">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D48C2"/>
    <w:rsid w:val="00170CC7"/>
    <w:rsid w:val="002E53A2"/>
    <w:rsid w:val="005E7627"/>
    <w:rsid w:val="006428CD"/>
    <w:rsid w:val="009D48C2"/>
    <w:rsid w:val="00C07ACD"/>
    <w:rsid w:val="00D77FA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9D48C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5E762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D48C2"/>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9D48C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D48C2"/>
  </w:style>
  <w:style w:type="paragraph" w:styleId="ListParagraph">
    <w:name w:val="List Paragraph"/>
    <w:basedOn w:val="Normal"/>
    <w:uiPriority w:val="34"/>
    <w:qFormat/>
    <w:rsid w:val="009D48C2"/>
    <w:pPr>
      <w:ind w:left="720"/>
      <w:contextualSpacing/>
    </w:pPr>
  </w:style>
  <w:style w:type="character" w:styleId="Hyperlink">
    <w:name w:val="Hyperlink"/>
    <w:basedOn w:val="DefaultParagraphFont"/>
    <w:uiPriority w:val="99"/>
    <w:unhideWhenUsed/>
    <w:rsid w:val="00170CC7"/>
    <w:rPr>
      <w:color w:val="0000FF"/>
      <w:u w:val="single"/>
    </w:rPr>
  </w:style>
  <w:style w:type="table" w:styleId="TableGrid">
    <w:name w:val="Table Grid"/>
    <w:basedOn w:val="TableNormal"/>
    <w:uiPriority w:val="59"/>
    <w:rsid w:val="006428CD"/>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5E7627"/>
    <w:rPr>
      <w:rFonts w:asciiTheme="majorHAnsi" w:eastAsiaTheme="majorEastAsia" w:hAnsiTheme="majorHAnsi" w:cstheme="majorBidi"/>
      <w:b/>
      <w:bCs/>
      <w:color w:val="4F81BD" w:themeColor="accent1"/>
    </w:rPr>
  </w:style>
  <w:style w:type="character" w:customStyle="1" w:styleId="mw-headline">
    <w:name w:val="mw-headline"/>
    <w:basedOn w:val="DefaultParagraphFont"/>
    <w:rsid w:val="005E7627"/>
  </w:style>
  <w:style w:type="character" w:styleId="HTMLCode">
    <w:name w:val="HTML Code"/>
    <w:basedOn w:val="DefaultParagraphFont"/>
    <w:uiPriority w:val="99"/>
    <w:semiHidden/>
    <w:unhideWhenUsed/>
    <w:rsid w:val="005E7627"/>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213784685">
      <w:bodyDiv w:val="1"/>
      <w:marLeft w:val="0"/>
      <w:marRight w:val="0"/>
      <w:marTop w:val="0"/>
      <w:marBottom w:val="0"/>
      <w:divBdr>
        <w:top w:val="none" w:sz="0" w:space="0" w:color="auto"/>
        <w:left w:val="none" w:sz="0" w:space="0" w:color="auto"/>
        <w:bottom w:val="none" w:sz="0" w:space="0" w:color="auto"/>
        <w:right w:val="none" w:sz="0" w:space="0" w:color="auto"/>
      </w:divBdr>
    </w:div>
    <w:div w:id="703989289">
      <w:bodyDiv w:val="1"/>
      <w:marLeft w:val="0"/>
      <w:marRight w:val="0"/>
      <w:marTop w:val="0"/>
      <w:marBottom w:val="0"/>
      <w:divBdr>
        <w:top w:val="none" w:sz="0" w:space="0" w:color="auto"/>
        <w:left w:val="none" w:sz="0" w:space="0" w:color="auto"/>
        <w:bottom w:val="none" w:sz="0" w:space="0" w:color="auto"/>
        <w:right w:val="none" w:sz="0" w:space="0" w:color="auto"/>
      </w:divBdr>
    </w:div>
    <w:div w:id="1014190879">
      <w:bodyDiv w:val="1"/>
      <w:marLeft w:val="0"/>
      <w:marRight w:val="0"/>
      <w:marTop w:val="0"/>
      <w:marBottom w:val="0"/>
      <w:divBdr>
        <w:top w:val="none" w:sz="0" w:space="0" w:color="auto"/>
        <w:left w:val="none" w:sz="0" w:space="0" w:color="auto"/>
        <w:bottom w:val="none" w:sz="0" w:space="0" w:color="auto"/>
        <w:right w:val="none" w:sz="0" w:space="0" w:color="auto"/>
      </w:divBdr>
    </w:div>
    <w:div w:id="1036586679">
      <w:bodyDiv w:val="1"/>
      <w:marLeft w:val="0"/>
      <w:marRight w:val="0"/>
      <w:marTop w:val="0"/>
      <w:marBottom w:val="0"/>
      <w:divBdr>
        <w:top w:val="none" w:sz="0" w:space="0" w:color="auto"/>
        <w:left w:val="none" w:sz="0" w:space="0" w:color="auto"/>
        <w:bottom w:val="none" w:sz="0" w:space="0" w:color="auto"/>
        <w:right w:val="none" w:sz="0" w:space="0" w:color="auto"/>
      </w:divBdr>
    </w:div>
    <w:div w:id="1258782643">
      <w:bodyDiv w:val="1"/>
      <w:marLeft w:val="0"/>
      <w:marRight w:val="0"/>
      <w:marTop w:val="0"/>
      <w:marBottom w:val="0"/>
      <w:divBdr>
        <w:top w:val="none" w:sz="0" w:space="0" w:color="auto"/>
        <w:left w:val="none" w:sz="0" w:space="0" w:color="auto"/>
        <w:bottom w:val="none" w:sz="0" w:space="0" w:color="auto"/>
        <w:right w:val="none" w:sz="0" w:space="0" w:color="auto"/>
      </w:divBdr>
    </w:div>
    <w:div w:id="1553274070">
      <w:bodyDiv w:val="1"/>
      <w:marLeft w:val="0"/>
      <w:marRight w:val="0"/>
      <w:marTop w:val="0"/>
      <w:marBottom w:val="0"/>
      <w:divBdr>
        <w:top w:val="none" w:sz="0" w:space="0" w:color="auto"/>
        <w:left w:val="none" w:sz="0" w:space="0" w:color="auto"/>
        <w:bottom w:val="none" w:sz="0" w:space="0" w:color="auto"/>
        <w:right w:val="none" w:sz="0" w:space="0" w:color="auto"/>
      </w:divBdr>
    </w:div>
    <w:div w:id="1566601611">
      <w:bodyDiv w:val="1"/>
      <w:marLeft w:val="0"/>
      <w:marRight w:val="0"/>
      <w:marTop w:val="0"/>
      <w:marBottom w:val="0"/>
      <w:divBdr>
        <w:top w:val="none" w:sz="0" w:space="0" w:color="auto"/>
        <w:left w:val="none" w:sz="0" w:space="0" w:color="auto"/>
        <w:bottom w:val="none" w:sz="0" w:space="0" w:color="auto"/>
        <w:right w:val="none" w:sz="0" w:space="0" w:color="auto"/>
      </w:divBdr>
    </w:div>
    <w:div w:id="1628077057">
      <w:bodyDiv w:val="1"/>
      <w:marLeft w:val="0"/>
      <w:marRight w:val="0"/>
      <w:marTop w:val="0"/>
      <w:marBottom w:val="0"/>
      <w:divBdr>
        <w:top w:val="none" w:sz="0" w:space="0" w:color="auto"/>
        <w:left w:val="none" w:sz="0" w:space="0" w:color="auto"/>
        <w:bottom w:val="none" w:sz="0" w:space="0" w:color="auto"/>
        <w:right w:val="none" w:sz="0" w:space="0" w:color="auto"/>
      </w:divBdr>
    </w:div>
    <w:div w:id="1744789830">
      <w:bodyDiv w:val="1"/>
      <w:marLeft w:val="0"/>
      <w:marRight w:val="0"/>
      <w:marTop w:val="0"/>
      <w:marBottom w:val="0"/>
      <w:divBdr>
        <w:top w:val="none" w:sz="0" w:space="0" w:color="auto"/>
        <w:left w:val="none" w:sz="0" w:space="0" w:color="auto"/>
        <w:bottom w:val="none" w:sz="0" w:space="0" w:color="auto"/>
        <w:right w:val="none" w:sz="0" w:space="0" w:color="auto"/>
      </w:divBdr>
    </w:div>
    <w:div w:id="1883053964">
      <w:bodyDiv w:val="1"/>
      <w:marLeft w:val="0"/>
      <w:marRight w:val="0"/>
      <w:marTop w:val="0"/>
      <w:marBottom w:val="0"/>
      <w:divBdr>
        <w:top w:val="none" w:sz="0" w:space="0" w:color="auto"/>
        <w:left w:val="none" w:sz="0" w:space="0" w:color="auto"/>
        <w:bottom w:val="none" w:sz="0" w:space="0" w:color="auto"/>
        <w:right w:val="none" w:sz="0" w:space="0" w:color="auto"/>
      </w:divBdr>
    </w:div>
    <w:div w:id="19590969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k3kHwsJht_Y&amp;list=PLfuyf4LvBOUpDeVUmgPU6YbUkGD1MdS4L&amp;index=4"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youtube.com/watch?v=9whIhKAZe9s&amp;list=PLfuyf4LvBOUpDeVUmgPU6YbUkGD1MdS4L&amp;index=3"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AVZ3kx68zRY&amp;index=2&amp;list=PLfuyf4LvBOUpDeVUmgPU6YbUkGD1MdS4L" TargetMode="External"/><Relationship Id="rId11" Type="http://schemas.openxmlformats.org/officeDocument/2006/relationships/hyperlink" Target="https://www.youtube.com/watch?v=93nWav0ZzFM&amp;index=7&amp;list=PLfuyf4LvBOUpDeVUmgPU6YbUkGD1MdS4L" TargetMode="External"/><Relationship Id="rId5" Type="http://schemas.openxmlformats.org/officeDocument/2006/relationships/hyperlink" Target="https://www.youtube.com/watch?v=q5PQfFW9M9E&amp;list=PLfuyf4LvBOUpDeVUmgPU6YbUkGD1MdS4L&amp;index=1" TargetMode="External"/><Relationship Id="rId10" Type="http://schemas.openxmlformats.org/officeDocument/2006/relationships/hyperlink" Target="https://www.youtube.com/watch?v=x09I9hwGl0Y&amp;index=6&amp;list=PLfuyf4LvBOUpDeVUmgPU6YbUkGD1MdS4L" TargetMode="External"/><Relationship Id="rId4" Type="http://schemas.openxmlformats.org/officeDocument/2006/relationships/webSettings" Target="webSettings.xml"/><Relationship Id="rId9" Type="http://schemas.openxmlformats.org/officeDocument/2006/relationships/hyperlink" Target="https://www.youtube.com/watch?v=Ec2DlBVrYzg&amp;list=PLfuyf4LvBOUpDeVUmgPU6YbUkGD1MdS4L&amp;index=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5</Pages>
  <Words>1345</Words>
  <Characters>7668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8996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c:creator>
  <cp:lastModifiedBy>WIN</cp:lastModifiedBy>
  <cp:revision>1</cp:revision>
  <dcterms:created xsi:type="dcterms:W3CDTF">2017-03-02T11:49:00Z</dcterms:created>
  <dcterms:modified xsi:type="dcterms:W3CDTF">2017-03-02T12:59:00Z</dcterms:modified>
</cp:coreProperties>
</file>