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B8B35" w14:textId="77777777" w:rsidR="00A462AF" w:rsidRDefault="00993F04" w:rsidP="00993F04">
      <w:pPr>
        <w:pStyle w:val="Heading2"/>
      </w:pPr>
      <w:r>
        <w:t xml:space="preserve">Career Community Owner: </w:t>
      </w:r>
    </w:p>
    <w:p w14:paraId="57BB8B36" w14:textId="77777777" w:rsidR="00993F04" w:rsidRDefault="00993F04" w:rsidP="00993F04">
      <w:pPr>
        <w:pStyle w:val="StdText"/>
      </w:pPr>
      <w:r>
        <w:t>Research &amp; Technology</w:t>
      </w:r>
    </w:p>
    <w:p w14:paraId="57BB8B37" w14:textId="77777777" w:rsidR="00993F04" w:rsidRDefault="00993F04" w:rsidP="00993F04">
      <w:pPr>
        <w:pStyle w:val="Heading2"/>
      </w:pPr>
      <w:r>
        <w:t xml:space="preserve">Job Family Owner: </w:t>
      </w:r>
    </w:p>
    <w:p w14:paraId="57BB8B38" w14:textId="77777777" w:rsidR="00993F04" w:rsidRDefault="00993F04" w:rsidP="00993F04">
      <w:pPr>
        <w:pStyle w:val="StdText"/>
      </w:pPr>
      <w:r>
        <w:t>RT-Computational Sciences</w:t>
      </w:r>
    </w:p>
    <w:p w14:paraId="57BB8B39" w14:textId="77777777" w:rsidR="00993F04" w:rsidRDefault="00993F04" w:rsidP="00993F04">
      <w:pPr>
        <w:pStyle w:val="StdText"/>
      </w:pPr>
    </w:p>
    <w:p w14:paraId="57BB8B3A" w14:textId="77777777" w:rsidR="00993F04" w:rsidRDefault="00993F04" w:rsidP="00993F04">
      <w:pPr>
        <w:pStyle w:val="Heading1"/>
      </w:pPr>
      <w:r>
        <w:t>(F) Data Analytics</w:t>
      </w:r>
    </w:p>
    <w:p w14:paraId="57BB8B3B" w14:textId="77777777" w:rsidR="00993F04" w:rsidRDefault="00993F04" w:rsidP="00993F04">
      <w:pPr>
        <w:pStyle w:val="Heading1"/>
      </w:pPr>
    </w:p>
    <w:p w14:paraId="57BB8B3C" w14:textId="77777777" w:rsidR="00993F04" w:rsidRDefault="00993F04" w:rsidP="00993F04">
      <w:pPr>
        <w:pStyle w:val="Heading2"/>
      </w:pPr>
      <w:r>
        <w:t>Skill Description:</w:t>
      </w:r>
    </w:p>
    <w:p w14:paraId="57BB8B3D" w14:textId="77777777" w:rsidR="00993F04" w:rsidRDefault="00993F04" w:rsidP="00993F04">
      <w:pPr>
        <w:pStyle w:val="StdText"/>
      </w:pPr>
      <w:r>
        <w:t>Our data is becoming increasingly large and complex, and our problems usually involve substantial uncertainty and variability.  It is unreasonable to expect that standard workflows or generic software will always extract every bit of valuable information from our data, much less provide us with significant competitive advantage.  It is therefore important that our technical professionals build and maintain the capability to perform specialized data analyses themselves.  Data analytics encompasses the computational and statistical skills required to use data in support of scientific inquiry and sound business decision-making.  This is typically a cyclic process involving most of the following:</w:t>
      </w:r>
    </w:p>
    <w:p w14:paraId="57BB8B3E" w14:textId="77777777" w:rsidR="00993F04" w:rsidRDefault="00993F04" w:rsidP="00993F04">
      <w:pPr>
        <w:pStyle w:val="StdText"/>
      </w:pPr>
      <w:r>
        <w:t>• Translating a scientific or business question into one that can be investigated using data</w:t>
      </w:r>
    </w:p>
    <w:p w14:paraId="57BB8B3F" w14:textId="77777777" w:rsidR="00993F04" w:rsidRDefault="00993F04" w:rsidP="00993F04">
      <w:pPr>
        <w:pStyle w:val="StdText"/>
      </w:pPr>
      <w:r>
        <w:t>• Generating new data in support of the study</w:t>
      </w:r>
    </w:p>
    <w:p w14:paraId="57BB8B40" w14:textId="77777777" w:rsidR="00993F04" w:rsidRDefault="00993F04" w:rsidP="00993F04">
      <w:pPr>
        <w:pStyle w:val="StdText"/>
      </w:pPr>
      <w:r>
        <w:t>• Retrieving existing data from various sources and preparing it for analysis</w:t>
      </w:r>
    </w:p>
    <w:p w14:paraId="57BB8B41" w14:textId="77777777" w:rsidR="00993F04" w:rsidRDefault="00993F04" w:rsidP="00993F04">
      <w:pPr>
        <w:pStyle w:val="StdText"/>
      </w:pPr>
      <w:r>
        <w:t>• Exploring and visualizing data for quality control and improved understanding</w:t>
      </w:r>
    </w:p>
    <w:p w14:paraId="57BB8B42" w14:textId="77777777" w:rsidR="00993F04" w:rsidRDefault="00993F04" w:rsidP="00993F04">
      <w:pPr>
        <w:pStyle w:val="StdText"/>
      </w:pPr>
      <w:r>
        <w:t>• Building, analyzing, and comparing models for the data in a reproducible manner</w:t>
      </w:r>
    </w:p>
    <w:p w14:paraId="57BB8B43" w14:textId="77777777" w:rsidR="00993F04" w:rsidRDefault="00993F04" w:rsidP="00993F04">
      <w:pPr>
        <w:pStyle w:val="StdText"/>
      </w:pPr>
    </w:p>
    <w:p w14:paraId="57BB8B44" w14:textId="77777777" w:rsidR="00993F04" w:rsidRDefault="00993F04" w:rsidP="00993F04">
      <w:pPr>
        <w:pStyle w:val="Heading2"/>
      </w:pPr>
      <w:r>
        <w:t>Proficiency Level Descriptions</w:t>
      </w:r>
    </w:p>
    <w:tbl>
      <w:tblPr>
        <w:tblW w:w="0" w:type="auto"/>
        <w:tblInd w:w="108" w:type="dxa"/>
        <w:tblLayout w:type="fixed"/>
        <w:tblLook w:val="0000" w:firstRow="0" w:lastRow="0" w:firstColumn="0" w:lastColumn="0" w:noHBand="0" w:noVBand="0"/>
      </w:tblPr>
      <w:tblGrid>
        <w:gridCol w:w="2367"/>
        <w:gridCol w:w="2367"/>
        <w:gridCol w:w="2367"/>
        <w:gridCol w:w="2367"/>
      </w:tblGrid>
      <w:tr w:rsidR="00993F04" w:rsidRPr="00993F04" w14:paraId="57BB8B49" w14:textId="77777777" w:rsidTr="00993F04">
        <w:tc>
          <w:tcPr>
            <w:tcW w:w="2367" w:type="dxa"/>
          </w:tcPr>
          <w:p w14:paraId="57BB8B45" w14:textId="77777777" w:rsidR="00993F04" w:rsidRPr="00993F04" w:rsidRDefault="00993F04" w:rsidP="00993F04">
            <w:pPr>
              <w:pStyle w:val="Heading2"/>
            </w:pPr>
            <w:r w:rsidRPr="00993F04">
              <w:t>Level 1</w:t>
            </w:r>
          </w:p>
        </w:tc>
        <w:tc>
          <w:tcPr>
            <w:tcW w:w="2367" w:type="dxa"/>
          </w:tcPr>
          <w:p w14:paraId="57BB8B46" w14:textId="77777777" w:rsidR="00993F04" w:rsidRPr="00993F04" w:rsidRDefault="00993F04" w:rsidP="00993F04">
            <w:pPr>
              <w:pStyle w:val="Heading2"/>
            </w:pPr>
            <w:r w:rsidRPr="00993F04">
              <w:t>Level 2</w:t>
            </w:r>
          </w:p>
        </w:tc>
        <w:tc>
          <w:tcPr>
            <w:tcW w:w="2367" w:type="dxa"/>
          </w:tcPr>
          <w:p w14:paraId="57BB8B47" w14:textId="77777777" w:rsidR="00993F04" w:rsidRPr="00993F04" w:rsidRDefault="00993F04" w:rsidP="00993F04">
            <w:pPr>
              <w:pStyle w:val="Heading2"/>
            </w:pPr>
            <w:r w:rsidRPr="00993F04">
              <w:t>Level 3</w:t>
            </w:r>
          </w:p>
        </w:tc>
        <w:tc>
          <w:tcPr>
            <w:tcW w:w="2367" w:type="dxa"/>
          </w:tcPr>
          <w:p w14:paraId="57BB8B48" w14:textId="77777777" w:rsidR="00993F04" w:rsidRPr="00993F04" w:rsidRDefault="00993F04" w:rsidP="00993F04">
            <w:pPr>
              <w:pStyle w:val="Heading2"/>
            </w:pPr>
            <w:r w:rsidRPr="00993F04">
              <w:t>Level 4</w:t>
            </w:r>
          </w:p>
        </w:tc>
      </w:tr>
      <w:tr w:rsidR="00993F04" w:rsidRPr="00993F04" w14:paraId="57BB8B59" w14:textId="77777777" w:rsidTr="00993F04">
        <w:tc>
          <w:tcPr>
            <w:tcW w:w="2367" w:type="dxa"/>
          </w:tcPr>
          <w:p w14:paraId="57BB8B4A" w14:textId="77777777" w:rsidR="00993F04" w:rsidRPr="00993F04" w:rsidRDefault="00993F04" w:rsidP="00993F04">
            <w:pPr>
              <w:pStyle w:val="Heading2"/>
              <w:rPr>
                <w:b w:val="0"/>
              </w:rPr>
            </w:pPr>
            <w:r w:rsidRPr="00993F04">
              <w:rPr>
                <w:b w:val="0"/>
              </w:rPr>
              <w:t xml:space="preserve">• Understands the concepts of accuracy vs. precision; aware of the differences between anecdotal evidence, observational data, and designed experiments; recognizes the importance of representative sampling </w:t>
            </w:r>
          </w:p>
          <w:p w14:paraId="57BB8B4B" w14:textId="77777777" w:rsidR="00993F04" w:rsidRPr="00993F04" w:rsidRDefault="00993F04" w:rsidP="00993F04">
            <w:pPr>
              <w:pStyle w:val="Heading2"/>
              <w:rPr>
                <w:b w:val="0"/>
              </w:rPr>
            </w:pPr>
            <w:r w:rsidRPr="00993F04">
              <w:rPr>
                <w:b w:val="0"/>
              </w:rPr>
              <w:t xml:space="preserve">• Familiar with:  relational databases, data historians, geodatabases, and other data stores; CSV, spreadsheets, and other file formats; basic </w:t>
            </w:r>
            <w:r w:rsidRPr="00993F04">
              <w:rPr>
                <w:b w:val="0"/>
              </w:rPr>
              <w:lastRenderedPageBreak/>
              <w:t xml:space="preserve">principles of scientific computing and programming (loops, functions, etc.) </w:t>
            </w:r>
          </w:p>
          <w:p w14:paraId="57BB8B4C" w14:textId="77777777" w:rsidR="00993F04" w:rsidRPr="00993F04" w:rsidRDefault="00993F04" w:rsidP="00993F04">
            <w:pPr>
              <w:pStyle w:val="Heading2"/>
              <w:rPr>
                <w:b w:val="0"/>
              </w:rPr>
            </w:pPr>
            <w:r w:rsidRPr="00993F04">
              <w:rPr>
                <w:b w:val="0"/>
              </w:rPr>
              <w:t xml:space="preserve">• Able to interpret numerical summaries (e.g. means, medians, standard deviations, percentiles) and graphical displays (e.g. histograms, scatter plots, heat maps) of data </w:t>
            </w:r>
          </w:p>
          <w:p w14:paraId="57BB8B4D" w14:textId="77777777" w:rsidR="00993F04" w:rsidRPr="00993F04" w:rsidRDefault="00993F04" w:rsidP="00993F04">
            <w:pPr>
              <w:pStyle w:val="Heading2"/>
              <w:rPr>
                <w:b w:val="0"/>
              </w:rPr>
            </w:pPr>
            <w:r w:rsidRPr="00993F04">
              <w:rPr>
                <w:b w:val="0"/>
              </w:rPr>
              <w:t>• Understands basic concepts of probability and statistics, including:  variability and data distributions; association vs. causation; dependent vs independent variables; interpolation vs. extrapolation; and statistical vs. practical significance</w:t>
            </w:r>
          </w:p>
        </w:tc>
        <w:tc>
          <w:tcPr>
            <w:tcW w:w="2367" w:type="dxa"/>
          </w:tcPr>
          <w:p w14:paraId="57BB8B4E" w14:textId="77777777" w:rsidR="00993F04" w:rsidRPr="00993F04" w:rsidRDefault="00993F04" w:rsidP="00993F04">
            <w:pPr>
              <w:pStyle w:val="Heading2"/>
              <w:rPr>
                <w:b w:val="0"/>
              </w:rPr>
            </w:pPr>
            <w:r w:rsidRPr="00993F04">
              <w:rPr>
                <w:b w:val="0"/>
              </w:rPr>
              <w:lastRenderedPageBreak/>
              <w:t xml:space="preserve">• Familiar with the statistical design of experiments, including replication, randomization, blocking, confounding, main effects, and interactions </w:t>
            </w:r>
          </w:p>
          <w:p w14:paraId="57BB8B4F" w14:textId="77777777" w:rsidR="00993F04" w:rsidRPr="00993F04" w:rsidRDefault="00993F04" w:rsidP="00993F04">
            <w:pPr>
              <w:pStyle w:val="Heading2"/>
              <w:rPr>
                <w:b w:val="0"/>
              </w:rPr>
            </w:pPr>
            <w:r w:rsidRPr="00993F04">
              <w:rPr>
                <w:b w:val="0"/>
              </w:rPr>
              <w:t xml:space="preserve">• Proficient in a data-oriented scripting language (e.g. Python, </w:t>
            </w:r>
            <w:proofErr w:type="spellStart"/>
            <w:r w:rsidRPr="00993F04">
              <w:rPr>
                <w:b w:val="0"/>
              </w:rPr>
              <w:t>Matlab</w:t>
            </w:r>
            <w:proofErr w:type="spellEnd"/>
            <w:r w:rsidRPr="00993F04">
              <w:rPr>
                <w:b w:val="0"/>
              </w:rPr>
              <w:t xml:space="preserve">, or R) and associated libraries for data processing and analysis; able to write scripts to import data from Excel, text </w:t>
            </w:r>
            <w:r w:rsidRPr="00993F04">
              <w:rPr>
                <w:b w:val="0"/>
              </w:rPr>
              <w:lastRenderedPageBreak/>
              <w:t xml:space="preserve">(familiarity with regular expressions), and relational databases (familiarity with SQL) </w:t>
            </w:r>
          </w:p>
          <w:p w14:paraId="57BB8B50" w14:textId="77777777" w:rsidR="00993F04" w:rsidRPr="00993F04" w:rsidRDefault="00993F04" w:rsidP="00993F04">
            <w:pPr>
              <w:pStyle w:val="Heading2"/>
              <w:rPr>
                <w:b w:val="0"/>
              </w:rPr>
            </w:pPr>
            <w:r w:rsidRPr="00993F04">
              <w:rPr>
                <w:b w:val="0"/>
              </w:rPr>
              <w:t xml:space="preserve">• Proficient with visualization tools in a scripting language, commercial business intelligence software, and/or geographic information system; familiar with clustering, principal component analysis, and outlier detection methods </w:t>
            </w:r>
          </w:p>
          <w:p w14:paraId="57BB8B51" w14:textId="77777777" w:rsidR="00993F04" w:rsidRPr="00993F04" w:rsidRDefault="00993F04" w:rsidP="00993F04">
            <w:pPr>
              <w:pStyle w:val="Heading2"/>
              <w:rPr>
                <w:b w:val="0"/>
              </w:rPr>
            </w:pPr>
            <w:r w:rsidRPr="00993F04">
              <w:rPr>
                <w:b w:val="0"/>
              </w:rPr>
              <w:t>• Proficient with applied probability (distributions, Bayes’ theorem), statistics (hypothesis testing, confidence intervals, linear regression), and Monte Carlo simulation; familiar with basic concepts of machine learning (supervised vs. unsupervised learning, training data vs. test data); demonstrated dedication to reproducible analysis</w:t>
            </w:r>
          </w:p>
        </w:tc>
        <w:tc>
          <w:tcPr>
            <w:tcW w:w="2367" w:type="dxa"/>
          </w:tcPr>
          <w:p w14:paraId="57BB8B52" w14:textId="77777777" w:rsidR="00993F04" w:rsidRPr="00993F04" w:rsidRDefault="00993F04" w:rsidP="00993F04">
            <w:pPr>
              <w:pStyle w:val="Heading2"/>
              <w:rPr>
                <w:b w:val="0"/>
              </w:rPr>
            </w:pPr>
            <w:r w:rsidRPr="00993F04">
              <w:rPr>
                <w:b w:val="0"/>
              </w:rPr>
              <w:lastRenderedPageBreak/>
              <w:t xml:space="preserve">• Proficient in statistical design and analysis of experiments, including adaptive experiments and response surface methodology </w:t>
            </w:r>
          </w:p>
          <w:p w14:paraId="57BB8B53" w14:textId="77777777" w:rsidR="00993F04" w:rsidRPr="00993F04" w:rsidRDefault="00993F04" w:rsidP="00993F04">
            <w:pPr>
              <w:pStyle w:val="Heading2"/>
              <w:rPr>
                <w:b w:val="0"/>
              </w:rPr>
            </w:pPr>
            <w:r w:rsidRPr="00993F04">
              <w:rPr>
                <w:b w:val="0"/>
              </w:rPr>
              <w:t xml:space="preserve">• Familiar with time series analysis, geospatial analysis, digital signal processing, image processing, natural language processing, and other specialized areas often required for feature engineering </w:t>
            </w:r>
          </w:p>
          <w:p w14:paraId="57BB8B54" w14:textId="77777777" w:rsidR="00993F04" w:rsidRPr="00993F04" w:rsidRDefault="00993F04" w:rsidP="00993F04">
            <w:pPr>
              <w:pStyle w:val="Heading2"/>
              <w:rPr>
                <w:b w:val="0"/>
              </w:rPr>
            </w:pPr>
            <w:r w:rsidRPr="00993F04">
              <w:rPr>
                <w:b w:val="0"/>
              </w:rPr>
              <w:lastRenderedPageBreak/>
              <w:t xml:space="preserve">• Proficient with methods for dimensionality reduction, clustering, and anomaly detection </w:t>
            </w:r>
          </w:p>
          <w:p w14:paraId="57BB8B55" w14:textId="77777777" w:rsidR="00993F04" w:rsidRPr="00993F04" w:rsidRDefault="00993F04" w:rsidP="00993F04">
            <w:pPr>
              <w:pStyle w:val="Heading2"/>
              <w:rPr>
                <w:b w:val="0"/>
              </w:rPr>
            </w:pPr>
            <w:r w:rsidRPr="00993F04">
              <w:rPr>
                <w:b w:val="0"/>
              </w:rPr>
              <w:t xml:space="preserve">• Deeply and broadly knowledgeable in the theory, algorithms, </w:t>
            </w:r>
            <w:proofErr w:type="spellStart"/>
            <w:r w:rsidRPr="00993F04">
              <w:rPr>
                <w:b w:val="0"/>
              </w:rPr>
              <w:t>numerics</w:t>
            </w:r>
            <w:proofErr w:type="spellEnd"/>
            <w:r w:rsidRPr="00993F04">
              <w:rPr>
                <w:b w:val="0"/>
              </w:rPr>
              <w:t>, and applications of statistical analysis, machine learning, and pattern recognition; able to adapt and extend known methods; understands research publications on statistics, machine learning, and pattern recognition while distinguishing between academic and practical concerns</w:t>
            </w:r>
          </w:p>
        </w:tc>
        <w:tc>
          <w:tcPr>
            <w:tcW w:w="2367" w:type="dxa"/>
          </w:tcPr>
          <w:p w14:paraId="57BB8B56" w14:textId="77777777" w:rsidR="00993F04" w:rsidRPr="00993F04" w:rsidRDefault="00993F04" w:rsidP="00993F04">
            <w:pPr>
              <w:pStyle w:val="Heading2"/>
              <w:rPr>
                <w:b w:val="0"/>
              </w:rPr>
            </w:pPr>
            <w:r w:rsidRPr="00993F04">
              <w:rPr>
                <w:b w:val="0"/>
              </w:rPr>
              <w:lastRenderedPageBreak/>
              <w:t xml:space="preserve">• In-depth understanding of the state-of-the-art applications of statistics, machine learning, and pattern recognition in the oil and gas industry  </w:t>
            </w:r>
          </w:p>
          <w:p w14:paraId="57BB8B57" w14:textId="77777777" w:rsidR="00993F04" w:rsidRPr="00993F04" w:rsidRDefault="00993F04" w:rsidP="00993F04">
            <w:pPr>
              <w:pStyle w:val="Heading2"/>
              <w:rPr>
                <w:b w:val="0"/>
              </w:rPr>
            </w:pPr>
            <w:r w:rsidRPr="00993F04">
              <w:rPr>
                <w:b w:val="0"/>
              </w:rPr>
              <w:t xml:space="preserve">• Widely experienced in integrating advanced data analytics and extensive industry knowledge on multiple business-related problems </w:t>
            </w:r>
          </w:p>
          <w:p w14:paraId="57BB8B58" w14:textId="77777777" w:rsidR="00993F04" w:rsidRPr="00993F04" w:rsidRDefault="00993F04" w:rsidP="00993F04">
            <w:pPr>
              <w:pStyle w:val="Heading2"/>
              <w:rPr>
                <w:b w:val="0"/>
              </w:rPr>
            </w:pPr>
            <w:r w:rsidRPr="00993F04">
              <w:rPr>
                <w:b w:val="0"/>
              </w:rPr>
              <w:lastRenderedPageBreak/>
              <w:t>• Internally and externally recognized as an advanced expert in data analytics; directs company-wide strategies and influences external decisions</w:t>
            </w:r>
          </w:p>
        </w:tc>
      </w:tr>
    </w:tbl>
    <w:p w14:paraId="57BB8B5A" w14:textId="77777777" w:rsidR="00993F04" w:rsidRDefault="00993F04" w:rsidP="00993F04">
      <w:pPr>
        <w:pStyle w:val="Heading2"/>
      </w:pPr>
    </w:p>
    <w:p w14:paraId="57BB8B5B" w14:textId="77777777" w:rsidR="00993F04" w:rsidRDefault="00993F04" w:rsidP="00993F04">
      <w:pPr>
        <w:pStyle w:val="Heading2"/>
      </w:pPr>
    </w:p>
    <w:p w14:paraId="57BB8B5C" w14:textId="77777777" w:rsidR="00993F04" w:rsidRDefault="00993F04" w:rsidP="00993F04">
      <w:pPr>
        <w:pStyle w:val="Heading2"/>
      </w:pPr>
      <w:r>
        <w:t xml:space="preserve">Potential Meaningful </w:t>
      </w:r>
      <w:proofErr w:type="gramStart"/>
      <w:r>
        <w:t>Experiences</w:t>
      </w:r>
      <w:proofErr w:type="gramEnd"/>
      <w:r>
        <w:br/>
        <w:t>(Examples of opportunities to exhibit this skill)</w:t>
      </w:r>
    </w:p>
    <w:tbl>
      <w:tblPr>
        <w:tblW w:w="0" w:type="auto"/>
        <w:tblInd w:w="108" w:type="dxa"/>
        <w:tblLayout w:type="fixed"/>
        <w:tblLook w:val="0000" w:firstRow="0" w:lastRow="0" w:firstColumn="0" w:lastColumn="0" w:noHBand="0" w:noVBand="0"/>
      </w:tblPr>
      <w:tblGrid>
        <w:gridCol w:w="2367"/>
        <w:gridCol w:w="2367"/>
        <w:gridCol w:w="2367"/>
        <w:gridCol w:w="2367"/>
      </w:tblGrid>
      <w:tr w:rsidR="00993F04" w:rsidRPr="00993F04" w14:paraId="57BB8B61" w14:textId="77777777" w:rsidTr="00993F04">
        <w:tc>
          <w:tcPr>
            <w:tcW w:w="2367" w:type="dxa"/>
          </w:tcPr>
          <w:p w14:paraId="57BB8B5D" w14:textId="77777777" w:rsidR="00993F04" w:rsidRPr="00993F04" w:rsidRDefault="00993F04" w:rsidP="00993F04">
            <w:pPr>
              <w:pStyle w:val="Heading2"/>
            </w:pPr>
            <w:r w:rsidRPr="00993F04">
              <w:t>Level 1</w:t>
            </w:r>
          </w:p>
        </w:tc>
        <w:tc>
          <w:tcPr>
            <w:tcW w:w="2367" w:type="dxa"/>
          </w:tcPr>
          <w:p w14:paraId="57BB8B5E" w14:textId="77777777" w:rsidR="00993F04" w:rsidRPr="00993F04" w:rsidRDefault="00993F04" w:rsidP="00993F04">
            <w:pPr>
              <w:pStyle w:val="Heading2"/>
            </w:pPr>
            <w:r w:rsidRPr="00993F04">
              <w:t>Level 2</w:t>
            </w:r>
          </w:p>
        </w:tc>
        <w:tc>
          <w:tcPr>
            <w:tcW w:w="2367" w:type="dxa"/>
          </w:tcPr>
          <w:p w14:paraId="57BB8B5F" w14:textId="77777777" w:rsidR="00993F04" w:rsidRPr="00993F04" w:rsidRDefault="00993F04" w:rsidP="00993F04">
            <w:pPr>
              <w:pStyle w:val="Heading2"/>
            </w:pPr>
            <w:r w:rsidRPr="00993F04">
              <w:t>Level 3</w:t>
            </w:r>
          </w:p>
        </w:tc>
        <w:tc>
          <w:tcPr>
            <w:tcW w:w="2367" w:type="dxa"/>
          </w:tcPr>
          <w:p w14:paraId="57BB8B60" w14:textId="77777777" w:rsidR="00993F04" w:rsidRPr="00993F04" w:rsidRDefault="00993F04" w:rsidP="00993F04">
            <w:pPr>
              <w:pStyle w:val="Heading2"/>
            </w:pPr>
            <w:r w:rsidRPr="00993F04">
              <w:t>Level 4</w:t>
            </w:r>
          </w:p>
        </w:tc>
      </w:tr>
      <w:tr w:rsidR="00993F04" w:rsidRPr="00993F04" w14:paraId="57BB8B77" w14:textId="77777777" w:rsidTr="00993F04">
        <w:tc>
          <w:tcPr>
            <w:tcW w:w="2367" w:type="dxa"/>
          </w:tcPr>
          <w:p w14:paraId="57BB8B62" w14:textId="77777777" w:rsidR="00993F04" w:rsidRPr="00993F04" w:rsidRDefault="00993F04" w:rsidP="00993F04">
            <w:pPr>
              <w:pStyle w:val="Heading2"/>
              <w:rPr>
                <w:b w:val="0"/>
              </w:rPr>
            </w:pPr>
            <w:r w:rsidRPr="00993F04">
              <w:rPr>
                <w:b w:val="0"/>
              </w:rPr>
              <w:t xml:space="preserve">• Identified a business problem to investigate and a data set to use for the analysis </w:t>
            </w:r>
          </w:p>
          <w:p w14:paraId="57BB8B63" w14:textId="77777777" w:rsidR="00993F04" w:rsidRPr="00993F04" w:rsidRDefault="00993F04" w:rsidP="00993F04">
            <w:pPr>
              <w:pStyle w:val="Heading2"/>
              <w:rPr>
                <w:b w:val="0"/>
              </w:rPr>
            </w:pPr>
            <w:r w:rsidRPr="00993F04">
              <w:rPr>
                <w:b w:val="0"/>
              </w:rPr>
              <w:t xml:space="preserve">• Performed a sequence of laboratory measurements or computational simulations following a </w:t>
            </w:r>
            <w:r w:rsidRPr="00993F04">
              <w:rPr>
                <w:b w:val="0"/>
              </w:rPr>
              <w:lastRenderedPageBreak/>
              <w:t xml:space="preserve">given experimental design </w:t>
            </w:r>
          </w:p>
          <w:p w14:paraId="57BB8B64" w14:textId="77777777" w:rsidR="00993F04" w:rsidRPr="00993F04" w:rsidRDefault="00993F04" w:rsidP="00993F04">
            <w:pPr>
              <w:pStyle w:val="Heading2"/>
              <w:rPr>
                <w:b w:val="0"/>
              </w:rPr>
            </w:pPr>
            <w:r w:rsidRPr="00993F04">
              <w:rPr>
                <w:b w:val="0"/>
              </w:rPr>
              <w:t xml:space="preserve">• Isolated, exported, and quality checked data from an internal database; added new features to the data set by performing computations on the raw data (using, e.g., Excel) or by performing basic spatial  </w:t>
            </w:r>
          </w:p>
          <w:p w14:paraId="57BB8B65" w14:textId="77777777" w:rsidR="00993F04" w:rsidRPr="00993F04" w:rsidRDefault="00993F04" w:rsidP="00993F04">
            <w:pPr>
              <w:pStyle w:val="Heading2"/>
              <w:rPr>
                <w:b w:val="0"/>
              </w:rPr>
            </w:pPr>
            <w:r w:rsidRPr="00993F04">
              <w:rPr>
                <w:b w:val="0"/>
              </w:rPr>
              <w:t xml:space="preserve">• Built an informative visualization of business-relevant data using a commercial business intelligence program (e.g. Tableau or </w:t>
            </w:r>
            <w:proofErr w:type="spellStart"/>
            <w:r w:rsidRPr="00993F04">
              <w:rPr>
                <w:b w:val="0"/>
              </w:rPr>
              <w:t>Spotfire</w:t>
            </w:r>
            <w:proofErr w:type="spellEnd"/>
            <w:r w:rsidRPr="00993F04">
              <w:rPr>
                <w:b w:val="0"/>
              </w:rPr>
              <w:t xml:space="preserve">) or geographic information system (e.g. ArcGIS) </w:t>
            </w:r>
          </w:p>
          <w:p w14:paraId="57BB8B66" w14:textId="77777777" w:rsidR="00993F04" w:rsidRPr="00993F04" w:rsidRDefault="00993F04" w:rsidP="00993F04">
            <w:pPr>
              <w:pStyle w:val="Heading2"/>
              <w:rPr>
                <w:b w:val="0"/>
              </w:rPr>
            </w:pPr>
            <w:r w:rsidRPr="00993F04">
              <w:rPr>
                <w:b w:val="0"/>
              </w:rPr>
              <w:t xml:space="preserve">• Used commercial software or internally developed applications to analyze noisy data </w:t>
            </w:r>
          </w:p>
          <w:p w14:paraId="57BB8B67" w14:textId="77777777" w:rsidR="00993F04" w:rsidRPr="00993F04" w:rsidRDefault="00993F04" w:rsidP="00993F04">
            <w:pPr>
              <w:pStyle w:val="Heading2"/>
              <w:rPr>
                <w:b w:val="0"/>
              </w:rPr>
            </w:pPr>
            <w:r w:rsidRPr="00993F04">
              <w:rPr>
                <w:b w:val="0"/>
              </w:rPr>
              <w:t>• Used the results of a data-driven analysis, including a careful consideration of the uncertainties involved, when making a business-relevant decision</w:t>
            </w:r>
          </w:p>
        </w:tc>
        <w:tc>
          <w:tcPr>
            <w:tcW w:w="2367" w:type="dxa"/>
          </w:tcPr>
          <w:p w14:paraId="57BB8B68" w14:textId="77777777" w:rsidR="00993F04" w:rsidRPr="00993F04" w:rsidRDefault="00993F04" w:rsidP="00993F04">
            <w:pPr>
              <w:pStyle w:val="Heading2"/>
              <w:rPr>
                <w:b w:val="0"/>
              </w:rPr>
            </w:pPr>
            <w:r w:rsidRPr="00993F04">
              <w:rPr>
                <w:b w:val="0"/>
              </w:rPr>
              <w:lastRenderedPageBreak/>
              <w:t xml:space="preserve">• Identified problems amenable to statistical, predictive, or geospatial modeling </w:t>
            </w:r>
          </w:p>
          <w:p w14:paraId="57BB8B69" w14:textId="77777777" w:rsidR="00993F04" w:rsidRPr="00993F04" w:rsidRDefault="00993F04" w:rsidP="00993F04">
            <w:pPr>
              <w:pStyle w:val="Heading2"/>
              <w:rPr>
                <w:b w:val="0"/>
              </w:rPr>
            </w:pPr>
            <w:r w:rsidRPr="00993F04">
              <w:rPr>
                <w:b w:val="0"/>
              </w:rPr>
              <w:t xml:space="preserve">• Developed a fractional factorial design for a laboratory or computational experiment </w:t>
            </w:r>
          </w:p>
          <w:p w14:paraId="57BB8B6A" w14:textId="77777777" w:rsidR="00993F04" w:rsidRPr="00993F04" w:rsidRDefault="00993F04" w:rsidP="00993F04">
            <w:pPr>
              <w:pStyle w:val="Heading2"/>
              <w:rPr>
                <w:b w:val="0"/>
              </w:rPr>
            </w:pPr>
            <w:r w:rsidRPr="00993F04">
              <w:rPr>
                <w:b w:val="0"/>
              </w:rPr>
              <w:lastRenderedPageBreak/>
              <w:t xml:space="preserve">• Written scripts to automate a process of importing data sets from multiple sources, merging them together, and cleaning the results for further analysis </w:t>
            </w:r>
          </w:p>
          <w:p w14:paraId="57BB8B6B" w14:textId="77777777" w:rsidR="00993F04" w:rsidRPr="00993F04" w:rsidRDefault="00993F04" w:rsidP="00993F04">
            <w:pPr>
              <w:pStyle w:val="Heading2"/>
              <w:rPr>
                <w:b w:val="0"/>
              </w:rPr>
            </w:pPr>
            <w:r w:rsidRPr="00993F04">
              <w:rPr>
                <w:b w:val="0"/>
              </w:rPr>
              <w:t xml:space="preserve">• Created an interactive dashboard or GUI for exploratory analysis; used off-the-shelf clustering algorithms for routine analysis </w:t>
            </w:r>
          </w:p>
          <w:p w14:paraId="57BB8B6C" w14:textId="77777777" w:rsidR="00993F04" w:rsidRPr="00993F04" w:rsidRDefault="00993F04" w:rsidP="00993F04">
            <w:pPr>
              <w:pStyle w:val="Heading2"/>
              <w:rPr>
                <w:b w:val="0"/>
              </w:rPr>
            </w:pPr>
            <w:r w:rsidRPr="00993F04">
              <w:rPr>
                <w:b w:val="0"/>
              </w:rPr>
              <w:t xml:space="preserve">• Successfully completed undergraduate-level courses in probability and statistics; used commercial statistical software (e.g. JMP, Minitab), a geospatial analysis platform (e.g. ArcGIS), or a scripting language to perform an analysis; used </w:t>
            </w:r>
            <w:proofErr w:type="spellStart"/>
            <w:r w:rsidRPr="00993F04">
              <w:rPr>
                <w:b w:val="0"/>
              </w:rPr>
              <w:t>knitr</w:t>
            </w:r>
            <w:proofErr w:type="spellEnd"/>
            <w:r w:rsidRPr="00993F04">
              <w:rPr>
                <w:b w:val="0"/>
              </w:rPr>
              <w:t xml:space="preserve">, </w:t>
            </w:r>
            <w:proofErr w:type="spellStart"/>
            <w:r w:rsidRPr="00993F04">
              <w:rPr>
                <w:b w:val="0"/>
              </w:rPr>
              <w:t>Jupyter</w:t>
            </w:r>
            <w:proofErr w:type="spellEnd"/>
            <w:r w:rsidRPr="00993F04">
              <w:rPr>
                <w:b w:val="0"/>
              </w:rPr>
              <w:t xml:space="preserve">, or similar tools to ensure reproducibility of an analysis </w:t>
            </w:r>
          </w:p>
          <w:p w14:paraId="57BB8B6D" w14:textId="77777777" w:rsidR="00993F04" w:rsidRPr="00993F04" w:rsidRDefault="00993F04" w:rsidP="00993F04">
            <w:pPr>
              <w:pStyle w:val="Heading2"/>
              <w:rPr>
                <w:b w:val="0"/>
              </w:rPr>
            </w:pPr>
            <w:r w:rsidRPr="00993F04">
              <w:rPr>
                <w:b w:val="0"/>
              </w:rPr>
              <w:t>• Worked with a domain expert to effectively communicate results and uncertainties back to the problem owner</w:t>
            </w:r>
          </w:p>
        </w:tc>
        <w:tc>
          <w:tcPr>
            <w:tcW w:w="2367" w:type="dxa"/>
          </w:tcPr>
          <w:p w14:paraId="57BB8B6E" w14:textId="77777777" w:rsidR="00993F04" w:rsidRPr="00993F04" w:rsidRDefault="00993F04" w:rsidP="00993F04">
            <w:pPr>
              <w:pStyle w:val="Heading2"/>
              <w:rPr>
                <w:b w:val="0"/>
              </w:rPr>
            </w:pPr>
            <w:r w:rsidRPr="00993F04">
              <w:rPr>
                <w:b w:val="0"/>
              </w:rPr>
              <w:lastRenderedPageBreak/>
              <w:t xml:space="preserve">• Worked iteratively with domain experts to help them to define a problem of value </w:t>
            </w:r>
          </w:p>
          <w:p w14:paraId="57BB8B6F" w14:textId="77777777" w:rsidR="00993F04" w:rsidRPr="00993F04" w:rsidRDefault="00993F04" w:rsidP="00993F04">
            <w:pPr>
              <w:pStyle w:val="Heading2"/>
              <w:rPr>
                <w:b w:val="0"/>
              </w:rPr>
            </w:pPr>
            <w:r w:rsidRPr="00993F04">
              <w:rPr>
                <w:b w:val="0"/>
              </w:rPr>
              <w:t xml:space="preserve">• Rigorously designed complex and/or adaptive experiments </w:t>
            </w:r>
          </w:p>
          <w:p w14:paraId="57BB8B70" w14:textId="77777777" w:rsidR="00993F04" w:rsidRPr="00993F04" w:rsidRDefault="00993F04" w:rsidP="00993F04">
            <w:pPr>
              <w:pStyle w:val="Heading2"/>
              <w:rPr>
                <w:b w:val="0"/>
              </w:rPr>
            </w:pPr>
            <w:r w:rsidRPr="00993F04">
              <w:rPr>
                <w:b w:val="0"/>
              </w:rPr>
              <w:t xml:space="preserve">• Used a nontrivial, domain-specific algorithm to derive </w:t>
            </w:r>
            <w:r w:rsidRPr="00993F04">
              <w:rPr>
                <w:b w:val="0"/>
              </w:rPr>
              <w:lastRenderedPageBreak/>
              <w:t xml:space="preserve">features for inclusion into a bigger model; for example, spectral analysis or wavelets for time series, image segmentation, kriging to build a spatial distribution, etc. </w:t>
            </w:r>
          </w:p>
          <w:p w14:paraId="57BB8B71" w14:textId="77777777" w:rsidR="00993F04" w:rsidRPr="00993F04" w:rsidRDefault="00993F04" w:rsidP="00993F04">
            <w:pPr>
              <w:pStyle w:val="Heading2"/>
              <w:rPr>
                <w:b w:val="0"/>
              </w:rPr>
            </w:pPr>
            <w:r w:rsidRPr="00993F04">
              <w:rPr>
                <w:b w:val="0"/>
              </w:rPr>
              <w:t xml:space="preserve">• Uncovered useful structure by applying a nonlinear dimensionality reduction  </w:t>
            </w:r>
          </w:p>
          <w:p w14:paraId="57BB8B72" w14:textId="77777777" w:rsidR="00993F04" w:rsidRPr="00993F04" w:rsidRDefault="00993F04" w:rsidP="00993F04">
            <w:pPr>
              <w:pStyle w:val="Heading2"/>
              <w:rPr>
                <w:b w:val="0"/>
              </w:rPr>
            </w:pPr>
            <w:r w:rsidRPr="00993F04">
              <w:rPr>
                <w:b w:val="0"/>
              </w:rPr>
              <w:t xml:space="preserve">• Used combinations of advanced methods from statistical analysis, Monte Carlo simulation, pattern recognition, and machine learning to build models for multiple complex problems </w:t>
            </w:r>
          </w:p>
          <w:p w14:paraId="57BB8B73" w14:textId="77777777" w:rsidR="00993F04" w:rsidRPr="00993F04" w:rsidRDefault="00993F04" w:rsidP="00993F04">
            <w:pPr>
              <w:pStyle w:val="Heading2"/>
              <w:rPr>
                <w:b w:val="0"/>
              </w:rPr>
            </w:pPr>
            <w:r w:rsidRPr="00993F04">
              <w:rPr>
                <w:b w:val="0"/>
              </w:rPr>
              <w:t>• Demonstrated publishable or patentable applications of data-analytic methods that have solved important business problems</w:t>
            </w:r>
          </w:p>
        </w:tc>
        <w:tc>
          <w:tcPr>
            <w:tcW w:w="2367" w:type="dxa"/>
          </w:tcPr>
          <w:p w14:paraId="57BB8B74" w14:textId="77777777" w:rsidR="00993F04" w:rsidRPr="00993F04" w:rsidRDefault="00993F04" w:rsidP="00993F04">
            <w:pPr>
              <w:pStyle w:val="Heading2"/>
              <w:rPr>
                <w:b w:val="0"/>
              </w:rPr>
            </w:pPr>
            <w:r w:rsidRPr="00993F04">
              <w:rPr>
                <w:b w:val="0"/>
              </w:rPr>
              <w:lastRenderedPageBreak/>
              <w:t xml:space="preserve">• Active in the statistics, pattern recognition, and/or machine learning communities (e.g. invited talks, conference session chairs, peer reviewer for scientific journals) </w:t>
            </w:r>
          </w:p>
          <w:p w14:paraId="57BB8B75" w14:textId="77777777" w:rsidR="00993F04" w:rsidRPr="00993F04" w:rsidRDefault="00993F04" w:rsidP="00993F04">
            <w:pPr>
              <w:pStyle w:val="Heading2"/>
              <w:rPr>
                <w:b w:val="0"/>
              </w:rPr>
            </w:pPr>
            <w:r w:rsidRPr="00993F04">
              <w:rPr>
                <w:b w:val="0"/>
              </w:rPr>
              <w:t xml:space="preserve">• Provided multidisciplinary leadership, mentorship, </w:t>
            </w:r>
            <w:r w:rsidRPr="00993F04">
              <w:rPr>
                <w:b w:val="0"/>
              </w:rPr>
              <w:lastRenderedPageBreak/>
              <w:t xml:space="preserve">and technical support for data analytics across ExxonMobil’s organizations </w:t>
            </w:r>
          </w:p>
          <w:p w14:paraId="57BB8B76" w14:textId="77777777" w:rsidR="00993F04" w:rsidRPr="00993F04" w:rsidRDefault="00993F04" w:rsidP="00993F04">
            <w:pPr>
              <w:pStyle w:val="Heading2"/>
              <w:rPr>
                <w:b w:val="0"/>
              </w:rPr>
            </w:pPr>
            <w:r w:rsidRPr="00993F04">
              <w:rPr>
                <w:b w:val="0"/>
              </w:rPr>
              <w:t>• Recognized innovator in the field – authored multiple external publications / internal reports / patent applications, developed new techniques and/or applications</w:t>
            </w:r>
          </w:p>
        </w:tc>
      </w:tr>
    </w:tbl>
    <w:p w14:paraId="57BB8B78" w14:textId="77777777" w:rsidR="00993F04" w:rsidRDefault="00993F04" w:rsidP="00993F04">
      <w:pPr>
        <w:pStyle w:val="Heading2"/>
      </w:pPr>
    </w:p>
    <w:p w14:paraId="57BB8B79" w14:textId="77777777" w:rsidR="00993F04" w:rsidRDefault="00993F04" w:rsidP="00993F04">
      <w:pPr>
        <w:pStyle w:val="Heading2"/>
      </w:pPr>
    </w:p>
    <w:p w14:paraId="57BB8B7A" w14:textId="77777777" w:rsidR="00993F04" w:rsidRDefault="00993F04" w:rsidP="00993F04">
      <w:pPr>
        <w:pStyle w:val="Heading2"/>
      </w:pPr>
      <w:r>
        <w:t xml:space="preserve">Job Roles Associated with this </w:t>
      </w:r>
      <w:proofErr w:type="gramStart"/>
      <w:r>
        <w:t>Skill</w:t>
      </w:r>
      <w:proofErr w:type="gramEnd"/>
      <w:r>
        <w:br/>
        <w:t>(Career Community / Job Family / Job Role)</w:t>
      </w:r>
    </w:p>
    <w:p w14:paraId="57BB8B7B" w14:textId="77777777" w:rsidR="00993F04" w:rsidRDefault="00993F04" w:rsidP="00993F04">
      <w:pPr>
        <w:pStyle w:val="Heading2"/>
      </w:pPr>
    </w:p>
    <w:p w14:paraId="57BB8B7C" w14:textId="77777777" w:rsidR="00993F04" w:rsidRDefault="00993F04" w:rsidP="00993F04">
      <w:pPr>
        <w:pStyle w:val="StdText"/>
      </w:pPr>
    </w:p>
    <w:p w14:paraId="57BB8B7D" w14:textId="77777777" w:rsidR="00993F04" w:rsidRDefault="00993F04" w:rsidP="00993F04">
      <w:pPr>
        <w:pStyle w:val="StdText"/>
      </w:pPr>
      <w:r>
        <w:t>Level 1</w:t>
      </w:r>
    </w:p>
    <w:p w14:paraId="57BB8B7E" w14:textId="77777777" w:rsidR="00993F04" w:rsidRDefault="00993F04" w:rsidP="00993F04">
      <w:pPr>
        <w:pStyle w:val="StdText"/>
      </w:pPr>
      <w:r>
        <w:t>Engineering</w:t>
      </w:r>
      <w:r>
        <w:br/>
        <w:t xml:space="preserve">     • ENG-Civil</w:t>
      </w:r>
      <w:r>
        <w:br/>
      </w:r>
      <w:r>
        <w:tab/>
        <w:t>• Advanced Arctic Engineer</w:t>
      </w:r>
      <w:r>
        <w:br/>
        <w:t xml:space="preserve">     • ENG-Instrument, Measurement and Control Systems</w:t>
      </w:r>
      <w:r>
        <w:br/>
      </w:r>
      <w:r>
        <w:tab/>
        <w:t>• Advanced Upstream Instrument, Measurement &amp; Control Systems Research Engineer</w:t>
      </w:r>
      <w:r>
        <w:br/>
      </w:r>
      <w:r>
        <w:lastRenderedPageBreak/>
        <w:tab/>
        <w:t>• Upstream Instrument, Measurement &amp; Control Systems Research Engineer</w:t>
      </w:r>
      <w:r>
        <w:br/>
        <w:t xml:space="preserve">     • ENG-Materials Integrity</w:t>
      </w:r>
      <w:r>
        <w:br/>
      </w:r>
      <w:r>
        <w:tab/>
        <w:t>• Advanced Upstream Materials Research Engineer</w:t>
      </w:r>
      <w:r>
        <w:br/>
      </w:r>
      <w:r>
        <w:tab/>
        <w:t>• Upstream Materials Research Engineer</w:t>
      </w:r>
      <w:r>
        <w:br/>
        <w:t xml:space="preserve">     • ENG-Mining &amp; Minerals Processing</w:t>
      </w:r>
      <w:r>
        <w:br/>
      </w:r>
      <w:r>
        <w:tab/>
        <w:t>• Minerals Processing Engineer</w:t>
      </w:r>
      <w:r>
        <w:br/>
      </w:r>
      <w:r>
        <w:tab/>
        <w:t>• Mining &amp; Geotechnical Engineer</w:t>
      </w:r>
      <w:r>
        <w:br/>
        <w:t xml:space="preserve">     • ENG-Upstream Process Engineering</w:t>
      </w:r>
      <w:r>
        <w:br/>
      </w:r>
      <w:r>
        <w:tab/>
        <w:t>• Advanced Upstream Process Research Engineer</w:t>
      </w:r>
      <w:r>
        <w:br/>
      </w:r>
      <w:r>
        <w:tab/>
        <w:t>• Upstream Process Research Engineer</w:t>
      </w:r>
      <w:r>
        <w:br/>
        <w:t>Research &amp; Technology</w:t>
      </w:r>
      <w:r>
        <w:br/>
        <w:t xml:space="preserve">     • RT-Products Technology</w:t>
      </w:r>
      <w:r>
        <w:br/>
      </w:r>
      <w:r>
        <w:tab/>
        <w:t>• Advanced Intermediates / Synthetics Technical Professional</w:t>
      </w:r>
      <w:r>
        <w:br/>
      </w:r>
      <w:r>
        <w:tab/>
        <w:t>• Advanced Organometallic Catalysis Chemist</w:t>
      </w:r>
      <w:r>
        <w:br/>
      </w:r>
      <w:r>
        <w:tab/>
        <w:t>• Advanced Polymers Application Development Professional</w:t>
      </w:r>
      <w:r>
        <w:br/>
      </w:r>
      <w:r>
        <w:tab/>
        <w:t>• Base Stocks Products Technical Professional</w:t>
      </w:r>
      <w:r>
        <w:br/>
      </w:r>
      <w:r>
        <w:tab/>
        <w:t>• BSA Technical Professional</w:t>
      </w:r>
      <w:r>
        <w:br/>
      </w:r>
      <w:r>
        <w:tab/>
        <w:t>• Intermediates / Synthetics Technical Expert</w:t>
      </w:r>
      <w:r>
        <w:br/>
      </w:r>
      <w:r>
        <w:tab/>
        <w:t>• Intermediates / Synthetics Technical Professional</w:t>
      </w:r>
      <w:r>
        <w:br/>
      </w:r>
      <w:r>
        <w:tab/>
        <w:t>• Lubricant Product Development Professional</w:t>
      </w:r>
      <w:r>
        <w:br/>
      </w:r>
      <w:r>
        <w:tab/>
        <w:t>• Organometallic Catalysis Expert</w:t>
      </w:r>
      <w:r>
        <w:br/>
      </w:r>
      <w:r>
        <w:tab/>
        <w:t>• Polymers Application Development Expert</w:t>
      </w:r>
      <w:r>
        <w:br/>
      </w:r>
      <w:r>
        <w:tab/>
        <w:t>• Polymers Application Development Professional</w:t>
      </w:r>
      <w:r>
        <w:br/>
      </w:r>
      <w:r>
        <w:tab/>
        <w:t>• Polymers Product Development Professional</w:t>
      </w:r>
      <w:r>
        <w:br/>
      </w:r>
      <w:r>
        <w:tab/>
        <w:t>• Polymers Technical Professional</w:t>
      </w:r>
      <w:r>
        <w:br/>
      </w:r>
      <w:r>
        <w:tab/>
        <w:t>• Senior Intermediates / Synthetics Technical Advisor</w:t>
      </w:r>
      <w:r>
        <w:br/>
      </w:r>
      <w:r>
        <w:tab/>
        <w:t>• Senior Organometallic Catalysis Technical Professional</w:t>
      </w:r>
      <w:r>
        <w:br/>
      </w:r>
    </w:p>
    <w:p w14:paraId="57BB8B7F" w14:textId="77777777" w:rsidR="00993F04" w:rsidRDefault="00993F04" w:rsidP="00993F04">
      <w:pPr>
        <w:pStyle w:val="StdText"/>
      </w:pPr>
      <w:r>
        <w:t>Level 2</w:t>
      </w:r>
    </w:p>
    <w:p w14:paraId="57BB8B80" w14:textId="77777777" w:rsidR="00993F04" w:rsidRDefault="00993F04" w:rsidP="00993F04">
      <w:pPr>
        <w:pStyle w:val="StdText"/>
      </w:pPr>
      <w:r>
        <w:t>Engineering</w:t>
      </w:r>
      <w:r>
        <w:br/>
        <w:t xml:space="preserve">     • ENG-Civil</w:t>
      </w:r>
      <w:r>
        <w:br/>
      </w:r>
      <w:r>
        <w:tab/>
        <w:t>• Arctic Expert</w:t>
      </w:r>
      <w:r>
        <w:br/>
        <w:t xml:space="preserve">     • ENG-Drilling &amp; Subsurface</w:t>
      </w:r>
      <w:r>
        <w:br/>
      </w:r>
      <w:r>
        <w:tab/>
        <w:t>• Drilling Research Engineer</w:t>
      </w:r>
      <w:r>
        <w:br/>
      </w:r>
      <w:r>
        <w:tab/>
        <w:t>• Subsurface Research Engineer</w:t>
      </w:r>
      <w:r>
        <w:br/>
        <w:t xml:space="preserve">     • ENG-Instrument, Measurement and Control Systems</w:t>
      </w:r>
      <w:r>
        <w:br/>
      </w:r>
      <w:r>
        <w:tab/>
        <w:t>• Upstream Instrument, Measurement &amp; Control Systems Research Expert</w:t>
      </w:r>
      <w:r>
        <w:br/>
        <w:t xml:space="preserve">     • ENG-Materials Integrity</w:t>
      </w:r>
      <w:r>
        <w:br/>
      </w:r>
      <w:r>
        <w:tab/>
        <w:t>• Upstream Materials Research Expert</w:t>
      </w:r>
      <w:r>
        <w:br/>
        <w:t xml:space="preserve">     • ENG-Mining &amp; Minerals Processing</w:t>
      </w:r>
      <w:r>
        <w:br/>
      </w:r>
      <w:r>
        <w:tab/>
        <w:t>• Senior Minerals Processing Technical Professional</w:t>
      </w:r>
      <w:r>
        <w:br/>
      </w:r>
      <w:r>
        <w:tab/>
        <w:t>• Senior Mining &amp; Geotechnical Technical Professional</w:t>
      </w:r>
      <w:r>
        <w:br/>
        <w:t xml:space="preserve">     • ENG-Reservoir</w:t>
      </w:r>
      <w:r>
        <w:br/>
      </w:r>
      <w:r>
        <w:tab/>
        <w:t>• Advanced Reservoir Research Engineer</w:t>
      </w:r>
      <w:r>
        <w:br/>
      </w:r>
      <w:r>
        <w:tab/>
        <w:t>• Reservoir Research Engineer</w:t>
      </w:r>
      <w:r>
        <w:br/>
        <w:t xml:space="preserve">     • ENG-Upstream Process Engineering</w:t>
      </w:r>
      <w:r>
        <w:br/>
      </w:r>
      <w:r>
        <w:tab/>
        <w:t>• Upstream Process Research Expert</w:t>
      </w:r>
      <w:r>
        <w:br/>
        <w:t>Research &amp; Technology</w:t>
      </w:r>
      <w:r>
        <w:br/>
        <w:t xml:space="preserve">     • RT-Products Technology</w:t>
      </w:r>
      <w:r>
        <w:br/>
      </w:r>
      <w:r>
        <w:tab/>
        <w:t>• Advanced Base Stocks Products Technical Professional</w:t>
      </w:r>
      <w:r>
        <w:br/>
      </w:r>
      <w:r>
        <w:tab/>
        <w:t>• Advanced BSA Technical Professional</w:t>
      </w:r>
      <w:r>
        <w:br/>
      </w:r>
      <w:r>
        <w:lastRenderedPageBreak/>
        <w:tab/>
        <w:t>• Advanced Polymers Product Development Professional</w:t>
      </w:r>
      <w:r>
        <w:br/>
      </w:r>
      <w:r>
        <w:tab/>
        <w:t>• Advanced Polymers Technical Professional</w:t>
      </w:r>
      <w:r>
        <w:br/>
      </w:r>
      <w:r>
        <w:tab/>
        <w:t>• Asphalt Technical Expert</w:t>
      </w:r>
      <w:r>
        <w:br/>
      </w:r>
      <w:r>
        <w:tab/>
        <w:t>• Base Stocks &amp; Specialties Technical Expert</w:t>
      </w:r>
      <w:r>
        <w:br/>
      </w:r>
      <w:r>
        <w:tab/>
        <w:t>• Base Stocks Products Technical Expert</w:t>
      </w:r>
      <w:r>
        <w:br/>
      </w:r>
      <w:r>
        <w:tab/>
        <w:t>• BSA Technical Support Professional</w:t>
      </w:r>
      <w:r>
        <w:br/>
      </w:r>
      <w:r>
        <w:tab/>
        <w:t>• Lubricant Product Development Expert</w:t>
      </w:r>
      <w:r>
        <w:br/>
      </w:r>
      <w:r>
        <w:tab/>
        <w:t>• Polymers Product Development Expert</w:t>
      </w:r>
      <w:r>
        <w:br/>
      </w:r>
      <w:r>
        <w:tab/>
        <w:t>• Senior Polymers Application Development Technical Professional</w:t>
      </w:r>
      <w:r>
        <w:br/>
      </w:r>
      <w:r>
        <w:tab/>
        <w:t>• Senior Polymers Product Development Advisor</w:t>
      </w:r>
      <w:r>
        <w:br/>
      </w:r>
    </w:p>
    <w:p w14:paraId="57BB8B81" w14:textId="77777777" w:rsidR="00993F04" w:rsidRDefault="00993F04" w:rsidP="00993F04">
      <w:pPr>
        <w:pStyle w:val="StdText"/>
      </w:pPr>
      <w:r>
        <w:t>Level 3</w:t>
      </w:r>
    </w:p>
    <w:p w14:paraId="57BB8B82" w14:textId="77777777" w:rsidR="00993F04" w:rsidRDefault="00993F04" w:rsidP="00993F04">
      <w:pPr>
        <w:pStyle w:val="StdText"/>
      </w:pPr>
      <w:r>
        <w:t>Engineering</w:t>
      </w:r>
      <w:r>
        <w:br/>
        <w:t xml:space="preserve">     • ENG-Drilling &amp; Subsurface</w:t>
      </w:r>
      <w:r>
        <w:br/>
      </w:r>
      <w:r>
        <w:tab/>
        <w:t>• Drilling Research Expert</w:t>
      </w:r>
      <w:r>
        <w:br/>
      </w:r>
      <w:r>
        <w:tab/>
        <w:t>• Subsurface Research Expert</w:t>
      </w:r>
      <w:r>
        <w:br/>
        <w:t xml:space="preserve">     • ENG-Reservoir</w:t>
      </w:r>
      <w:r>
        <w:br/>
      </w:r>
      <w:r>
        <w:tab/>
        <w:t>• Reservoir Research Expert</w:t>
      </w:r>
      <w:r>
        <w:br/>
        <w:t>Research &amp; Technology</w:t>
      </w:r>
      <w:r>
        <w:br/>
        <w:t xml:space="preserve">     • RT-Products Technology</w:t>
      </w:r>
      <w:r>
        <w:br/>
      </w:r>
      <w:r>
        <w:tab/>
        <w:t>• Advanced BSA Technical Support Professional</w:t>
      </w:r>
      <w:r>
        <w:br/>
      </w:r>
      <w:r>
        <w:tab/>
        <w:t>• Asphalts Technical Support Expert</w:t>
      </w:r>
      <w:r>
        <w:br/>
      </w:r>
      <w:r>
        <w:tab/>
        <w:t>• Base Stocks &amp; Specialties Technical Support Expert</w:t>
      </w:r>
      <w:r>
        <w:br/>
      </w:r>
      <w:r>
        <w:tab/>
        <w:t>• Senior Polymers Technical Advisor</w:t>
      </w:r>
      <w:r>
        <w:br/>
      </w:r>
    </w:p>
    <w:p w14:paraId="57BB8B83" w14:textId="77777777" w:rsidR="00993F04" w:rsidRDefault="00993F04" w:rsidP="00993F04">
      <w:pPr>
        <w:pStyle w:val="StdText"/>
      </w:pPr>
      <w:r>
        <w:t>Level 4</w:t>
      </w:r>
    </w:p>
    <w:p w14:paraId="57BB8B84" w14:textId="77777777" w:rsidR="00993F04" w:rsidRDefault="00993F04" w:rsidP="00993F04">
      <w:pPr>
        <w:pStyle w:val="StdText"/>
      </w:pPr>
      <w:r>
        <w:t>None</w:t>
      </w:r>
      <w:r>
        <w:br/>
      </w:r>
    </w:p>
    <w:p w14:paraId="57BB8B85" w14:textId="77777777" w:rsidR="00993F04" w:rsidRDefault="00993F04" w:rsidP="00993F04">
      <w:pPr>
        <w:pStyle w:val="StdText"/>
      </w:pPr>
    </w:p>
    <w:p w14:paraId="57BB8B86" w14:textId="77777777" w:rsidR="00993F04" w:rsidRDefault="00993F04" w:rsidP="00993F04">
      <w:pPr>
        <w:pStyle w:val="StdText"/>
      </w:pPr>
      <w:r>
        <w:t>Downloaded 02/26/2018</w:t>
      </w:r>
      <w:bookmarkStart w:id="0" w:name="_GoBack"/>
      <w:bookmarkEnd w:id="0"/>
    </w:p>
    <w:sectPr w:rsidR="0099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04"/>
    <w:rsid w:val="00993F04"/>
    <w:rsid w:val="00A462AF"/>
    <w:rsid w:val="00D8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B35"/>
  <w15:chartTrackingRefBased/>
  <w15:docId w15:val="{5A4F47C9-2792-4384-B080-75F00CDD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link w:val="Heading1Char"/>
    <w:rsid w:val="00993F04"/>
    <w:rPr>
      <w:rFonts w:ascii="Arial" w:hAnsi="Arial" w:cs="Arial"/>
      <w:b/>
      <w:sz w:val="24"/>
    </w:rPr>
  </w:style>
  <w:style w:type="character" w:customStyle="1" w:styleId="Heading1Char">
    <w:name w:val="Heading1 Char"/>
    <w:basedOn w:val="DefaultParagraphFont"/>
    <w:link w:val="Heading1"/>
    <w:rsid w:val="00993F04"/>
    <w:rPr>
      <w:rFonts w:ascii="Arial" w:hAnsi="Arial" w:cs="Arial"/>
      <w:b/>
      <w:sz w:val="24"/>
    </w:rPr>
  </w:style>
  <w:style w:type="paragraph" w:customStyle="1" w:styleId="Heading2">
    <w:name w:val="Heading2"/>
    <w:basedOn w:val="Normal"/>
    <w:link w:val="Heading2Char"/>
    <w:rsid w:val="00993F04"/>
    <w:rPr>
      <w:rFonts w:ascii="Arial" w:hAnsi="Arial" w:cs="Arial"/>
      <w:b/>
      <w:sz w:val="20"/>
    </w:rPr>
  </w:style>
  <w:style w:type="character" w:customStyle="1" w:styleId="Heading2Char">
    <w:name w:val="Heading2 Char"/>
    <w:basedOn w:val="DefaultParagraphFont"/>
    <w:link w:val="Heading2"/>
    <w:rsid w:val="00993F04"/>
    <w:rPr>
      <w:rFonts w:ascii="Arial" w:hAnsi="Arial" w:cs="Arial"/>
      <w:b/>
      <w:sz w:val="20"/>
    </w:rPr>
  </w:style>
  <w:style w:type="paragraph" w:customStyle="1" w:styleId="StdText">
    <w:name w:val="StdText"/>
    <w:basedOn w:val="Normal"/>
    <w:link w:val="StdTextChar"/>
    <w:rsid w:val="00993F04"/>
    <w:rPr>
      <w:rFonts w:ascii="Arial" w:hAnsi="Arial" w:cs="Arial"/>
      <w:sz w:val="20"/>
    </w:rPr>
  </w:style>
  <w:style w:type="character" w:customStyle="1" w:styleId="StdTextChar">
    <w:name w:val="StdText Char"/>
    <w:basedOn w:val="DefaultParagraphFont"/>
    <w:link w:val="StdText"/>
    <w:rsid w:val="00993F04"/>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liverable xmlns="CECC0FD0-372F-4DA1-B866-F0567D25325D">00 NONE - Not a Deliverable</Deliverable>
    <Category xmlns="CECC0FD0-372F-4DA1-B866-F0567D25325D" xsi:nil="true"/>
    <Project_x0020_Track xmlns="CECC0FD0-372F-4DA1-B866-F0567D25325D">TECH AND INTEGRATION</Project_x0020_Track>
    <_dlc_DocId xmlns="f55e9696-56b9-4fae-8237-31197202a4f9">PROVISION-466079034-76</_dlc_DocId>
    <_dlc_DocIdUrl xmlns="f55e9696-56b9-4fae-8237-31197202a4f9">
      <Url>https://provision.na.xom.com/EMIT/ITSR/CDCF/_layouts/15/DocIdRedir.aspx?ID=PROVISION-466079034-76</Url>
      <Description>PROVISION-466079034-76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0D502DC714F1E459F84F15C2467FA37" ma:contentTypeVersion="1" ma:contentTypeDescription="Create a new document." ma:contentTypeScope="" ma:versionID="b5d26316cbbb6b915fcdb943a86a9661">
  <xsd:schema xmlns:xsd="http://www.w3.org/2001/XMLSchema" xmlns:xs="http://www.w3.org/2001/XMLSchema" xmlns:p="http://schemas.microsoft.com/office/2006/metadata/properties" xmlns:ns2="f55e9696-56b9-4fae-8237-31197202a4f9" xmlns:ns3="CECC0FD0-372F-4DA1-B866-F0567D25325D" targetNamespace="http://schemas.microsoft.com/office/2006/metadata/properties" ma:root="true" ma:fieldsID="8f5d8e1bd60d48294dc532176d662410" ns2:_="" ns3:_="">
    <xsd:import namespace="f55e9696-56b9-4fae-8237-31197202a4f9"/>
    <xsd:import namespace="CECC0FD0-372F-4DA1-B866-F0567D25325D"/>
    <xsd:element name="properties">
      <xsd:complexType>
        <xsd:sequence>
          <xsd:element name="documentManagement">
            <xsd:complexType>
              <xsd:all>
                <xsd:element ref="ns2:_dlc_DocId" minOccurs="0"/>
                <xsd:element ref="ns2:_dlc_DocIdUrl" minOccurs="0"/>
                <xsd:element ref="ns2:_dlc_DocIdPersistId" minOccurs="0"/>
                <xsd:element ref="ns3:Project_x0020_Track" minOccurs="0"/>
                <xsd:element ref="ns3:Category" minOccurs="0"/>
                <xsd:element ref="ns3:Deliver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e9696-56b9-4fae-8237-31197202a4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CC0FD0-372F-4DA1-B866-F0567D25325D" elementFormDefault="qualified">
    <xsd:import namespace="http://schemas.microsoft.com/office/2006/documentManagement/types"/>
    <xsd:import namespace="http://schemas.microsoft.com/office/infopath/2007/PartnerControls"/>
    <xsd:element name="Project_x0020_Track" ma:index="11" nillable="true" ma:displayName="Project Track" ma:description="Select the project work track to stay organized." ma:format="RadioButtons" ma:internalName="Project_x0020_Track">
      <xsd:simpleType>
        <xsd:restriction base="dms:Choice">
          <xsd:enumeration value="PROJECT MGMT"/>
          <xsd:enumeration value="BUSINESS MGMT"/>
          <xsd:enumeration value="SELECT AND PROCURE"/>
          <xsd:enumeration value="APP DESIGN AND BUILD"/>
          <xsd:enumeration value="DATA MGMT AND CONV"/>
          <xsd:enumeration value="TECH AND INTEGRATION"/>
          <xsd:enumeration value="INFRASTRUCTURE"/>
          <xsd:enumeration value="TESTING MGMT"/>
          <xsd:enumeration value="CHANGE MGMT"/>
          <xsd:enumeration value="RISK MGMT"/>
          <xsd:enumeration value="ROLLOUT"/>
        </xsd:restriction>
      </xsd:simpleType>
    </xsd:element>
    <xsd:element name="Category" ma:index="12" nillable="true" ma:displayName="Category" ma:description="Categorize this item if desired." ma:format="Dropdown" ma:internalName="Category">
      <xsd:simpleType>
        <xsd:restriction base="dms:Choice">
          <xsd:enumeration value="Project Planning"/>
          <xsd:enumeration value="Project Sharing"/>
          <xsd:enumeration value="Business Process"/>
          <xsd:enumeration value="Design and Build"/>
          <xsd:enumeration value="Select and Purchase"/>
          <xsd:enumeration value="Security and Control"/>
          <xsd:enumeration value="Testing and Quality"/>
          <xsd:enumeration value="Training and Change"/>
          <xsd:enumeration value="Startup and Rollout"/>
          <xsd:enumeration value="Safety and Travel"/>
          <xsd:enumeration value="--------------"/>
          <xsd:enumeration value="UCD Learn"/>
          <xsd:enumeration value="UCD Explore"/>
          <xsd:enumeration value="UCD Design"/>
          <xsd:enumeration value="UCD Build"/>
          <xsd:enumeration value="UCD Improve"/>
          <xsd:enumeration value="--------------"/>
          <xsd:enumeration value="Add More..."/>
        </xsd:restriction>
      </xsd:simpleType>
    </xsd:element>
    <xsd:element name="Deliverable" ma:index="13" nillable="true" ma:displayName="Deliverable" ma:default="00 NONE - Not a Deliverable" ma:description="Tag as an EMCAPS deliverable if applicable." ma:format="Dropdown" ma:internalName="Deliverable">
      <xsd:simpleType>
        <xsd:restriction base="dms:Choice">
          <xsd:enumeration value="00 NONE - Not a Deliverable"/>
          <xsd:enumeration value="10 PLAN - POS"/>
          <xsd:enumeration value="10 PLAN - Road Map"/>
          <xsd:enumeration value="10 PLAN - Project Control Plan"/>
          <xsd:enumeration value="10 PLAN - Financial Control Plan"/>
          <xsd:enumeration value="10 PLAN - Information Management Plan"/>
          <xsd:enumeration value="10 PLAN - Project Execution Risks"/>
          <xsd:enumeration value="10 PLAN - Issue Management Plan"/>
          <xsd:enumeration value="10 PLAN - IT Risk Management Plan"/>
          <xsd:enumeration value="10 PLAN - Benefits Case"/>
          <xsd:enumeration value="10 PLAN - Benefits Capture Plan"/>
          <xsd:enumeration value="10 PLAN - Project Economics (ITCASH)"/>
          <xsd:enumeration value="10 PLAN - Project Organization Plan"/>
          <xsd:enumeration value="10 PLAN - Project Team Training Plan"/>
          <xsd:enumeration value="10 PLAN - Project Safety &amp; Security Plan"/>
          <xsd:enumeration value="10 PLAN - Scope Tracking and Management Plan"/>
          <xsd:enumeration value="10 PLAN - PIRA Screening"/>
          <xsd:enumeration value="20 ESTM - Gate 1 Cost Estimate"/>
          <xsd:enumeration value="20 ESTM - Gate 1 Schedule Estimate"/>
          <xsd:enumeration value="20 ESTM - Gate 2 Cost Estimate"/>
          <xsd:enumeration value="20 ESTM - Gate 2 Schedule Estimate"/>
          <xsd:enumeration value="20 ESTM - Gate 3 Cost Estimate"/>
          <xsd:enumeration value="20 ESTM - Gate 3 Schedule Estimate"/>
          <xsd:enumeration value="30 DSGN - Requirements"/>
          <xsd:enumeration value="30 DSGN - Functional Specification"/>
          <xsd:enumeration value="30 DSGN - Solution Alternative Assessment"/>
          <xsd:enumeration value="30 DSGN - Infrastructure Specification"/>
          <xsd:enumeration value="30 DSGN - Detailed Design"/>
          <xsd:enumeration value="30 DSGN - Project Architecture Assessment"/>
          <xsd:enumeration value="30 DSGN - Procurement Activity Scope"/>
          <xsd:enumeration value="30 DSGN - Procurement Activity Timeline"/>
          <xsd:enumeration value="40 EXEC - Management of Change Plan"/>
          <xsd:enumeration value="40 EXEC - Management of Change - Org Design"/>
          <xsd:enumeration value="40 EXEC - Test Strategy and Plan"/>
          <xsd:enumeration value="40 EXEC - Knowledge Transfer"/>
          <xsd:enumeration value="40 EXEC - Startup Plan"/>
          <xsd:enumeration value="40 EXEC - Project Readiness Assessment"/>
          <xsd:enumeration value="40 EXEC - Handover to support checklist"/>
          <xsd:enumeration value="50 GATE - Budget Item Summary"/>
          <xsd:enumeration value="50 GATE - Gate 1 Review Package"/>
          <xsd:enumeration value="50 GATE - Gate 2 Review Package"/>
          <xsd:enumeration value="50 GATE - Gate 3 Review Package"/>
          <xsd:enumeration value="50 GATE - Check Point 1 Review Package"/>
          <xsd:enumeration value="50 GATE - Check Point 2 Review Package"/>
          <xsd:enumeration value="50 GATE - Check Point 3 Review Package"/>
          <xsd:enumeration value="50 GATE - Independent Project Review"/>
          <xsd:enumeration value="50 GATE - Closeout Package"/>
          <xsd:enumeration value="60 APPR - Approval or Endorsement"/>
          <xsd:enumeration value="70 OTHR - Other Deliverable"/>
          <xsd:enumeration value="80 KEEP - Other Item to Keep"/>
          <xsd:enumeration value="90 CTRL - Controlled Reco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C945C6-7892-4BA5-849B-44C202E3535A}">
  <ds:schemaRefs>
    <ds:schemaRef ds:uri="http://purl.org/dc/elements/1.1/"/>
    <ds:schemaRef ds:uri="http://schemas.microsoft.com/office/2006/metadata/properties"/>
    <ds:schemaRef ds:uri="f55e9696-56b9-4fae-8237-31197202a4f9"/>
    <ds:schemaRef ds:uri="http://purl.org/dc/terms/"/>
    <ds:schemaRef ds:uri="http://schemas.openxmlformats.org/package/2006/metadata/core-properties"/>
    <ds:schemaRef ds:uri="http://schemas.microsoft.com/office/2006/documentManagement/types"/>
    <ds:schemaRef ds:uri="CECC0FD0-372F-4DA1-B866-F0567D25325D"/>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5A9D333-BDAF-4766-8EAB-83D2FC69889D}">
  <ds:schemaRefs>
    <ds:schemaRef ds:uri="http://schemas.microsoft.com/sharepoint/v3/contenttype/forms"/>
  </ds:schemaRefs>
</ds:datastoreItem>
</file>

<file path=customXml/itemProps3.xml><?xml version="1.0" encoding="utf-8"?>
<ds:datastoreItem xmlns:ds="http://schemas.openxmlformats.org/officeDocument/2006/customXml" ds:itemID="{904BB8EE-2196-4ED6-B772-C4E4E66CABAD}">
  <ds:schemaRefs>
    <ds:schemaRef ds:uri="http://schemas.microsoft.com/sharepoint/events"/>
  </ds:schemaRefs>
</ds:datastoreItem>
</file>

<file path=customXml/itemProps4.xml><?xml version="1.0" encoding="utf-8"?>
<ds:datastoreItem xmlns:ds="http://schemas.openxmlformats.org/officeDocument/2006/customXml" ds:itemID="{A7473285-A4FC-4F6F-9BE9-B25FAE749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e9696-56b9-4fae-8237-31197202a4f9"/>
    <ds:schemaRef ds:uri="CECC0FD0-372F-4DA1-B866-F0567D2532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1571</Words>
  <Characters>8957</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10507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Miraglia, Eduardo</dc:creator>
  <cp:keywords/>
  <dc:description/>
  <cp:lastModifiedBy>Dinh, Thanh /C</cp:lastModifiedBy>
  <cp:revision>2</cp:revision>
  <dcterms:created xsi:type="dcterms:W3CDTF">2019-07-01T23:04:00Z</dcterms:created>
  <dcterms:modified xsi:type="dcterms:W3CDTF">2019-07-01T23:04:00Z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0x01010020D502DC714F1E459F84F15C2467FA37</vt:lpwstr>
  </property>
  <property fmtid="{D5CDD505-2E9C-101B-9397-08002B2CF9AE}" pid="3" name="_dlc_DocIdItemGuid">
    <vt:lpwstr>d110899b-b548-4097-a841-146fb6186085</vt:lpwstr>
  </property>
</Properties>
</file>