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128B" w14:textId="23874736" w:rsidR="00975694" w:rsidRDefault="00975694" w:rsidP="00975694">
      <w:pPr>
        <w:tabs>
          <w:tab w:val="left" w:pos="1440"/>
        </w:tabs>
        <w:spacing w:after="160" w:line="259" w:lineRule="auto"/>
      </w:pPr>
      <w:r>
        <w:t xml:space="preserve">Title:  </w:t>
      </w:r>
      <w:r>
        <w:tab/>
      </w:r>
      <w:r w:rsidR="0025219D">
        <w:t>Curriculum Enhancement using Analog Discovery Boards</w:t>
      </w:r>
      <w:r>
        <w:br/>
        <w:t>Author:</w:t>
      </w:r>
      <w:r>
        <w:tab/>
      </w:r>
      <w:r w:rsidR="00260EDB">
        <w:t>Dinh Tran</w:t>
      </w:r>
      <w:r>
        <w:br/>
      </w:r>
      <w:r>
        <w:br/>
        <w:t xml:space="preserve">Department:  </w:t>
      </w:r>
      <w:r>
        <w:tab/>
        <w:t>Electrical and Computer Engineering</w:t>
      </w:r>
      <w:r>
        <w:br/>
        <w:t xml:space="preserve">University:  </w:t>
      </w:r>
      <w:r>
        <w:tab/>
        <w:t>Seattle University</w:t>
      </w:r>
    </w:p>
    <w:p w14:paraId="679E1D49" w14:textId="0BDB2DAF" w:rsidR="00975694" w:rsidRDefault="00975694" w:rsidP="00975694">
      <w:pPr>
        <w:tabs>
          <w:tab w:val="left" w:pos="1440"/>
        </w:tabs>
        <w:spacing w:after="160" w:line="259" w:lineRule="auto"/>
      </w:pPr>
      <w:r>
        <w:tab/>
      </w:r>
    </w:p>
    <w:p w14:paraId="770B7BE2" w14:textId="77777777" w:rsidR="005F2452" w:rsidRDefault="005F2452">
      <w:pPr>
        <w:spacing w:after="160" w:line="259" w:lineRule="auto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5A082C6D" w14:textId="741142BE" w:rsidR="00031056" w:rsidRDefault="00031056" w:rsidP="00217B4E">
      <w:pPr>
        <w:pStyle w:val="Heading3"/>
      </w:pPr>
      <w:r>
        <w:lastRenderedPageBreak/>
        <w:t>Abstract</w:t>
      </w:r>
    </w:p>
    <w:p w14:paraId="0E6BB540" w14:textId="7D2E3D04" w:rsidR="00975694" w:rsidRDefault="00E62E48" w:rsidP="00925E83">
      <w:r>
        <w:t xml:space="preserve">Since the online learning </w:t>
      </w:r>
      <w:r w:rsidR="008B0AD8">
        <w:t>coming to</w:t>
      </w:r>
      <w:r>
        <w:t xml:space="preserve"> be major role in 2020 </w:t>
      </w:r>
      <w:r w:rsidR="00C222E0">
        <w:t xml:space="preserve">which will disconnect the student from the real lab environment. </w:t>
      </w:r>
      <w:r w:rsidR="008B0AD8">
        <w:t>So,</w:t>
      </w:r>
      <w:r w:rsidR="00C222E0">
        <w:t xml:space="preserve"> this </w:t>
      </w:r>
      <w:r w:rsidR="008B0AD8">
        <w:t xml:space="preserve">research is making to help student participate on </w:t>
      </w:r>
      <w:r w:rsidR="00C43023">
        <w:t>IoT lab experiment with little to no effort circuit</w:t>
      </w:r>
      <w:r w:rsidR="00DF4688">
        <w:t xml:space="preserve"> knowledge requirement</w:t>
      </w:r>
      <w:r w:rsidR="00B51AED">
        <w:t xml:space="preserve"> and small demo of visible light communication</w:t>
      </w:r>
      <w:r w:rsidR="00DF4688">
        <w:t xml:space="preserve">. </w:t>
      </w:r>
    </w:p>
    <w:p w14:paraId="50917ECC" w14:textId="02A50CE4" w:rsidR="005F2452" w:rsidRDefault="005F2452" w:rsidP="00217B4E">
      <w:pPr>
        <w:pStyle w:val="Heading3"/>
      </w:pPr>
      <w:r>
        <w:t>Background</w:t>
      </w:r>
    </w:p>
    <w:p w14:paraId="5934C7F2" w14:textId="2422485B" w:rsidR="00786696" w:rsidRPr="00975694" w:rsidRDefault="00A721AF" w:rsidP="00975694">
      <w:r>
        <w:t xml:space="preserve">Thing Speak is a cloud database platform that </w:t>
      </w:r>
      <w:r w:rsidR="00DF2ED9">
        <w:t xml:space="preserve">easy send and get data </w:t>
      </w:r>
      <w:r w:rsidR="00993FEB">
        <w:t xml:space="preserve">with real time </w:t>
      </w:r>
      <w:r w:rsidR="00DC78BB">
        <w:t xml:space="preserve">and </w:t>
      </w:r>
      <w:r w:rsidR="00CD6C96">
        <w:t xml:space="preserve">a medium </w:t>
      </w:r>
      <w:r w:rsidR="00206636">
        <w:t xml:space="preserve">to connected by </w:t>
      </w:r>
      <w:r w:rsidR="00786696">
        <w:t>many devices.</w:t>
      </w:r>
    </w:p>
    <w:p w14:paraId="7DA38282" w14:textId="77DCAB9F" w:rsidR="00031056" w:rsidRDefault="00893470" w:rsidP="00217B4E">
      <w:pPr>
        <w:pStyle w:val="Heading3"/>
      </w:pPr>
      <w:r>
        <w:t>Procedure</w:t>
      </w:r>
    </w:p>
    <w:p w14:paraId="44C1FF80" w14:textId="42051D5B" w:rsidR="004B1534" w:rsidRDefault="00272F01" w:rsidP="00E7468D">
      <w:pPr>
        <w:pStyle w:val="Heading4"/>
      </w:pPr>
      <w:r>
        <w:t xml:space="preserve">Components: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999"/>
      </w:tblGrid>
      <w:tr w:rsidR="005A423C" w14:paraId="6501D699" w14:textId="77777777" w:rsidTr="00D760AE">
        <w:tc>
          <w:tcPr>
            <w:tcW w:w="0" w:type="auto"/>
            <w:vAlign w:val="center"/>
          </w:tcPr>
          <w:p w14:paraId="277D1EA9" w14:textId="2313799D" w:rsidR="005A423C" w:rsidRDefault="00EB4B48" w:rsidP="00D760AE">
            <w:pPr>
              <w:ind w:left="-30"/>
            </w:pPr>
            <w:r>
              <w:t>Unit</w:t>
            </w:r>
          </w:p>
        </w:tc>
        <w:tc>
          <w:tcPr>
            <w:tcW w:w="0" w:type="auto"/>
            <w:vAlign w:val="center"/>
          </w:tcPr>
          <w:p w14:paraId="060E132A" w14:textId="3AAA5AC3" w:rsidR="005A423C" w:rsidRDefault="00EB4B48" w:rsidP="000A497F">
            <w:r>
              <w:t>Quantity</w:t>
            </w:r>
          </w:p>
        </w:tc>
      </w:tr>
      <w:tr w:rsidR="005A423C" w14:paraId="1400966A" w14:textId="77777777" w:rsidTr="000A497F">
        <w:tc>
          <w:tcPr>
            <w:tcW w:w="0" w:type="auto"/>
            <w:vAlign w:val="center"/>
          </w:tcPr>
          <w:p w14:paraId="38757F55" w14:textId="1DCA3978" w:rsidR="005A423C" w:rsidRDefault="005A423C" w:rsidP="00D760AE">
            <w:pPr>
              <w:ind w:left="-30"/>
            </w:pPr>
            <w:r>
              <w:t>Analog Discovery part kits</w:t>
            </w:r>
          </w:p>
        </w:tc>
        <w:tc>
          <w:tcPr>
            <w:tcW w:w="0" w:type="auto"/>
            <w:vAlign w:val="center"/>
          </w:tcPr>
          <w:p w14:paraId="0EA2BB85" w14:textId="502930F4" w:rsidR="005A423C" w:rsidRDefault="00F57511" w:rsidP="000A497F">
            <w:r>
              <w:t>1</w:t>
            </w:r>
          </w:p>
        </w:tc>
      </w:tr>
      <w:tr w:rsidR="005A423C" w14:paraId="7DFB26C5" w14:textId="77777777" w:rsidTr="000A497F">
        <w:tc>
          <w:tcPr>
            <w:tcW w:w="0" w:type="auto"/>
            <w:vAlign w:val="center"/>
          </w:tcPr>
          <w:p w14:paraId="759723B7" w14:textId="7D340833" w:rsidR="005A423C" w:rsidRDefault="005A423C" w:rsidP="00D760AE">
            <w:pPr>
              <w:ind w:left="-30"/>
            </w:pPr>
            <w:proofErr w:type="spellStart"/>
            <w:r>
              <w:t>Digilent</w:t>
            </w:r>
            <w:proofErr w:type="spellEnd"/>
            <w:r>
              <w:t xml:space="preserve"> Portable analog circuit design kit</w:t>
            </w:r>
          </w:p>
        </w:tc>
        <w:tc>
          <w:tcPr>
            <w:tcW w:w="0" w:type="auto"/>
            <w:vAlign w:val="center"/>
          </w:tcPr>
          <w:p w14:paraId="4242210F" w14:textId="5747EEDC" w:rsidR="005A423C" w:rsidRDefault="00F57511" w:rsidP="000A497F">
            <w:r>
              <w:t>1</w:t>
            </w:r>
          </w:p>
        </w:tc>
      </w:tr>
      <w:tr w:rsidR="005A423C" w14:paraId="22172766" w14:textId="77777777" w:rsidTr="000A497F">
        <w:tc>
          <w:tcPr>
            <w:tcW w:w="0" w:type="auto"/>
            <w:vAlign w:val="center"/>
          </w:tcPr>
          <w:p w14:paraId="270B4A1B" w14:textId="3468C6C7" w:rsidR="005A423C" w:rsidRDefault="005A423C" w:rsidP="00D760AE">
            <w:pPr>
              <w:ind w:left="-30"/>
            </w:pPr>
            <w:r>
              <w:t>MATLAB application</w:t>
            </w:r>
          </w:p>
        </w:tc>
        <w:tc>
          <w:tcPr>
            <w:tcW w:w="0" w:type="auto"/>
            <w:vAlign w:val="center"/>
          </w:tcPr>
          <w:p w14:paraId="7726AF11" w14:textId="7DA34F2D" w:rsidR="005A423C" w:rsidRDefault="00F57511" w:rsidP="000A497F">
            <w:r>
              <w:t>1</w:t>
            </w:r>
          </w:p>
        </w:tc>
      </w:tr>
      <w:tr w:rsidR="005A423C" w14:paraId="3789FA1F" w14:textId="77777777" w:rsidTr="000A497F">
        <w:tc>
          <w:tcPr>
            <w:tcW w:w="0" w:type="auto"/>
            <w:vAlign w:val="center"/>
          </w:tcPr>
          <w:p w14:paraId="6D4F3038" w14:textId="2E93FE17" w:rsidR="005A423C" w:rsidRDefault="005A423C" w:rsidP="00D760AE">
            <w:pPr>
              <w:ind w:left="-30"/>
            </w:pPr>
            <w:r>
              <w:t>470 Ohm resistor</w:t>
            </w:r>
          </w:p>
        </w:tc>
        <w:tc>
          <w:tcPr>
            <w:tcW w:w="0" w:type="auto"/>
            <w:vAlign w:val="center"/>
          </w:tcPr>
          <w:p w14:paraId="11F9CF14" w14:textId="7D2168B4" w:rsidR="005A423C" w:rsidRDefault="00F57511" w:rsidP="000A497F">
            <w:r>
              <w:t>1</w:t>
            </w:r>
          </w:p>
        </w:tc>
      </w:tr>
      <w:tr w:rsidR="005A423C" w14:paraId="6C0A5F76" w14:textId="77777777" w:rsidTr="000A497F">
        <w:tc>
          <w:tcPr>
            <w:tcW w:w="0" w:type="auto"/>
            <w:vAlign w:val="center"/>
          </w:tcPr>
          <w:p w14:paraId="434D5885" w14:textId="776B51E4" w:rsidR="005A423C" w:rsidRDefault="00DC4A83" w:rsidP="00D760AE">
            <w:pPr>
              <w:ind w:left="-30"/>
            </w:pPr>
            <w:r>
              <w:t>10</w:t>
            </w:r>
            <w:r w:rsidR="003441F0">
              <w:t>k Ohm resistor</w:t>
            </w:r>
          </w:p>
        </w:tc>
        <w:tc>
          <w:tcPr>
            <w:tcW w:w="0" w:type="auto"/>
            <w:vAlign w:val="center"/>
          </w:tcPr>
          <w:p w14:paraId="0949B751" w14:textId="6B319448" w:rsidR="005A423C" w:rsidRDefault="003441F0" w:rsidP="000A497F">
            <w:r>
              <w:t>2</w:t>
            </w:r>
          </w:p>
        </w:tc>
      </w:tr>
      <w:tr w:rsidR="00475237" w14:paraId="0F577EA3" w14:textId="77777777" w:rsidTr="000A497F">
        <w:tc>
          <w:tcPr>
            <w:tcW w:w="0" w:type="auto"/>
            <w:vAlign w:val="center"/>
          </w:tcPr>
          <w:p w14:paraId="2CE77550" w14:textId="08A25561" w:rsidR="00475237" w:rsidRDefault="00475237" w:rsidP="00D760AE">
            <w:pPr>
              <w:ind w:left="-30"/>
            </w:pPr>
            <w:r>
              <w:t>100 Ohm resistor</w:t>
            </w:r>
          </w:p>
        </w:tc>
        <w:tc>
          <w:tcPr>
            <w:tcW w:w="0" w:type="auto"/>
            <w:vAlign w:val="center"/>
          </w:tcPr>
          <w:p w14:paraId="468C4C4A" w14:textId="56B21C24" w:rsidR="00475237" w:rsidRDefault="00475237" w:rsidP="000A497F">
            <w:r>
              <w:t>2</w:t>
            </w:r>
          </w:p>
        </w:tc>
      </w:tr>
      <w:tr w:rsidR="00180140" w14:paraId="6FB8F365" w14:textId="77777777" w:rsidTr="000A497F">
        <w:tc>
          <w:tcPr>
            <w:tcW w:w="0" w:type="auto"/>
            <w:vAlign w:val="center"/>
          </w:tcPr>
          <w:p w14:paraId="6A063BD2" w14:textId="1004E9CB" w:rsidR="00180140" w:rsidRDefault="00180140" w:rsidP="00D760AE">
            <w:pPr>
              <w:ind w:left="-30"/>
            </w:pPr>
            <w:r>
              <w:t>1k Ohm resistor</w:t>
            </w:r>
          </w:p>
        </w:tc>
        <w:tc>
          <w:tcPr>
            <w:tcW w:w="0" w:type="auto"/>
            <w:vAlign w:val="center"/>
          </w:tcPr>
          <w:p w14:paraId="0C31DB5B" w14:textId="75649483" w:rsidR="00180140" w:rsidRDefault="007167FF" w:rsidP="000A497F">
            <w:r>
              <w:t>1</w:t>
            </w:r>
          </w:p>
        </w:tc>
      </w:tr>
      <w:tr w:rsidR="005A423C" w14:paraId="2CB9E1AF" w14:textId="77777777" w:rsidTr="000A497F">
        <w:tc>
          <w:tcPr>
            <w:tcW w:w="0" w:type="auto"/>
            <w:vAlign w:val="center"/>
          </w:tcPr>
          <w:p w14:paraId="64FD252E" w14:textId="42EFDABD" w:rsidR="005A423C" w:rsidRDefault="00D05E63" w:rsidP="00D760AE">
            <w:pPr>
              <w:ind w:left="-30"/>
            </w:pPr>
            <w:r>
              <w:t xml:space="preserve">5k </w:t>
            </w:r>
            <w:r w:rsidR="00D245DE" w:rsidRPr="00D245DE">
              <w:t>Potentiometer</w:t>
            </w:r>
          </w:p>
        </w:tc>
        <w:tc>
          <w:tcPr>
            <w:tcW w:w="0" w:type="auto"/>
            <w:vAlign w:val="center"/>
          </w:tcPr>
          <w:p w14:paraId="5E884487" w14:textId="06A760C0" w:rsidR="005A423C" w:rsidRDefault="00D245DE" w:rsidP="000A497F">
            <w:r>
              <w:t>1</w:t>
            </w:r>
          </w:p>
        </w:tc>
      </w:tr>
      <w:tr w:rsidR="00475237" w14:paraId="6229A9A1" w14:textId="77777777" w:rsidTr="000A497F">
        <w:tc>
          <w:tcPr>
            <w:tcW w:w="0" w:type="auto"/>
            <w:vAlign w:val="center"/>
          </w:tcPr>
          <w:p w14:paraId="1AAB2212" w14:textId="169BFCF4" w:rsidR="00475237" w:rsidRDefault="00747408" w:rsidP="00D760AE">
            <w:pPr>
              <w:ind w:left="-30"/>
            </w:pPr>
            <w:r>
              <w:t>39pF capacitor</w:t>
            </w:r>
          </w:p>
        </w:tc>
        <w:tc>
          <w:tcPr>
            <w:tcW w:w="0" w:type="auto"/>
            <w:vAlign w:val="center"/>
          </w:tcPr>
          <w:p w14:paraId="3246D36C" w14:textId="7943DA9A" w:rsidR="00475237" w:rsidRDefault="00747408" w:rsidP="000A497F">
            <w:r>
              <w:t>1</w:t>
            </w:r>
          </w:p>
        </w:tc>
      </w:tr>
      <w:tr w:rsidR="00747408" w14:paraId="1EE2E02A" w14:textId="77777777" w:rsidTr="000A497F">
        <w:tc>
          <w:tcPr>
            <w:tcW w:w="0" w:type="auto"/>
            <w:vAlign w:val="center"/>
          </w:tcPr>
          <w:p w14:paraId="6D935850" w14:textId="55338E24" w:rsidR="00747408" w:rsidRDefault="00180140" w:rsidP="00D760AE">
            <w:pPr>
              <w:ind w:left="-30"/>
            </w:pPr>
            <w:r>
              <w:t>47nF capacitor</w:t>
            </w:r>
          </w:p>
        </w:tc>
        <w:tc>
          <w:tcPr>
            <w:tcW w:w="0" w:type="auto"/>
            <w:vAlign w:val="center"/>
          </w:tcPr>
          <w:p w14:paraId="48AFE4A1" w14:textId="5D9928A3" w:rsidR="00747408" w:rsidRDefault="00180140" w:rsidP="000A497F">
            <w:r>
              <w:t>1</w:t>
            </w:r>
          </w:p>
        </w:tc>
      </w:tr>
      <w:tr w:rsidR="007167FF" w14:paraId="426CA387" w14:textId="77777777" w:rsidTr="000A497F">
        <w:tc>
          <w:tcPr>
            <w:tcW w:w="0" w:type="auto"/>
            <w:vAlign w:val="center"/>
          </w:tcPr>
          <w:p w14:paraId="2101A1A4" w14:textId="4B31486C" w:rsidR="007167FF" w:rsidRDefault="007167FF" w:rsidP="00D760AE">
            <w:pPr>
              <w:ind w:left="-30"/>
            </w:pPr>
            <w:r>
              <w:t>22</w:t>
            </w:r>
            <w:r w:rsidR="00C24051">
              <w:t>uF capacitor</w:t>
            </w:r>
          </w:p>
        </w:tc>
        <w:tc>
          <w:tcPr>
            <w:tcW w:w="0" w:type="auto"/>
            <w:vAlign w:val="center"/>
          </w:tcPr>
          <w:p w14:paraId="56A2E65F" w14:textId="3CB42636" w:rsidR="007167FF" w:rsidRDefault="00C24051" w:rsidP="000A497F">
            <w:r>
              <w:t>2</w:t>
            </w:r>
          </w:p>
        </w:tc>
      </w:tr>
      <w:tr w:rsidR="00C24051" w14:paraId="1035722A" w14:textId="77777777" w:rsidTr="000A497F">
        <w:tc>
          <w:tcPr>
            <w:tcW w:w="0" w:type="auto"/>
            <w:vAlign w:val="center"/>
          </w:tcPr>
          <w:p w14:paraId="44789B92" w14:textId="171B7351" w:rsidR="00C24051" w:rsidRDefault="00C24051" w:rsidP="00D760AE">
            <w:pPr>
              <w:ind w:left="-30"/>
            </w:pPr>
            <w:r>
              <w:t>10uF capacitor</w:t>
            </w:r>
          </w:p>
        </w:tc>
        <w:tc>
          <w:tcPr>
            <w:tcW w:w="0" w:type="auto"/>
            <w:vAlign w:val="center"/>
          </w:tcPr>
          <w:p w14:paraId="61F507B4" w14:textId="1323B116" w:rsidR="00C24051" w:rsidRDefault="00C24051" w:rsidP="000A497F">
            <w:r>
              <w:t>1</w:t>
            </w:r>
          </w:p>
        </w:tc>
      </w:tr>
      <w:tr w:rsidR="0054386F" w14:paraId="1F7430FF" w14:textId="77777777" w:rsidTr="000A497F">
        <w:tc>
          <w:tcPr>
            <w:tcW w:w="0" w:type="auto"/>
            <w:vAlign w:val="center"/>
          </w:tcPr>
          <w:p w14:paraId="613C32FD" w14:textId="06BC0402" w:rsidR="0054386F" w:rsidRDefault="0054386F" w:rsidP="00D760AE">
            <w:pPr>
              <w:ind w:left="-30"/>
            </w:pPr>
            <w:r>
              <w:t>1N3064 Diode</w:t>
            </w:r>
          </w:p>
        </w:tc>
        <w:tc>
          <w:tcPr>
            <w:tcW w:w="0" w:type="auto"/>
            <w:vAlign w:val="center"/>
          </w:tcPr>
          <w:p w14:paraId="5D7CFFF5" w14:textId="75F267D6" w:rsidR="0054386F" w:rsidRDefault="0054386F" w:rsidP="000A497F">
            <w:r>
              <w:t>1</w:t>
            </w:r>
          </w:p>
        </w:tc>
      </w:tr>
      <w:tr w:rsidR="005A423C" w14:paraId="48B06B21" w14:textId="77777777" w:rsidTr="000A497F">
        <w:tc>
          <w:tcPr>
            <w:tcW w:w="0" w:type="auto"/>
            <w:vAlign w:val="center"/>
          </w:tcPr>
          <w:p w14:paraId="7213CCF7" w14:textId="562072F1" w:rsidR="005A423C" w:rsidRDefault="00AE560A" w:rsidP="00D760AE">
            <w:pPr>
              <w:ind w:left="-30"/>
            </w:pPr>
            <w:r>
              <w:t>Speaker</w:t>
            </w:r>
          </w:p>
        </w:tc>
        <w:tc>
          <w:tcPr>
            <w:tcW w:w="0" w:type="auto"/>
            <w:vAlign w:val="center"/>
          </w:tcPr>
          <w:p w14:paraId="7CAB0A20" w14:textId="69BF7D48" w:rsidR="005A423C" w:rsidRDefault="00AE560A" w:rsidP="000A497F">
            <w:r>
              <w:t>1</w:t>
            </w:r>
          </w:p>
        </w:tc>
      </w:tr>
      <w:tr w:rsidR="005A423C" w14:paraId="04B42356" w14:textId="77777777" w:rsidTr="000A497F">
        <w:tc>
          <w:tcPr>
            <w:tcW w:w="0" w:type="auto"/>
            <w:vAlign w:val="center"/>
          </w:tcPr>
          <w:p w14:paraId="330AB46B" w14:textId="2395D0B5" w:rsidR="005A423C" w:rsidRDefault="00AE560A" w:rsidP="00D760AE">
            <w:pPr>
              <w:ind w:left="-30"/>
            </w:pPr>
            <w:r>
              <w:t>Microphone</w:t>
            </w:r>
            <w:r w:rsidR="00D9387F">
              <w:t xml:space="preserve"> (ADMP504)</w:t>
            </w:r>
          </w:p>
        </w:tc>
        <w:tc>
          <w:tcPr>
            <w:tcW w:w="0" w:type="auto"/>
            <w:vAlign w:val="center"/>
          </w:tcPr>
          <w:p w14:paraId="3CB84822" w14:textId="71955620" w:rsidR="005A423C" w:rsidRDefault="00AE560A" w:rsidP="000A497F">
            <w:r>
              <w:t>1</w:t>
            </w:r>
          </w:p>
        </w:tc>
      </w:tr>
      <w:tr w:rsidR="00AE560A" w14:paraId="657E59DB" w14:textId="77777777" w:rsidTr="000A497F">
        <w:tc>
          <w:tcPr>
            <w:tcW w:w="0" w:type="auto"/>
            <w:vAlign w:val="center"/>
          </w:tcPr>
          <w:p w14:paraId="05368DDF" w14:textId="3FA10D75" w:rsidR="00AE560A" w:rsidRDefault="00F6229C" w:rsidP="00D760AE">
            <w:pPr>
              <w:ind w:left="-30"/>
            </w:pPr>
            <w:r>
              <w:t>AD8226 Op-amp</w:t>
            </w:r>
          </w:p>
        </w:tc>
        <w:tc>
          <w:tcPr>
            <w:tcW w:w="0" w:type="auto"/>
            <w:vAlign w:val="center"/>
          </w:tcPr>
          <w:p w14:paraId="18ED5FBB" w14:textId="208E204A" w:rsidR="00AE560A" w:rsidRDefault="00F6229C" w:rsidP="000A497F">
            <w:r>
              <w:t>1</w:t>
            </w:r>
          </w:p>
        </w:tc>
      </w:tr>
      <w:tr w:rsidR="00F6229C" w14:paraId="752D254C" w14:textId="77777777" w:rsidTr="000A497F">
        <w:tc>
          <w:tcPr>
            <w:tcW w:w="0" w:type="auto"/>
            <w:vAlign w:val="center"/>
          </w:tcPr>
          <w:p w14:paraId="018531B5" w14:textId="7E4A63B3" w:rsidR="00F6229C" w:rsidRDefault="00F6229C" w:rsidP="00D760AE">
            <w:pPr>
              <w:ind w:left="-30"/>
            </w:pPr>
            <w:r>
              <w:t>AD</w:t>
            </w:r>
            <w:r w:rsidR="00F059C7">
              <w:t>8541 OP-amp</w:t>
            </w:r>
          </w:p>
        </w:tc>
        <w:tc>
          <w:tcPr>
            <w:tcW w:w="0" w:type="auto"/>
            <w:vAlign w:val="center"/>
          </w:tcPr>
          <w:p w14:paraId="6DD08FE5" w14:textId="464B71FA" w:rsidR="00F6229C" w:rsidRDefault="00F059C7" w:rsidP="000A497F">
            <w:r>
              <w:t>1</w:t>
            </w:r>
          </w:p>
        </w:tc>
      </w:tr>
      <w:tr w:rsidR="00537B39" w14:paraId="69FF40F0" w14:textId="77777777" w:rsidTr="000A497F">
        <w:tc>
          <w:tcPr>
            <w:tcW w:w="0" w:type="auto"/>
            <w:vAlign w:val="center"/>
          </w:tcPr>
          <w:p w14:paraId="75DAC79D" w14:textId="5543BAAB" w:rsidR="00537B39" w:rsidRDefault="00537B39" w:rsidP="00D760AE">
            <w:pPr>
              <w:ind w:left="-30"/>
            </w:pPr>
            <w:r>
              <w:t>LED</w:t>
            </w:r>
          </w:p>
        </w:tc>
        <w:tc>
          <w:tcPr>
            <w:tcW w:w="0" w:type="auto"/>
            <w:vAlign w:val="center"/>
          </w:tcPr>
          <w:p w14:paraId="6528D1A3" w14:textId="3ABA0A91" w:rsidR="00537B39" w:rsidRDefault="00537B39" w:rsidP="000A497F">
            <w:r>
              <w:t>1</w:t>
            </w:r>
          </w:p>
        </w:tc>
      </w:tr>
      <w:tr w:rsidR="00537B39" w14:paraId="2570C9E5" w14:textId="77777777" w:rsidTr="000A497F">
        <w:tc>
          <w:tcPr>
            <w:tcW w:w="0" w:type="auto"/>
            <w:vAlign w:val="center"/>
          </w:tcPr>
          <w:p w14:paraId="676C6BA5" w14:textId="5FE0BBC1" w:rsidR="00537B39" w:rsidRDefault="00537B39" w:rsidP="00D760AE">
            <w:pPr>
              <w:ind w:left="-30"/>
            </w:pPr>
            <w:r>
              <w:t>Solar panel</w:t>
            </w:r>
          </w:p>
        </w:tc>
        <w:tc>
          <w:tcPr>
            <w:tcW w:w="0" w:type="auto"/>
            <w:vAlign w:val="center"/>
          </w:tcPr>
          <w:p w14:paraId="456A98B2" w14:textId="6F48789C" w:rsidR="00537B39" w:rsidRDefault="00CE0CBA" w:rsidP="000A497F">
            <w:r>
              <w:t>1</w:t>
            </w:r>
          </w:p>
        </w:tc>
      </w:tr>
    </w:tbl>
    <w:p w14:paraId="066B1AE6" w14:textId="77777777" w:rsidR="005665CD" w:rsidRDefault="005665CD" w:rsidP="00B11277"/>
    <w:p w14:paraId="3FD26B22" w14:textId="5D6B43ED" w:rsidR="00374406" w:rsidRDefault="00FD5853" w:rsidP="004131C8">
      <w:pPr>
        <w:pStyle w:val="Heading4"/>
        <w:tabs>
          <w:tab w:val="left" w:pos="2595"/>
        </w:tabs>
      </w:pPr>
      <w:r>
        <w:t xml:space="preserve">Circuit </w:t>
      </w:r>
      <w:r w:rsidR="003247ED">
        <w:t>Schematic:</w:t>
      </w:r>
      <w:r w:rsidR="004131C8">
        <w:tab/>
      </w:r>
    </w:p>
    <w:p w14:paraId="7719CD36" w14:textId="7295DDBD" w:rsidR="004131C8" w:rsidRPr="004131C8" w:rsidRDefault="003E747C" w:rsidP="004131C8">
      <w:r>
        <w:t xml:space="preserve">This lab is </w:t>
      </w:r>
      <w:r w:rsidR="00290A71">
        <w:t>included with</w:t>
      </w:r>
      <w:r>
        <w:t xml:space="preserve"> 2 differences </w:t>
      </w:r>
      <w:r w:rsidR="00571049">
        <w:t>project</w:t>
      </w:r>
      <w:r w:rsidR="00060DEB">
        <w:t xml:space="preserve">, but it could use the same audio analog op-amp </w:t>
      </w:r>
      <w:r w:rsidR="00137877">
        <w:t xml:space="preserve">with the potentiometer for </w:t>
      </w:r>
      <w:r w:rsidR="00290A71">
        <w:t>changing the</w:t>
      </w:r>
      <w:r w:rsidR="00137877">
        <w:t xml:space="preserve"> resistor </w:t>
      </w:r>
      <w:r w:rsidR="00290A71">
        <w:t>to</w:t>
      </w:r>
      <w:r w:rsidR="00137877">
        <w:t xml:space="preserve"> get the </w:t>
      </w:r>
      <w:r w:rsidR="00A04056">
        <w:t>clearest sound output possible.</w:t>
      </w:r>
      <w:r w:rsidR="008635EA">
        <w:t xml:space="preserve"> </w:t>
      </w:r>
      <w:r w:rsidR="00290A71">
        <w:t xml:space="preserve">Please note the label of the on-board connection because that is </w:t>
      </w:r>
      <w:r w:rsidR="009968AE">
        <w:t>the same label as analog discovery output label.</w:t>
      </w:r>
    </w:p>
    <w:p w14:paraId="16AB4EA0" w14:textId="7390521D" w:rsidR="009276C1" w:rsidRDefault="009276C1" w:rsidP="004131C8">
      <w:pPr>
        <w:pStyle w:val="FigureLabels"/>
      </w:pPr>
      <w:r>
        <w:t xml:space="preserve">Figure 1: </w:t>
      </w:r>
      <w:r w:rsidR="00BB201D">
        <w:t xml:space="preserve">Schematic of </w:t>
      </w:r>
      <w:r w:rsidR="009E10C4">
        <w:t>microphone connection with analog discovery and bre</w:t>
      </w:r>
      <w:r w:rsidR="00073462">
        <w:t>ad board</w:t>
      </w:r>
      <w:r w:rsidR="00374406">
        <w:t>:</w:t>
      </w:r>
    </w:p>
    <w:p w14:paraId="47CB223D" w14:textId="3CBFBAB7" w:rsidR="0012402E" w:rsidRDefault="00A22AC7" w:rsidP="001346BA">
      <w:r>
        <w:rPr>
          <w:noProof/>
        </w:rPr>
        <w:drawing>
          <wp:inline distT="0" distB="0" distL="0" distR="0" wp14:anchorId="0B086CC8" wp14:editId="7A3D0D96">
            <wp:extent cx="5943600" cy="485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9DA5" w14:textId="77777777" w:rsidR="00806160" w:rsidRDefault="00806160">
      <w:pPr>
        <w:spacing w:after="160" w:line="259" w:lineRule="auto"/>
        <w:rPr>
          <w:b/>
          <w:sz w:val="20"/>
        </w:rPr>
      </w:pPr>
      <w:r>
        <w:br w:type="page"/>
      </w:r>
    </w:p>
    <w:p w14:paraId="00F251E0" w14:textId="24611A95" w:rsidR="00D9642E" w:rsidRDefault="00D9642E" w:rsidP="00623DE7">
      <w:pPr>
        <w:pStyle w:val="FigureLabels"/>
      </w:pPr>
      <w:r>
        <w:lastRenderedPageBreak/>
        <w:t xml:space="preserve">Figure 2: Schematic of </w:t>
      </w:r>
      <w:r w:rsidR="007C4A60">
        <w:t>visible light communication with analog discovery</w:t>
      </w:r>
      <w:r w:rsidR="003B0C1C">
        <w:t>:</w:t>
      </w:r>
    </w:p>
    <w:p w14:paraId="5E8785E7" w14:textId="4E52E407" w:rsidR="00C508FB" w:rsidRDefault="007C4A60" w:rsidP="00623DE7">
      <w:r>
        <w:rPr>
          <w:noProof/>
        </w:rPr>
        <w:drawing>
          <wp:inline distT="0" distB="0" distL="0" distR="0" wp14:anchorId="059ED506" wp14:editId="150F20C5">
            <wp:extent cx="5943600" cy="3821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D065" w14:textId="35A469A4" w:rsidR="009007CB" w:rsidRDefault="009007CB" w:rsidP="009007CB">
      <w:pPr>
        <w:pStyle w:val="Heading4"/>
      </w:pPr>
      <w:r>
        <w:t>Set up</w:t>
      </w:r>
    </w:p>
    <w:p w14:paraId="4D961742" w14:textId="2598EB44" w:rsidR="0085641B" w:rsidRDefault="00037E54" w:rsidP="00037E54">
      <w:pPr>
        <w:pStyle w:val="Heading5"/>
      </w:pPr>
      <w:r>
        <w:t>Microphone setup</w:t>
      </w:r>
    </w:p>
    <w:p w14:paraId="3541877F" w14:textId="77777777" w:rsidR="00A15D6A" w:rsidRDefault="001218D7" w:rsidP="009007CB">
      <w:r>
        <w:t xml:space="preserve">Choose out all the components that we need </w:t>
      </w:r>
      <w:r w:rsidR="006F4D87">
        <w:t xml:space="preserve">in the circuits. Then place on the breadboard with the same connection as </w:t>
      </w:r>
      <w:r w:rsidR="005573CC">
        <w:t>schematic as shown in figure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876"/>
      </w:tblGrid>
      <w:tr w:rsidR="0022355C" w14:paraId="31529EA6" w14:textId="77777777" w:rsidTr="007E29FC">
        <w:tc>
          <w:tcPr>
            <w:tcW w:w="0" w:type="auto"/>
            <w:vAlign w:val="center"/>
          </w:tcPr>
          <w:p w14:paraId="5A78379D" w14:textId="0F3BA706" w:rsidR="0022355C" w:rsidRDefault="00D302E1" w:rsidP="00D302E1">
            <w:r>
              <w:t>Label</w:t>
            </w:r>
          </w:p>
        </w:tc>
        <w:tc>
          <w:tcPr>
            <w:tcW w:w="0" w:type="auto"/>
            <w:vAlign w:val="center"/>
          </w:tcPr>
          <w:p w14:paraId="50FA671D" w14:textId="21EFB2FF" w:rsidR="0022355C" w:rsidRDefault="00D302E1" w:rsidP="00D302E1">
            <w:r>
              <w:t>Cable color</w:t>
            </w:r>
          </w:p>
        </w:tc>
      </w:tr>
      <w:tr w:rsidR="0022355C" w14:paraId="45EEA1EC" w14:textId="77777777" w:rsidTr="007E29FC">
        <w:tc>
          <w:tcPr>
            <w:tcW w:w="0" w:type="auto"/>
            <w:vAlign w:val="center"/>
          </w:tcPr>
          <w:p w14:paraId="499D1B59" w14:textId="3B4E16C2" w:rsidR="0022355C" w:rsidRDefault="007E29FC" w:rsidP="00D302E1">
            <w:r>
              <w:t>1+</w:t>
            </w:r>
          </w:p>
        </w:tc>
        <w:tc>
          <w:tcPr>
            <w:tcW w:w="0" w:type="auto"/>
            <w:vAlign w:val="center"/>
          </w:tcPr>
          <w:p w14:paraId="2B2F0564" w14:textId="4B6B280F" w:rsidR="0022355C" w:rsidRDefault="007967B1" w:rsidP="00D302E1">
            <w:r>
              <w:t>Orange</w:t>
            </w:r>
          </w:p>
        </w:tc>
      </w:tr>
      <w:tr w:rsidR="0022355C" w14:paraId="0C032953" w14:textId="77777777" w:rsidTr="007E29FC">
        <w:tc>
          <w:tcPr>
            <w:tcW w:w="0" w:type="auto"/>
            <w:vAlign w:val="center"/>
          </w:tcPr>
          <w:p w14:paraId="6EC6B758" w14:textId="5A83F394" w:rsidR="0022355C" w:rsidRDefault="007967B1" w:rsidP="00D302E1">
            <w:r>
              <w:t>1-</w:t>
            </w:r>
          </w:p>
        </w:tc>
        <w:tc>
          <w:tcPr>
            <w:tcW w:w="0" w:type="auto"/>
            <w:vAlign w:val="center"/>
          </w:tcPr>
          <w:p w14:paraId="5874984A" w14:textId="29AC3B15" w:rsidR="0022355C" w:rsidRDefault="007967B1" w:rsidP="00D302E1">
            <w:r>
              <w:t>Orange with white</w:t>
            </w:r>
          </w:p>
        </w:tc>
      </w:tr>
      <w:tr w:rsidR="007967B1" w14:paraId="3E6F0A3C" w14:textId="77777777" w:rsidTr="007E29FC">
        <w:tc>
          <w:tcPr>
            <w:tcW w:w="0" w:type="auto"/>
            <w:vAlign w:val="center"/>
          </w:tcPr>
          <w:p w14:paraId="10D1374D" w14:textId="6F8BAAB7" w:rsidR="007967B1" w:rsidRDefault="00AA2F73" w:rsidP="00D302E1">
            <w:r>
              <w:t>2+</w:t>
            </w:r>
          </w:p>
        </w:tc>
        <w:tc>
          <w:tcPr>
            <w:tcW w:w="0" w:type="auto"/>
            <w:vAlign w:val="center"/>
          </w:tcPr>
          <w:p w14:paraId="454335AD" w14:textId="74A5B1A8" w:rsidR="007967B1" w:rsidRDefault="00AA2F73" w:rsidP="00D302E1">
            <w:r>
              <w:t>Blue</w:t>
            </w:r>
          </w:p>
        </w:tc>
      </w:tr>
      <w:tr w:rsidR="007967B1" w14:paraId="3B0035C3" w14:textId="77777777" w:rsidTr="007E29FC">
        <w:tc>
          <w:tcPr>
            <w:tcW w:w="0" w:type="auto"/>
            <w:vAlign w:val="center"/>
          </w:tcPr>
          <w:p w14:paraId="528C88EE" w14:textId="190B7CB4" w:rsidR="007967B1" w:rsidRDefault="00AA2F73" w:rsidP="00D302E1">
            <w:r>
              <w:t>2-</w:t>
            </w:r>
          </w:p>
        </w:tc>
        <w:tc>
          <w:tcPr>
            <w:tcW w:w="0" w:type="auto"/>
            <w:vAlign w:val="center"/>
          </w:tcPr>
          <w:p w14:paraId="746DFFEE" w14:textId="2B701D8A" w:rsidR="007967B1" w:rsidRDefault="00AA2F73" w:rsidP="00D302E1">
            <w:r>
              <w:t>Blue with white</w:t>
            </w:r>
          </w:p>
        </w:tc>
      </w:tr>
      <w:tr w:rsidR="007967B1" w14:paraId="71CB543B" w14:textId="77777777" w:rsidTr="007E29FC">
        <w:tc>
          <w:tcPr>
            <w:tcW w:w="0" w:type="auto"/>
            <w:vAlign w:val="center"/>
          </w:tcPr>
          <w:p w14:paraId="18E19F3E" w14:textId="04C011FB" w:rsidR="007967B1" w:rsidRDefault="00AA2F73" w:rsidP="00D302E1">
            <w:r>
              <w:t>W1</w:t>
            </w:r>
          </w:p>
        </w:tc>
        <w:tc>
          <w:tcPr>
            <w:tcW w:w="0" w:type="auto"/>
            <w:vAlign w:val="center"/>
          </w:tcPr>
          <w:p w14:paraId="22A6BDC8" w14:textId="275DD1F3" w:rsidR="007967B1" w:rsidRDefault="00AA2F73" w:rsidP="00D302E1">
            <w:r>
              <w:t xml:space="preserve">Yellow </w:t>
            </w:r>
          </w:p>
        </w:tc>
      </w:tr>
      <w:tr w:rsidR="00AA2F73" w14:paraId="5211C57E" w14:textId="77777777" w:rsidTr="007E29FC">
        <w:tc>
          <w:tcPr>
            <w:tcW w:w="0" w:type="auto"/>
            <w:vAlign w:val="center"/>
          </w:tcPr>
          <w:p w14:paraId="0258D2AE" w14:textId="0746D46E" w:rsidR="00AA2F73" w:rsidRDefault="00AA2F73" w:rsidP="00D302E1">
            <w:r>
              <w:t>W2</w:t>
            </w:r>
          </w:p>
        </w:tc>
        <w:tc>
          <w:tcPr>
            <w:tcW w:w="0" w:type="auto"/>
            <w:vAlign w:val="center"/>
          </w:tcPr>
          <w:p w14:paraId="24970E71" w14:textId="42894009" w:rsidR="00AA2F73" w:rsidRDefault="00AA2F73" w:rsidP="00D302E1">
            <w:r>
              <w:t>Yellow with white</w:t>
            </w:r>
          </w:p>
        </w:tc>
      </w:tr>
    </w:tbl>
    <w:p w14:paraId="6FFEFBB9" w14:textId="18E8DFDB" w:rsidR="00B64129" w:rsidRDefault="005573CC" w:rsidP="009007CB">
      <w:r>
        <w:t xml:space="preserve"> </w:t>
      </w:r>
    </w:p>
    <w:p w14:paraId="0B1C27DE" w14:textId="6D234C4C" w:rsidR="007D285C" w:rsidRDefault="006A2520" w:rsidP="009007CB">
      <w:r>
        <w:t xml:space="preserve">Good tips for this setup </w:t>
      </w:r>
      <w:proofErr w:type="gramStart"/>
      <w:r>
        <w:t>is</w:t>
      </w:r>
      <w:proofErr w:type="gramEnd"/>
      <w:r>
        <w:t xml:space="preserve"> use bigger board</w:t>
      </w:r>
      <w:r w:rsidR="00587A93">
        <w:t xml:space="preserve"> which have 4 difference power rail or use 2 </w:t>
      </w:r>
      <w:r w:rsidR="00CB2D03">
        <w:t xml:space="preserve">small breadboard. </w:t>
      </w:r>
    </w:p>
    <w:p w14:paraId="23ED4129" w14:textId="27D1D264" w:rsidR="00B64129" w:rsidRDefault="00A67287" w:rsidP="009007CB">
      <w:r>
        <w:lastRenderedPageBreak/>
        <w:t xml:space="preserve">When you finish </w:t>
      </w:r>
      <w:r w:rsidR="008B24F6">
        <w:t>connecting</w:t>
      </w:r>
      <w:r>
        <w:t xml:space="preserve"> </w:t>
      </w:r>
      <w:r w:rsidR="0098761A">
        <w:t>everything to breadboard</w:t>
      </w:r>
      <w:r w:rsidR="008B24F6">
        <w:t xml:space="preserve"> if you new to </w:t>
      </w:r>
      <w:r w:rsidR="00E8785D">
        <w:t xml:space="preserve">analog discovery </w:t>
      </w:r>
      <w:r w:rsidR="00673DE6">
        <w:t>go to Appendix A for setting up the analog discovery with MATLAB.</w:t>
      </w:r>
    </w:p>
    <w:p w14:paraId="3C60D341" w14:textId="0572F2A2" w:rsidR="009507CF" w:rsidRDefault="00BC2082" w:rsidP="009007CB">
      <w:r>
        <w:t xml:space="preserve">When finish it, at the top utilities </w:t>
      </w:r>
      <w:r w:rsidR="00A4098A">
        <w:t>box, open th</w:t>
      </w:r>
      <w:r w:rsidR="004004AC">
        <w:t>e new Script</w:t>
      </w:r>
      <w:r w:rsidR="00A162C4">
        <w:t xml:space="preserve">. </w:t>
      </w:r>
      <w:r w:rsidR="008146A4">
        <w:t>Copy th</w:t>
      </w:r>
      <w:r w:rsidR="00765D19">
        <w:t xml:space="preserve">e code </w:t>
      </w:r>
      <w:r w:rsidR="00A1355E">
        <w:t xml:space="preserve">below to </w:t>
      </w:r>
      <w:r w:rsidR="00892301">
        <w:t>connect</w:t>
      </w:r>
      <w:r w:rsidR="00A1355E">
        <w:t xml:space="preserve"> the DIGILENT analog discovery</w:t>
      </w:r>
      <w:r w:rsidR="00892301">
        <w:t xml:space="preserve"> (make sure the USB is connected)</w:t>
      </w:r>
      <w:r w:rsidR="0054059F">
        <w:t xml:space="preserve">. </w:t>
      </w:r>
    </w:p>
    <w:p w14:paraId="11E44EED" w14:textId="77777777" w:rsidR="009A5653" w:rsidRDefault="009A5653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daqlist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"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7EB4A672" w14:textId="77777777" w:rsidR="009A5653" w:rsidRDefault="009A5653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"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6FB90ADE" w14:textId="41A54CEA" w:rsidR="009A5653" w:rsidRDefault="009A5653" w:rsidP="009007CB"/>
    <w:p w14:paraId="7D848306" w14:textId="5053E095" w:rsidR="00D70626" w:rsidRDefault="00D70626" w:rsidP="009007CB">
      <w:r>
        <w:t xml:space="preserve">then </w:t>
      </w:r>
      <w:r w:rsidR="009B45E6">
        <w:t xml:space="preserve">set up the output and input signal to the </w:t>
      </w:r>
      <w:proofErr w:type="spellStart"/>
      <w:r w:rsidR="00BE6194">
        <w:t>D</w:t>
      </w:r>
      <w:r w:rsidR="009B45E6">
        <w:t>igilent</w:t>
      </w:r>
      <w:proofErr w:type="spellEnd"/>
      <w:r w:rsidR="00BE6194">
        <w:t xml:space="preserve"> analog discovery </w:t>
      </w:r>
    </w:p>
    <w:p w14:paraId="7F278D9E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addoutput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2B70DFC9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addoutput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"2"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2445DF63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dq.Channels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(1:2);</w:t>
      </w:r>
    </w:p>
    <w:p w14:paraId="2797A9BD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1).Name = </w:t>
      </w:r>
      <w:r>
        <w:rPr>
          <w:rFonts w:ascii="Courier New" w:eastAsiaTheme="minorHAnsi" w:hAnsi="Courier New" w:cs="Courier New"/>
          <w:color w:val="A020F0"/>
          <w:sz w:val="20"/>
        </w:rPr>
        <w:t>"AD1_1_out"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00578A29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2).Name = </w:t>
      </w:r>
      <w:r>
        <w:rPr>
          <w:rFonts w:ascii="Courier New" w:eastAsiaTheme="minorHAnsi" w:hAnsi="Courier New" w:cs="Courier New"/>
          <w:color w:val="A020F0"/>
          <w:sz w:val="20"/>
        </w:rPr>
        <w:t>"AD1_2_out"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0BF20D36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 </w:t>
      </w:r>
    </w:p>
    <w:p w14:paraId="5FF176C1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addinput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4D65B569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addinput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"2"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51ED5B2E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dq.Channels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(3:4);</w:t>
      </w:r>
    </w:p>
    <w:p w14:paraId="19CFCBFB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1).Name = </w:t>
      </w:r>
      <w:r>
        <w:rPr>
          <w:rFonts w:ascii="Courier New" w:eastAsiaTheme="minorHAnsi" w:hAnsi="Courier New" w:cs="Courier New"/>
          <w:color w:val="A020F0"/>
          <w:sz w:val="20"/>
        </w:rPr>
        <w:t>"AD1_1_in"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53D10E9C" w14:textId="77777777" w:rsidR="00D330E1" w:rsidRDefault="00D330E1" w:rsidP="00D330E1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2).Name = </w:t>
      </w:r>
      <w:r>
        <w:rPr>
          <w:rFonts w:ascii="Courier New" w:eastAsiaTheme="minorHAnsi" w:hAnsi="Courier New" w:cs="Courier New"/>
          <w:color w:val="A020F0"/>
          <w:sz w:val="20"/>
        </w:rPr>
        <w:t>"AD1_2_in"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3CDBA13A" w14:textId="310FD2A6" w:rsidR="00F21ABF" w:rsidRDefault="00F21ABF" w:rsidP="009007CB"/>
    <w:p w14:paraId="4710F023" w14:textId="442FCE99" w:rsidR="00DE2323" w:rsidRDefault="006253D3" w:rsidP="009007CB">
      <w:r>
        <w:t>After that</w:t>
      </w:r>
      <w:r w:rsidR="00E73700">
        <w:t xml:space="preserve"> </w:t>
      </w:r>
      <w:r w:rsidR="00A21C85">
        <w:t xml:space="preserve">setting the output frequency </w:t>
      </w:r>
      <w:r w:rsidR="0072230E">
        <w:t>and define the output frequency</w:t>
      </w:r>
      <w:r w:rsidR="000A34F1">
        <w:t xml:space="preserve"> (Note: Since the </w:t>
      </w:r>
      <w:proofErr w:type="spellStart"/>
      <w:r w:rsidR="00291640">
        <w:t>Digilent</w:t>
      </w:r>
      <w:proofErr w:type="spellEnd"/>
      <w:r w:rsidR="00291640">
        <w:t xml:space="preserve"> package support </w:t>
      </w:r>
      <w:r w:rsidR="00936C8F">
        <w:t xml:space="preserve">is not a fully </w:t>
      </w:r>
      <w:r w:rsidR="00296E84">
        <w:t xml:space="preserve">supported of </w:t>
      </w:r>
      <w:r w:rsidR="00D77814">
        <w:t xml:space="preserve">data Acquisition </w:t>
      </w:r>
      <w:r w:rsidR="00E21A32">
        <w:t xml:space="preserve">class in MATLAB, so the </w:t>
      </w:r>
      <w:r w:rsidR="000C64FD">
        <w:t xml:space="preserve">output frequency </w:t>
      </w:r>
      <w:r w:rsidR="000230D8">
        <w:t>needs</w:t>
      </w:r>
      <w:r w:rsidR="000C64FD">
        <w:t xml:space="preserve"> to </w:t>
      </w:r>
      <w:r w:rsidR="00BB1641">
        <w:t xml:space="preserve">set by using </w:t>
      </w:r>
      <w:r w:rsidR="00E55383" w:rsidRPr="00A035A6">
        <w:t>Fourier’s Theorem</w:t>
      </w:r>
      <w:r w:rsidR="0079783B">
        <w:t xml:space="preserve"> </w:t>
      </w:r>
      <w:r w:rsidR="00A44331">
        <w:t>to generate</w:t>
      </w:r>
      <w:r w:rsidR="001873D2">
        <w:t xml:space="preserve"> wave signals.</w:t>
      </w:r>
      <w:r w:rsidR="00C956AC">
        <w:t>)</w:t>
      </w:r>
    </w:p>
    <w:p w14:paraId="3C72A2D3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rate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300e3;</w:t>
      </w:r>
      <w:proofErr w:type="gramEnd"/>
    </w:p>
    <w:p w14:paraId="14DD515F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dq.Rate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 = rate;</w:t>
      </w:r>
    </w:p>
    <w:p w14:paraId="09875F64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29632372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Specify a 1000 Hz sine wave for 15 second.</w:t>
      </w:r>
    </w:p>
    <w:p w14:paraId="5B539505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1000000;</w:t>
      </w:r>
      <w:proofErr w:type="gramEnd"/>
    </w:p>
    <w:p w14:paraId="3088BB08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totalduration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15;</w:t>
      </w:r>
      <w:proofErr w:type="gramEnd"/>
    </w:p>
    <w:p w14:paraId="087BF00F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n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totalduration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rate;</w:t>
      </w:r>
      <w:proofErr w:type="gramEnd"/>
    </w:p>
    <w:p w14:paraId="15B5343C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t = (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1:n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)/rate;</w:t>
      </w:r>
    </w:p>
    <w:p w14:paraId="63A1B1E5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output = 4.5*cos(0*pi*f*t)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';</w:t>
      </w:r>
      <w:proofErr w:type="gramEnd"/>
    </w:p>
    <w:p w14:paraId="4D327EB3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25337112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</w:rPr>
        <w:t>'Mic on'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4185836D" w14:textId="77777777" w:rsidR="004233D2" w:rsidRDefault="004233D2" w:rsidP="004233D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[data,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startTime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readwrite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[output -1*output]);</w:t>
      </w:r>
    </w:p>
    <w:p w14:paraId="4480BA3A" w14:textId="6C43D8E5" w:rsidR="001873D2" w:rsidRDefault="001873D2" w:rsidP="009007CB"/>
    <w:p w14:paraId="01E4A894" w14:textId="63FDB159" w:rsidR="003E0C1A" w:rsidRDefault="00A33DDE" w:rsidP="009007CB">
      <w:r>
        <w:t xml:space="preserve">* NOTE: </w:t>
      </w:r>
      <w:r w:rsidR="00693B0A">
        <w:t>f is f</w:t>
      </w:r>
      <w:r w:rsidR="007F2C46">
        <w:t xml:space="preserve">requency; </w:t>
      </w:r>
      <w:proofErr w:type="spellStart"/>
      <w:r w:rsidR="007F2C46">
        <w:t>totalduration</w:t>
      </w:r>
      <w:proofErr w:type="spellEnd"/>
      <w:r w:rsidR="007F2C46">
        <w:t xml:space="preserve"> is amount of time that send signal</w:t>
      </w:r>
      <w:r w:rsidR="00C74D50">
        <w:t xml:space="preserve"> out.</w:t>
      </w:r>
      <w:r w:rsidR="00556836">
        <w:t xml:space="preserve"> </w:t>
      </w:r>
      <w:r w:rsidR="001E76A4">
        <w:t>the longer the duration the better result.</w:t>
      </w:r>
      <w:r w:rsidR="00BA5F09">
        <w:t xml:space="preserve"> </w:t>
      </w:r>
    </w:p>
    <w:p w14:paraId="168994DA" w14:textId="31B2B6B1" w:rsidR="0084286C" w:rsidRDefault="0084286C" w:rsidP="009007CB">
      <w:r>
        <w:t xml:space="preserve">** NOTE: </w:t>
      </w:r>
      <w:proofErr w:type="gramStart"/>
      <w:r>
        <w:t>don’t</w:t>
      </w:r>
      <w:proofErr w:type="gramEnd"/>
      <w:r>
        <w:t xml:space="preserve"> use max output </w:t>
      </w:r>
      <w:r w:rsidR="005413A9">
        <w:t>aka 5V because it is will cause error since the gain is high.</w:t>
      </w:r>
    </w:p>
    <w:p w14:paraId="1350CBD9" w14:textId="66B3B40A" w:rsidR="00904A74" w:rsidRDefault="00784C4E" w:rsidP="009007CB">
      <w:r>
        <w:t xml:space="preserve">The code below is to read the </w:t>
      </w:r>
      <w:r w:rsidR="00362254">
        <w:t>input data</w:t>
      </w:r>
      <w:r w:rsidR="006720A8">
        <w:t xml:space="preserve"> and plot </w:t>
      </w:r>
      <w:proofErr w:type="gramStart"/>
      <w:r w:rsidR="006720A8">
        <w:t>out  to</w:t>
      </w:r>
      <w:proofErr w:type="gramEnd"/>
      <w:r w:rsidR="006720A8">
        <w:t xml:space="preserve"> </w:t>
      </w:r>
      <w:proofErr w:type="spellStart"/>
      <w:r w:rsidR="006720A8">
        <w:t>matlab</w:t>
      </w:r>
      <w:proofErr w:type="spellEnd"/>
      <w:r w:rsidR="006720A8">
        <w:t xml:space="preserve"> figure:</w:t>
      </w:r>
    </w:p>
    <w:p w14:paraId="228868C7" w14:textId="77777777" w:rsidR="00DC16B6" w:rsidRDefault="00DC16B6" w:rsidP="00DC16B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2,2,1);</w:t>
      </w:r>
    </w:p>
    <w:p w14:paraId="66285842" w14:textId="77777777" w:rsidR="00DC16B6" w:rsidRDefault="00DC16B6" w:rsidP="00DC16B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data.Time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data.AD1_1_in);</w:t>
      </w:r>
    </w:p>
    <w:p w14:paraId="34CEBE22" w14:textId="77777777" w:rsidR="00DC16B6" w:rsidRDefault="00DC16B6" w:rsidP="00DC16B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2,2,2);</w:t>
      </w:r>
    </w:p>
    <w:p w14:paraId="7A60F63D" w14:textId="77777777" w:rsidR="00DC16B6" w:rsidRDefault="00DC16B6" w:rsidP="00DC16B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data.Time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data.AD1_2_in);</w:t>
      </w:r>
    </w:p>
    <w:p w14:paraId="48C74EE7" w14:textId="77777777" w:rsidR="00CC6B65" w:rsidRDefault="00CC6B65" w:rsidP="009007CB"/>
    <w:p w14:paraId="15012728" w14:textId="1D6447D0" w:rsidR="00BC4658" w:rsidRDefault="00527A5E" w:rsidP="009007CB">
      <w:r>
        <w:t xml:space="preserve">Now for the output for speaker: </w:t>
      </w:r>
    </w:p>
    <w:p w14:paraId="5C91F479" w14:textId="77777777" w:rsidR="00800768" w:rsidRDefault="00800768" w:rsidP="0080076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'speaker'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665CBFB7" w14:textId="77777777" w:rsidR="00800768" w:rsidRDefault="00800768" w:rsidP="0080076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[data,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startTime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readwrite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[output data.AD1_1_in]);</w:t>
      </w:r>
    </w:p>
    <w:p w14:paraId="0F33AFB1" w14:textId="77777777" w:rsidR="00800768" w:rsidRDefault="00800768" w:rsidP="0080076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2,2,2);</w:t>
      </w:r>
    </w:p>
    <w:p w14:paraId="4CE7D578" w14:textId="77777777" w:rsidR="00800768" w:rsidRDefault="00800768" w:rsidP="0080076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data.Time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data.AD1_2_in);</w:t>
      </w:r>
    </w:p>
    <w:p w14:paraId="523B04E9" w14:textId="49A05B57" w:rsidR="00800768" w:rsidRDefault="00800768" w:rsidP="009007CB"/>
    <w:p w14:paraId="47E0E827" w14:textId="6847E566" w:rsidR="00F21ABF" w:rsidRDefault="00C13DF5" w:rsidP="009007CB">
      <w:r>
        <w:t xml:space="preserve">Now </w:t>
      </w:r>
      <w:r w:rsidR="006A7117">
        <w:t xml:space="preserve">to next step of setting up. Now Set up Think speak </w:t>
      </w:r>
      <w:r w:rsidR="00A25B7A">
        <w:t>data base to MATLAB</w:t>
      </w:r>
      <w:r w:rsidR="00E82849">
        <w:t>.</w:t>
      </w:r>
    </w:p>
    <w:p w14:paraId="424A82AB" w14:textId="67267E95" w:rsidR="00E82849" w:rsidRDefault="00E82849" w:rsidP="00131CCE">
      <w:pPr>
        <w:pStyle w:val="ListParagraph"/>
        <w:numPr>
          <w:ilvl w:val="0"/>
          <w:numId w:val="44"/>
        </w:numPr>
      </w:pPr>
      <w:r>
        <w:t xml:space="preserve">Go to </w:t>
      </w:r>
      <w:hyperlink r:id="rId10" w:history="1">
        <w:r w:rsidRPr="00704222">
          <w:rPr>
            <w:rStyle w:val="Hyperlink"/>
          </w:rPr>
          <w:t>https://thingspeak.com/</w:t>
        </w:r>
      </w:hyperlink>
      <w:r>
        <w:t xml:space="preserve"> then </w:t>
      </w:r>
      <w:r w:rsidR="00D8048D">
        <w:t>create an account there.</w:t>
      </w:r>
    </w:p>
    <w:p w14:paraId="716C4424" w14:textId="3F6678B8" w:rsidR="00E82849" w:rsidRDefault="00CE5495" w:rsidP="00131CCE">
      <w:pPr>
        <w:pStyle w:val="ListParagraph"/>
        <w:numPr>
          <w:ilvl w:val="0"/>
          <w:numId w:val="44"/>
        </w:numPr>
      </w:pPr>
      <w:r>
        <w:t xml:space="preserve">Then </w:t>
      </w:r>
      <w:r w:rsidR="000276D3">
        <w:t xml:space="preserve">click on new channel </w:t>
      </w:r>
      <w:r w:rsidR="00843369">
        <w:t>and create new channel.</w:t>
      </w:r>
    </w:p>
    <w:p w14:paraId="5931FE2A" w14:textId="528F43D3" w:rsidR="00843369" w:rsidRDefault="00113D32" w:rsidP="00131CCE">
      <w:pPr>
        <w:pStyle w:val="ListParagraph"/>
        <w:numPr>
          <w:ilvl w:val="0"/>
          <w:numId w:val="44"/>
        </w:numPr>
      </w:pPr>
      <w:r>
        <w:t xml:space="preserve">In the channel just create click on API keys. </w:t>
      </w:r>
      <w:r w:rsidR="00535BA7">
        <w:t>Copy the API key and channel ID</w:t>
      </w:r>
    </w:p>
    <w:p w14:paraId="5D29D3C3" w14:textId="57E50E5B" w:rsidR="00075CFB" w:rsidRDefault="00075CFB" w:rsidP="00131CCE">
      <w:pPr>
        <w:pStyle w:val="ListParagraph"/>
        <w:numPr>
          <w:ilvl w:val="0"/>
          <w:numId w:val="44"/>
        </w:numPr>
      </w:pPr>
      <w:r>
        <w:t>Then back to MATLAB add-on</w:t>
      </w:r>
      <w:r w:rsidR="00440412">
        <w:t xml:space="preserve"> download and install </w:t>
      </w:r>
      <w:r w:rsidR="00131CCE">
        <w:t>“</w:t>
      </w:r>
      <w:proofErr w:type="spellStart"/>
      <w:r w:rsidR="00131CCE">
        <w:t>ThinkSpeak</w:t>
      </w:r>
      <w:proofErr w:type="spellEnd"/>
      <w:r w:rsidR="00131CCE">
        <w:t xml:space="preserve"> Support </w:t>
      </w:r>
      <w:proofErr w:type="spellStart"/>
      <w:r w:rsidR="00131CCE">
        <w:t>ToolBox</w:t>
      </w:r>
      <w:proofErr w:type="spellEnd"/>
      <w:r w:rsidR="00131CCE">
        <w:t>”</w:t>
      </w:r>
    </w:p>
    <w:p w14:paraId="09648B8F" w14:textId="70289249" w:rsidR="00865710" w:rsidRDefault="00850E71" w:rsidP="00131CCE">
      <w:pPr>
        <w:pStyle w:val="ListParagraph"/>
        <w:numPr>
          <w:ilvl w:val="0"/>
          <w:numId w:val="44"/>
        </w:numPr>
      </w:pPr>
      <w:r>
        <w:t xml:space="preserve">After that </w:t>
      </w:r>
      <w:proofErr w:type="gramStart"/>
      <w:r>
        <w:t>copy</w:t>
      </w:r>
      <w:proofErr w:type="gramEnd"/>
      <w:r>
        <w:t xml:space="preserve"> the code </w:t>
      </w:r>
      <w:r w:rsidR="006C1BD6">
        <w:t xml:space="preserve">below to send data to </w:t>
      </w:r>
      <w:proofErr w:type="spellStart"/>
      <w:r w:rsidR="006C1BD6">
        <w:t>ThinkSpeak</w:t>
      </w:r>
      <w:proofErr w:type="spellEnd"/>
      <w:r w:rsidR="006C1BD6">
        <w:t>.</w:t>
      </w:r>
    </w:p>
    <w:p w14:paraId="1492A21E" w14:textId="77777777" w:rsidR="00EA32A5" w:rsidRPr="00EA32A5" w:rsidRDefault="00EA32A5" w:rsidP="00EA32A5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EA32A5">
        <w:rPr>
          <w:rFonts w:ascii="Courier New" w:eastAsiaTheme="minorHAnsi" w:hAnsi="Courier New" w:cs="Courier New"/>
          <w:color w:val="000000"/>
          <w:sz w:val="20"/>
        </w:rPr>
        <w:t>thingSpeakWrite</w:t>
      </w:r>
      <w:proofErr w:type="spellEnd"/>
      <w:r w:rsidRPr="00EA32A5"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 w:rsidRPr="00EA32A5">
        <w:rPr>
          <w:rFonts w:ascii="Courier New" w:eastAsiaTheme="minorHAnsi" w:hAnsi="Courier New" w:cs="Courier New"/>
          <w:color w:val="000000"/>
          <w:sz w:val="20"/>
        </w:rPr>
        <w:t>IDs,temperature,</w:t>
      </w:r>
      <w:r w:rsidRPr="00EA32A5">
        <w:rPr>
          <w:rFonts w:ascii="Courier New" w:eastAsiaTheme="minorHAnsi" w:hAnsi="Courier New" w:cs="Courier New"/>
          <w:color w:val="A020F0"/>
          <w:sz w:val="20"/>
        </w:rPr>
        <w:t>'</w:t>
      </w:r>
      <w:proofErr w:type="spellStart"/>
      <w:r w:rsidRPr="00EA32A5">
        <w:rPr>
          <w:rFonts w:ascii="Courier New" w:eastAsiaTheme="minorHAnsi" w:hAnsi="Courier New" w:cs="Courier New"/>
          <w:color w:val="A020F0"/>
          <w:sz w:val="20"/>
        </w:rPr>
        <w:t>WriteKey</w:t>
      </w:r>
      <w:proofErr w:type="spellEnd"/>
      <w:r w:rsidRPr="00EA32A5">
        <w:rPr>
          <w:rFonts w:ascii="Courier New" w:eastAsiaTheme="minorHAnsi" w:hAnsi="Courier New" w:cs="Courier New"/>
          <w:color w:val="A020F0"/>
          <w:sz w:val="20"/>
        </w:rPr>
        <w:t>'</w:t>
      </w:r>
      <w:r w:rsidRPr="00EA32A5">
        <w:rPr>
          <w:rFonts w:ascii="Courier New" w:eastAsiaTheme="minorHAnsi" w:hAnsi="Courier New" w:cs="Courier New"/>
          <w:color w:val="000000"/>
          <w:sz w:val="20"/>
        </w:rPr>
        <w:t>,</w:t>
      </w:r>
      <w:proofErr w:type="spellStart"/>
      <w:r w:rsidRPr="00EA32A5">
        <w:rPr>
          <w:rFonts w:ascii="Courier New" w:eastAsiaTheme="minorHAnsi" w:hAnsi="Courier New" w:cs="Courier New"/>
          <w:color w:val="000000"/>
          <w:sz w:val="20"/>
        </w:rPr>
        <w:t>APIkey</w:t>
      </w:r>
      <w:proofErr w:type="spellEnd"/>
      <w:r w:rsidRPr="00EA32A5"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5F80F9F9" w14:textId="2C51934D" w:rsidR="006C1BD6" w:rsidRDefault="006C1BD6" w:rsidP="00EA32A5"/>
    <w:p w14:paraId="508CAD24" w14:textId="7B641357" w:rsidR="005E3190" w:rsidRDefault="00901F54" w:rsidP="00EA32A5">
      <w:r>
        <w:t>*</w:t>
      </w:r>
      <w:r w:rsidR="005E3190">
        <w:t xml:space="preserve">For the full code, please check the Appendix </w:t>
      </w:r>
      <w:r w:rsidR="006141FB">
        <w:t>B</w:t>
      </w:r>
      <w:r>
        <w:t>.</w:t>
      </w:r>
    </w:p>
    <w:p w14:paraId="2A14AF29" w14:textId="232E68A4" w:rsidR="00131CCE" w:rsidRDefault="004D7329" w:rsidP="004D7329">
      <w:pPr>
        <w:pStyle w:val="Heading5"/>
      </w:pPr>
      <w:r>
        <w:t>Visible light communication set-up</w:t>
      </w:r>
    </w:p>
    <w:p w14:paraId="32FCF2EF" w14:textId="586DD3E4" w:rsidR="00B60E59" w:rsidRDefault="005A4E35" w:rsidP="004D7329">
      <w:r>
        <w:t xml:space="preserve">With the same color code as the microphone set-up, </w:t>
      </w:r>
      <w:r w:rsidR="00182A42">
        <w:t xml:space="preserve">build the circuit the same as schematic </w:t>
      </w:r>
      <w:r w:rsidR="00806160">
        <w:t>in figure 2</w:t>
      </w:r>
      <w:r w:rsidR="009F5459">
        <w:t xml:space="preserve">. </w:t>
      </w:r>
      <w:r w:rsidR="00B60E59">
        <w:t xml:space="preserve">Make sure </w:t>
      </w:r>
      <w:r w:rsidR="00134EFB">
        <w:t xml:space="preserve">the LED is about 3 cm apart of solar sensor. The </w:t>
      </w:r>
      <w:r w:rsidR="00F25039">
        <w:t>further the solar sensor the lower the sound can have.</w:t>
      </w:r>
    </w:p>
    <w:p w14:paraId="46712263" w14:textId="59BBFC5E" w:rsidR="004D7329" w:rsidRDefault="009F5459" w:rsidP="004D7329">
      <w:r>
        <w:t xml:space="preserve">This time </w:t>
      </w:r>
      <w:r w:rsidR="00455C5A">
        <w:t xml:space="preserve">download </w:t>
      </w:r>
      <w:proofErr w:type="spellStart"/>
      <w:r w:rsidR="00455C5A">
        <w:t>WaveForms</w:t>
      </w:r>
      <w:proofErr w:type="spellEnd"/>
      <w:r w:rsidR="00455C5A">
        <w:t xml:space="preserve"> from this link below:</w:t>
      </w:r>
    </w:p>
    <w:p w14:paraId="7EEF12F7" w14:textId="4924543B" w:rsidR="00455C5A" w:rsidRDefault="00EA30F4" w:rsidP="004D7329">
      <w:hyperlink r:id="rId11" w:history="1">
        <w:r w:rsidRPr="00E25955">
          <w:rPr>
            <w:rStyle w:val="Hyperlink"/>
          </w:rPr>
          <w:t>https://store.digilentinc.com/waveforms-download-only/</w:t>
        </w:r>
      </w:hyperlink>
      <w:r>
        <w:t xml:space="preserve"> </w:t>
      </w:r>
    </w:p>
    <w:p w14:paraId="11C035BA" w14:textId="4D3C9CF7" w:rsidR="00EA30F4" w:rsidRDefault="00EA30F4" w:rsidP="004D7329">
      <w:r>
        <w:t xml:space="preserve">choose your operation </w:t>
      </w:r>
      <w:r w:rsidR="003B68CC">
        <w:t xml:space="preserve">then download and install to your computer. </w:t>
      </w:r>
    </w:p>
    <w:p w14:paraId="295E7BEF" w14:textId="7CD63FD5" w:rsidR="00706262" w:rsidRDefault="00706262" w:rsidP="004D7329">
      <w:r>
        <w:t>After finish install</w:t>
      </w:r>
      <w:r w:rsidR="001322C9">
        <w:t xml:space="preserve">, open the waveforms application with analog discovery </w:t>
      </w:r>
      <w:r w:rsidR="005F2C73">
        <w:t xml:space="preserve">connected to your PC/MACS </w:t>
      </w:r>
      <w:r w:rsidR="00900A7D">
        <w:t>and open 3 window (</w:t>
      </w:r>
      <w:r w:rsidR="007458EA">
        <w:t>Scope</w:t>
      </w:r>
      <w:r w:rsidR="00007B5A">
        <w:t xml:space="preserve">, </w:t>
      </w:r>
      <w:proofErr w:type="spellStart"/>
      <w:r w:rsidR="00007B5A">
        <w:t>Wavegen</w:t>
      </w:r>
      <w:proofErr w:type="spellEnd"/>
      <w:r w:rsidR="00007B5A">
        <w:t xml:space="preserve">, and </w:t>
      </w:r>
      <w:proofErr w:type="spellStart"/>
      <w:r w:rsidR="00007B5A">
        <w:t>Suppies</w:t>
      </w:r>
      <w:proofErr w:type="spellEnd"/>
      <w:r w:rsidR="00007B5A">
        <w:t>)</w:t>
      </w:r>
      <w:r w:rsidR="00233A59">
        <w:t xml:space="preserve"> as figure 3</w:t>
      </w:r>
    </w:p>
    <w:p w14:paraId="58AE30DC" w14:textId="77777777" w:rsidR="007727B5" w:rsidRDefault="007727B5">
      <w:pPr>
        <w:spacing w:after="160" w:line="259" w:lineRule="auto"/>
        <w:rPr>
          <w:b/>
          <w:sz w:val="20"/>
        </w:rPr>
      </w:pPr>
      <w:r>
        <w:br w:type="page"/>
      </w:r>
    </w:p>
    <w:p w14:paraId="425BCA4F" w14:textId="00E7D39F" w:rsidR="008B696E" w:rsidRDefault="008B696E" w:rsidP="007727B5">
      <w:pPr>
        <w:pStyle w:val="FigureLabels"/>
      </w:pPr>
      <w:r>
        <w:lastRenderedPageBreak/>
        <w:t xml:space="preserve">Figure 3: </w:t>
      </w:r>
      <w:r w:rsidR="00D31D36">
        <w:t>Waveforms window</w:t>
      </w:r>
    </w:p>
    <w:p w14:paraId="3FF56305" w14:textId="01D86E50" w:rsidR="00233A59" w:rsidRDefault="00233A59" w:rsidP="004D7329">
      <w:r>
        <w:rPr>
          <w:noProof/>
        </w:rPr>
        <w:drawing>
          <wp:inline distT="0" distB="0" distL="0" distR="0" wp14:anchorId="5BEE66CA" wp14:editId="6D016C64">
            <wp:extent cx="59436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72C3" w14:textId="77777777" w:rsidR="00665F29" w:rsidRDefault="00D31D36" w:rsidP="004D7329">
      <w:r>
        <w:t xml:space="preserve">Go to Scope </w:t>
      </w:r>
      <w:proofErr w:type="spellStart"/>
      <w:r>
        <w:t>window</w:t>
      </w:r>
      <w:r w:rsidR="00C83D05">
        <w:t>set</w:t>
      </w:r>
      <w:proofErr w:type="spellEnd"/>
      <w:r w:rsidR="00C83D05">
        <w:t xml:space="preserve"> channel 1 range to 500 mV/div and </w:t>
      </w:r>
      <w:r w:rsidR="004E28D7">
        <w:t>channel 2 range to 1V/div</w:t>
      </w:r>
      <w:r w:rsidR="00263695">
        <w:t>.</w:t>
      </w:r>
      <w:r w:rsidR="008503AE">
        <w:t xml:space="preserve"> At time window change base to 100ms/div</w:t>
      </w:r>
      <w:r w:rsidR="00AC479D">
        <w:t xml:space="preserve">. </w:t>
      </w:r>
    </w:p>
    <w:p w14:paraId="670C96BB" w14:textId="3C6D6B2F" w:rsidR="00D31D36" w:rsidRDefault="00665F29" w:rsidP="004D7329">
      <w:r w:rsidRPr="007727B5">
        <w:rPr>
          <w:rStyle w:val="FigureLabelsChar"/>
        </w:rPr>
        <w:lastRenderedPageBreak/>
        <w:t xml:space="preserve">Figure 4: </w:t>
      </w:r>
      <w:r w:rsidR="007B1D93" w:rsidRPr="007727B5">
        <w:rPr>
          <w:rStyle w:val="FigureLabelsChar"/>
        </w:rPr>
        <w:t>Picture to check if the same setting</w:t>
      </w:r>
      <w:r>
        <w:rPr>
          <w:noProof/>
        </w:rPr>
        <w:drawing>
          <wp:inline distT="0" distB="0" distL="0" distR="0" wp14:anchorId="69B68424" wp14:editId="156697EE">
            <wp:extent cx="5943600" cy="4975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AD0F" w14:textId="5619DEEB" w:rsidR="00E2291F" w:rsidRDefault="00333BF7" w:rsidP="004D7329">
      <w:r>
        <w:t>Then go click view and click FFT and audio</w:t>
      </w:r>
      <w:r w:rsidR="004E1023">
        <w:t>.</w:t>
      </w:r>
      <w:r w:rsidR="00406C73">
        <w:t xml:space="preserve"> Such as figure 5</w:t>
      </w:r>
    </w:p>
    <w:p w14:paraId="5C2796A6" w14:textId="346FF085" w:rsidR="005742EB" w:rsidRDefault="005742EB" w:rsidP="00406C73">
      <w:pPr>
        <w:pStyle w:val="FigureLabels"/>
      </w:pPr>
      <w:r>
        <w:t>Figure 5: for better visualization</w:t>
      </w:r>
    </w:p>
    <w:p w14:paraId="2340A7E8" w14:textId="77777777" w:rsidR="008C1453" w:rsidRDefault="004E1023" w:rsidP="004D7329">
      <w:pPr>
        <w:rPr>
          <w:noProof/>
        </w:rPr>
      </w:pPr>
      <w:r>
        <w:rPr>
          <w:noProof/>
        </w:rPr>
        <w:drawing>
          <wp:inline distT="0" distB="0" distL="0" distR="0" wp14:anchorId="24061AFA" wp14:editId="1945A271">
            <wp:extent cx="532447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66AA" w14:textId="77777777" w:rsidR="00FC11E5" w:rsidRDefault="00C262E8" w:rsidP="004D7329">
      <w:pPr>
        <w:rPr>
          <w:noProof/>
        </w:rPr>
      </w:pPr>
      <w:r>
        <w:rPr>
          <w:noProof/>
        </w:rPr>
        <w:t>In audio window set ra</w:t>
      </w:r>
      <w:r w:rsidR="00B9153B">
        <w:rPr>
          <w:noProof/>
        </w:rPr>
        <w:t xml:space="preserve">te </w:t>
      </w:r>
      <w:r w:rsidR="00DD0625">
        <w:rPr>
          <w:noProof/>
        </w:rPr>
        <w:t>to 8kHz</w:t>
      </w:r>
      <w:r w:rsidR="004C78A7">
        <w:rPr>
          <w:noProof/>
        </w:rPr>
        <w:t xml:space="preserve">. </w:t>
      </w:r>
      <w:r w:rsidR="007A3598">
        <w:rPr>
          <w:noProof/>
        </w:rPr>
        <w:t xml:space="preserve">And as prefer, you can set mono or stereo mode. </w:t>
      </w:r>
    </w:p>
    <w:p w14:paraId="1748F65E" w14:textId="6B32223C" w:rsidR="004E1023" w:rsidRDefault="00CD3E12" w:rsidP="004D7329">
      <w:pPr>
        <w:rPr>
          <w:noProof/>
        </w:rPr>
      </w:pPr>
      <w:r>
        <w:rPr>
          <w:noProof/>
        </w:rPr>
        <w:t xml:space="preserve">After finish above, go to wavegen window, </w:t>
      </w:r>
      <w:r w:rsidR="00102B6F">
        <w:rPr>
          <w:noProof/>
        </w:rPr>
        <w:t xml:space="preserve">click on simple </w:t>
      </w:r>
      <w:r w:rsidR="00666B9D">
        <w:rPr>
          <w:noProof/>
        </w:rPr>
        <w:t>(next to the run button) figure below for better visualize.</w:t>
      </w:r>
    </w:p>
    <w:p w14:paraId="4BECA865" w14:textId="77777777" w:rsidR="00406C73" w:rsidRDefault="00406C73">
      <w:pPr>
        <w:spacing w:after="160" w:line="259" w:lineRule="auto"/>
        <w:rPr>
          <w:b/>
          <w:noProof/>
          <w:sz w:val="20"/>
        </w:rPr>
      </w:pPr>
      <w:r>
        <w:rPr>
          <w:noProof/>
        </w:rPr>
        <w:br w:type="page"/>
      </w:r>
    </w:p>
    <w:p w14:paraId="7D585200" w14:textId="2DC7253F" w:rsidR="00267A95" w:rsidRDefault="00B23218" w:rsidP="00406C73">
      <w:pPr>
        <w:pStyle w:val="FigureLabels"/>
        <w:rPr>
          <w:noProof/>
        </w:rPr>
      </w:pPr>
      <w:r>
        <w:rPr>
          <w:noProof/>
        </w:rPr>
        <w:lastRenderedPageBreak/>
        <w:t xml:space="preserve">Figure </w:t>
      </w:r>
      <w:r w:rsidR="00406C73">
        <w:rPr>
          <w:noProof/>
        </w:rPr>
        <w:t>6</w:t>
      </w:r>
      <w:r>
        <w:rPr>
          <w:noProof/>
        </w:rPr>
        <w:t>: wavegen setting</w:t>
      </w:r>
    </w:p>
    <w:p w14:paraId="599BAD52" w14:textId="2DC20581" w:rsidR="00666B9D" w:rsidRDefault="00666B9D" w:rsidP="004D7329">
      <w:r>
        <w:rPr>
          <w:noProof/>
        </w:rPr>
        <w:drawing>
          <wp:inline distT="0" distB="0" distL="0" distR="0" wp14:anchorId="4CAB2A17" wp14:editId="249153E9">
            <wp:extent cx="5943600" cy="4961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FBCF" w14:textId="77F2D405" w:rsidR="00666B9D" w:rsidRDefault="00666B9D" w:rsidP="004D7329">
      <w:r>
        <w:t xml:space="preserve">Change to </w:t>
      </w:r>
      <w:r w:rsidR="0061500F">
        <w:t>play option</w:t>
      </w:r>
      <w:r w:rsidR="00164D8E">
        <w:t>. Then decide what you want to play by using impo</w:t>
      </w:r>
      <w:r w:rsidR="007E31ED">
        <w:t xml:space="preserve">rt button and choice </w:t>
      </w:r>
      <w:proofErr w:type="gramStart"/>
      <w:r w:rsidR="007E31ED">
        <w:t>your</w:t>
      </w:r>
      <w:proofErr w:type="gramEnd"/>
      <w:r w:rsidR="007E31ED">
        <w:t xml:space="preserve"> prefer </w:t>
      </w:r>
      <w:r w:rsidR="00ED3633">
        <w:t xml:space="preserve">audio. </w:t>
      </w:r>
      <w:r w:rsidR="00CF55AB">
        <w:t xml:space="preserve">Import everything with default setting. </w:t>
      </w:r>
      <w:r w:rsidR="00D76FDA">
        <w:t>When finish</w:t>
      </w:r>
      <w:r w:rsidR="00E72B12">
        <w:t xml:space="preserve">, change amplitude to </w:t>
      </w:r>
      <w:r w:rsidR="004E020D">
        <w:t>500mV (I will sa</w:t>
      </w:r>
      <w:r w:rsidR="00B34BB8">
        <w:t>y</w:t>
      </w:r>
      <w:r w:rsidR="004E020D">
        <w:t xml:space="preserve"> the reason below) and offset is </w:t>
      </w:r>
      <w:r w:rsidR="00B34BB8">
        <w:t>2V.</w:t>
      </w:r>
    </w:p>
    <w:p w14:paraId="39BCB0EA" w14:textId="6F6AB1C1" w:rsidR="00DE0376" w:rsidRDefault="00DE0376" w:rsidP="004D7329">
      <w:r>
        <w:t xml:space="preserve">After that, the set-up is pretty much finish </w:t>
      </w:r>
      <w:r w:rsidR="00874A64">
        <w:t>and ready</w:t>
      </w:r>
      <w:r>
        <w:t xml:space="preserve"> to power on</w:t>
      </w:r>
      <w:r w:rsidR="00874A64">
        <w:t xml:space="preserve">. You can enjoy </w:t>
      </w:r>
      <w:r w:rsidR="00CE203B">
        <w:t>with</w:t>
      </w:r>
      <w:r w:rsidR="00874A64">
        <w:t xml:space="preserve"> the speaker that provide or </w:t>
      </w:r>
      <w:r w:rsidR="00CE203B">
        <w:t xml:space="preserve">your </w:t>
      </w:r>
      <w:r w:rsidR="00267A95">
        <w:t>pc/mac speaker by click play in the scope (the scope set-up must be the same as figure 4 to have the best audio)</w:t>
      </w:r>
    </w:p>
    <w:p w14:paraId="0E84289E" w14:textId="374C70FB" w:rsidR="00B34BB8" w:rsidRDefault="00291C35" w:rsidP="004D7329">
      <w:r>
        <w:t xml:space="preserve">*NOTE: </w:t>
      </w:r>
      <w:r w:rsidR="002D0B65">
        <w:t xml:space="preserve">There is 3 major </w:t>
      </w:r>
      <w:r>
        <w:t>impact</w:t>
      </w:r>
      <w:r w:rsidR="002D0B65">
        <w:t xml:space="preserve"> </w:t>
      </w:r>
      <w:r w:rsidR="00B60E59">
        <w:t xml:space="preserve">to the audio quality in this set up. </w:t>
      </w:r>
      <w:r>
        <w:t xml:space="preserve">The </w:t>
      </w:r>
      <w:r w:rsidR="005A74B1">
        <w:t>brightness of the room, the location of the solar panel</w:t>
      </w:r>
      <w:r w:rsidR="00BC4A65">
        <w:t xml:space="preserve"> and the amplitude in the </w:t>
      </w:r>
      <w:proofErr w:type="spellStart"/>
      <w:r w:rsidR="00070FAF">
        <w:t>wavegen</w:t>
      </w:r>
      <w:proofErr w:type="spellEnd"/>
      <w:r w:rsidR="00BC4A65">
        <w:t xml:space="preserve"> </w:t>
      </w:r>
      <w:r w:rsidR="00070FAF">
        <w:t>setting</w:t>
      </w:r>
      <w:r w:rsidR="00BC4A65">
        <w:t>.</w:t>
      </w:r>
      <w:r w:rsidR="006834B6">
        <w:t xml:space="preserve"> </w:t>
      </w:r>
      <w:r w:rsidR="00422643">
        <w:t xml:space="preserve">So be sure to put the room brightness lower for better </w:t>
      </w:r>
      <w:r w:rsidR="00834FD7">
        <w:t>connection.</w:t>
      </w:r>
    </w:p>
    <w:p w14:paraId="0A971711" w14:textId="77777777" w:rsidR="00834FD7" w:rsidRPr="004D7329" w:rsidRDefault="00834FD7" w:rsidP="004D7329"/>
    <w:p w14:paraId="7967594A" w14:textId="2808AF5E" w:rsidR="00031056" w:rsidRDefault="00031056" w:rsidP="00217B4E">
      <w:pPr>
        <w:pStyle w:val="Heading3"/>
      </w:pPr>
      <w:r>
        <w:t xml:space="preserve">Results </w:t>
      </w:r>
    </w:p>
    <w:p w14:paraId="703C604B" w14:textId="6F5B01E0" w:rsidR="00901F54" w:rsidRPr="00901F54" w:rsidRDefault="00695769" w:rsidP="00901F54">
      <w:r>
        <w:t>After</w:t>
      </w:r>
      <w:r w:rsidR="0035450A">
        <w:t xml:space="preserve"> the data </w:t>
      </w:r>
      <w:r w:rsidR="004F0F40">
        <w:t xml:space="preserve">was collected from circuits, it </w:t>
      </w:r>
      <w:proofErr w:type="gramStart"/>
      <w:r w:rsidR="004F0F40">
        <w:t>push</w:t>
      </w:r>
      <w:proofErr w:type="gramEnd"/>
      <w:r w:rsidR="004F0F40">
        <w:t xml:space="preserve"> the data to </w:t>
      </w:r>
      <w:proofErr w:type="spellStart"/>
      <w:r w:rsidR="004F0F40">
        <w:t>thinkspeak</w:t>
      </w:r>
      <w:proofErr w:type="spellEnd"/>
      <w:r w:rsidR="004F0F40">
        <w:t>.</w:t>
      </w:r>
    </w:p>
    <w:p w14:paraId="57B53B49" w14:textId="60F76B87" w:rsidR="00245DCD" w:rsidRDefault="00367723" w:rsidP="00217B4E">
      <w:pPr>
        <w:pStyle w:val="Heading3"/>
      </w:pPr>
      <w:r>
        <w:lastRenderedPageBreak/>
        <w:t>Discussion</w:t>
      </w:r>
    </w:p>
    <w:p w14:paraId="06D58939" w14:textId="0D9172B7" w:rsidR="00A6534F" w:rsidRDefault="004F0F40" w:rsidP="007663C5">
      <w:r>
        <w:t xml:space="preserve">There </w:t>
      </w:r>
      <w:proofErr w:type="gramStart"/>
      <w:r>
        <w:t>are</w:t>
      </w:r>
      <w:proofErr w:type="gramEnd"/>
      <w:r>
        <w:t xml:space="preserve"> still a huge </w:t>
      </w:r>
      <w:r w:rsidR="000C66A2">
        <w:t xml:space="preserve">disadvantage of </w:t>
      </w:r>
      <w:r w:rsidR="00934C08">
        <w:t xml:space="preserve">Analog discover kits which is </w:t>
      </w:r>
      <w:r w:rsidR="009A360E">
        <w:t xml:space="preserve">the limited of output voltage </w:t>
      </w:r>
      <w:r w:rsidR="00362341">
        <w:t xml:space="preserve">from      -5V to </w:t>
      </w:r>
      <w:r w:rsidR="003F4C1C">
        <w:t>5V</w:t>
      </w:r>
      <w:r w:rsidR="00362341">
        <w:t xml:space="preserve"> and input voltage </w:t>
      </w:r>
      <w:r w:rsidR="00A77D63">
        <w:t xml:space="preserve">is from -25V to 25 V. </w:t>
      </w:r>
      <w:r w:rsidR="0031601A">
        <w:t xml:space="preserve">In case of using op-amp and any parts that need more than 5V then we need to </w:t>
      </w:r>
      <w:r w:rsidR="00534579">
        <w:t>make voltage booster to</w:t>
      </w:r>
      <w:r w:rsidR="00F52205">
        <w:t xml:space="preserve"> increase to desire voltage. </w:t>
      </w:r>
    </w:p>
    <w:p w14:paraId="7BDAD561" w14:textId="77777777" w:rsidR="0090621E" w:rsidRDefault="00C60F06" w:rsidP="007663C5">
      <w:r>
        <w:t>F</w:t>
      </w:r>
      <w:r w:rsidR="00A6534F">
        <w:t xml:space="preserve">or sending to </w:t>
      </w:r>
      <w:proofErr w:type="spellStart"/>
      <w:r w:rsidR="00A6534F">
        <w:t>thinkspeak</w:t>
      </w:r>
      <w:proofErr w:type="spellEnd"/>
      <w:r w:rsidR="00A6534F">
        <w:t xml:space="preserve">, because </w:t>
      </w:r>
      <w:proofErr w:type="spellStart"/>
      <w:r w:rsidR="00A6534F">
        <w:t>thingspeakonly</w:t>
      </w:r>
      <w:proofErr w:type="spellEnd"/>
      <w:r w:rsidR="00A6534F">
        <w:t xml:space="preserve"> take maximum 1 bit of data which is 256 point at 1 and at this generation we have more than 100000 data point so the only thing we can put up is sound level</w:t>
      </w:r>
      <w:r>
        <w:t xml:space="preserve"> </w:t>
      </w:r>
      <w:proofErr w:type="spellStart"/>
      <w:r>
        <w:t>dB</w:t>
      </w:r>
      <w:r w:rsidR="00A6534F">
        <w:t>.</w:t>
      </w:r>
      <w:proofErr w:type="spellEnd"/>
      <w:r>
        <w:t xml:space="preserve"> and I still finding the way to </w:t>
      </w:r>
      <w:r w:rsidR="00374BA1">
        <w:t xml:space="preserve">make </w:t>
      </w:r>
      <w:proofErr w:type="spellStart"/>
      <w:r w:rsidR="00374BA1">
        <w:t>dBV</w:t>
      </w:r>
      <w:proofErr w:type="spellEnd"/>
      <w:r w:rsidR="00374BA1">
        <w:t xml:space="preserve"> to SPL so it can show how </w:t>
      </w:r>
      <w:r w:rsidR="00916209">
        <w:t>loud sound is being record.</w:t>
      </w:r>
      <w:r w:rsidR="00A6534F">
        <w:t xml:space="preserve"> </w:t>
      </w:r>
    </w:p>
    <w:p w14:paraId="57AA735A" w14:textId="64B53CBE" w:rsidR="00975694" w:rsidRDefault="0090621E" w:rsidP="007663C5">
      <w:r>
        <w:t xml:space="preserve">For visible light communication </w:t>
      </w:r>
      <w:r w:rsidR="00AC308B">
        <w:t>it is really depend on how the analog discover</w:t>
      </w:r>
      <w:r w:rsidR="00024605">
        <w:t>y</w:t>
      </w:r>
      <w:r w:rsidR="00AC308B">
        <w:t xml:space="preserve"> output can</w:t>
      </w:r>
      <w:r w:rsidR="00024605">
        <w:t xml:space="preserve"> handle because the offset is to have the LED turn on and the amplitude of the signal sending </w:t>
      </w:r>
      <w:r w:rsidR="00876B4E">
        <w:t xml:space="preserve">while it add up should be lower than the maximum output of the </w:t>
      </w:r>
      <w:r w:rsidR="00A80962">
        <w:t xml:space="preserve">analog discovery. </w:t>
      </w:r>
      <w:r w:rsidR="00AC308B">
        <w:t xml:space="preserve"> </w:t>
      </w:r>
      <w:r w:rsidR="00975694">
        <w:rPr>
          <w:b/>
          <w:bCs/>
        </w:rPr>
        <w:br w:type="page"/>
      </w:r>
    </w:p>
    <w:p w14:paraId="3855B79D" w14:textId="4AB9AB9F" w:rsidR="00031056" w:rsidRDefault="00031056" w:rsidP="00217B4E">
      <w:pPr>
        <w:pStyle w:val="Heading3"/>
      </w:pPr>
      <w:r>
        <w:lastRenderedPageBreak/>
        <w:t xml:space="preserve">Appendix </w:t>
      </w:r>
      <w:r w:rsidR="00DD7AA1">
        <w:t>A</w:t>
      </w:r>
    </w:p>
    <w:p w14:paraId="2D2E9859" w14:textId="77777777" w:rsidR="00DD7AA1" w:rsidRDefault="00DD7AA1" w:rsidP="00DD7AA1">
      <w:r>
        <w:t xml:space="preserve">Open MATLAB application and on the top utilities bar (figure 3) and click on Add-on then get Add-on (home &gt;&gt; Add-on &gt;&gt; get Add-on). The Add-on window will pop up (figure 4). </w:t>
      </w:r>
    </w:p>
    <w:p w14:paraId="6F9768B2" w14:textId="77777777" w:rsidR="00DD7AA1" w:rsidRDefault="00DD7AA1" w:rsidP="00DD7AA1">
      <w:pPr>
        <w:pStyle w:val="FigureLabels"/>
      </w:pPr>
      <w:r>
        <w:t>Figure 3: utilities bar</w:t>
      </w:r>
    </w:p>
    <w:p w14:paraId="1E985C41" w14:textId="77777777" w:rsidR="00DD7AA1" w:rsidRDefault="00DD7AA1" w:rsidP="00DD7AA1">
      <w:r>
        <w:rPr>
          <w:noProof/>
        </w:rPr>
        <w:drawing>
          <wp:inline distT="0" distB="0" distL="0" distR="0" wp14:anchorId="101F259B" wp14:editId="15F276C4">
            <wp:extent cx="5943600" cy="47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F4EA" w14:textId="77777777" w:rsidR="00DD7AA1" w:rsidRDefault="00DD7AA1" w:rsidP="00DD7AA1">
      <w:pPr>
        <w:pStyle w:val="FigureLabels"/>
      </w:pPr>
      <w:r>
        <w:t>Figure 4: Add-on pop-up window</w:t>
      </w:r>
    </w:p>
    <w:p w14:paraId="701BA3E6" w14:textId="77777777" w:rsidR="00DD7AA1" w:rsidRDefault="00DD7AA1" w:rsidP="00DD7AA1">
      <w:r>
        <w:rPr>
          <w:noProof/>
        </w:rPr>
        <w:drawing>
          <wp:inline distT="0" distB="0" distL="0" distR="0" wp14:anchorId="11C2ED4F" wp14:editId="7E16BAB3">
            <wp:extent cx="5257800" cy="30322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428" cy="30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A829" w14:textId="64900FA5" w:rsidR="00DD7AA1" w:rsidRDefault="00DD7AA1" w:rsidP="00DD7AA1">
      <w:r>
        <w:t>At the search box on the type in “</w:t>
      </w:r>
      <w:r w:rsidRPr="002273BA">
        <w:t xml:space="preserve">Data Acquisition Toolbox Support Package for </w:t>
      </w:r>
      <w:proofErr w:type="spellStart"/>
      <w:r w:rsidRPr="002273BA">
        <w:t>Digilent</w:t>
      </w:r>
      <w:proofErr w:type="spellEnd"/>
      <w:r w:rsidRPr="002273BA">
        <w:t xml:space="preserve"> Analog Discovery</w:t>
      </w:r>
      <w:r>
        <w:t xml:space="preserve">” then download and install it. </w:t>
      </w:r>
    </w:p>
    <w:p w14:paraId="2368874B" w14:textId="77777777" w:rsidR="00C32260" w:rsidRDefault="00C32260">
      <w:pPr>
        <w:spacing w:after="160" w:line="259" w:lineRule="auto"/>
        <w:rPr>
          <w:rFonts w:eastAsiaTheme="majorEastAsia" w:cstheme="majorBidi"/>
          <w:b/>
          <w:bCs/>
          <w:sz w:val="24"/>
        </w:rPr>
      </w:pPr>
      <w:r>
        <w:br w:type="page"/>
      </w:r>
    </w:p>
    <w:p w14:paraId="4C8522A5" w14:textId="559A818B" w:rsidR="003552CE" w:rsidRDefault="003552CE" w:rsidP="003552CE">
      <w:pPr>
        <w:pStyle w:val="Heading3"/>
      </w:pPr>
      <w:r>
        <w:lastRenderedPageBreak/>
        <w:t xml:space="preserve">Appendix </w:t>
      </w:r>
      <w:r>
        <w:t>B</w:t>
      </w:r>
    </w:p>
    <w:p w14:paraId="0C60D990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;</w:t>
      </w:r>
      <w:proofErr w:type="gramEnd"/>
    </w:p>
    <w:p w14:paraId="7A8731B1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clear;</w:t>
      </w:r>
      <w:proofErr w:type="gramEnd"/>
    </w:p>
    <w:p w14:paraId="2F8A3EF9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%% Discovery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</w:t>
      </w:r>
    </w:p>
    <w:p w14:paraId="659EB10B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 Discover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devices connected to your system using |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daqlist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>|</w:t>
      </w:r>
    </w:p>
    <w:p w14:paraId="13FAE3FE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daqlist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"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1B093774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%% Create a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DataAcquisition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for a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</w:t>
      </w:r>
    </w:p>
    <w:p w14:paraId="4BA12F1D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 Discover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devices connected to your system using |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daqlist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>|</w:t>
      </w:r>
    </w:p>
    <w:p w14:paraId="01993A70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"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6E63986D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%% Add an Analog Output Channel</w:t>
      </w:r>
    </w:p>
    <w:p w14:paraId="7DDB8136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 Add an analog output channel using the listed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 with ID</w:t>
      </w:r>
    </w:p>
    <w:p w14:paraId="2F624A3B" w14:textId="3CF4DB9F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|AD1|, channel ID |1|, and measurement type |Voltage|.</w:t>
      </w:r>
    </w:p>
    <w:p w14:paraId="68C68376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addoutput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22AE3164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addoutput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"2"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0FA995E8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dq.Channels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(1:2);</w:t>
      </w:r>
    </w:p>
    <w:p w14:paraId="77E8B12E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1).Name = </w:t>
      </w:r>
      <w:r>
        <w:rPr>
          <w:rFonts w:ascii="Courier New" w:eastAsiaTheme="minorHAnsi" w:hAnsi="Courier New" w:cs="Courier New"/>
          <w:color w:val="A020F0"/>
          <w:sz w:val="20"/>
        </w:rPr>
        <w:t>"AD1_1_out"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34E231FD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2).Name = </w:t>
      </w:r>
      <w:r>
        <w:rPr>
          <w:rFonts w:ascii="Courier New" w:eastAsiaTheme="minorHAnsi" w:hAnsi="Courier New" w:cs="Courier New"/>
          <w:color w:val="A020F0"/>
          <w:sz w:val="20"/>
        </w:rPr>
        <w:t>"AD1_2_out"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64A48F8C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%% Add an Analog Input Channel</w:t>
      </w:r>
    </w:p>
    <w:p w14:paraId="1823E97E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Add an analog input channel with the same device and measurement type</w:t>
      </w:r>
    </w:p>
    <w:p w14:paraId="77F50C1A" w14:textId="1BC0D5C6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|Voltage|.</w:t>
      </w:r>
    </w:p>
    <w:p w14:paraId="0EDE458C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addinput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001EC855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addinput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"2"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37F80865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dq.Channels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(3:4);</w:t>
      </w:r>
    </w:p>
    <w:p w14:paraId="4166E847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1).Name = </w:t>
      </w:r>
      <w:r>
        <w:rPr>
          <w:rFonts w:ascii="Courier New" w:eastAsiaTheme="minorHAnsi" w:hAnsi="Courier New" w:cs="Courier New"/>
          <w:color w:val="A020F0"/>
          <w:sz w:val="20"/>
        </w:rPr>
        <w:t>"AD1_1_in"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5BB6F95B" w14:textId="474B10D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2).Name = </w:t>
      </w:r>
      <w:r>
        <w:rPr>
          <w:rFonts w:ascii="Courier New" w:eastAsiaTheme="minorHAnsi" w:hAnsi="Courier New" w:cs="Courier New"/>
          <w:color w:val="A020F0"/>
          <w:sz w:val="20"/>
        </w:rPr>
        <w:t>"AD1_2_in"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15890768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rate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300e3;</w:t>
      </w:r>
      <w:proofErr w:type="gramEnd"/>
    </w:p>
    <w:p w14:paraId="727BFF14" w14:textId="3DA33CFD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dq.Rate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 = rate;</w:t>
      </w:r>
    </w:p>
    <w:p w14:paraId="19F58F4A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Specify a 1000 Hz sine wave for 15 second.</w:t>
      </w:r>
    </w:p>
    <w:p w14:paraId="7C86C872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1000000;</w:t>
      </w:r>
      <w:proofErr w:type="gramEnd"/>
    </w:p>
    <w:p w14:paraId="59C4B0F4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totalduration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15;</w:t>
      </w:r>
      <w:proofErr w:type="gramEnd"/>
    </w:p>
    <w:p w14:paraId="69C55E13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n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totalduration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rate;</w:t>
      </w:r>
      <w:proofErr w:type="gramEnd"/>
    </w:p>
    <w:p w14:paraId="53B6EC26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t = (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1:n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)/rate;</w:t>
      </w:r>
    </w:p>
    <w:p w14:paraId="0B6821BD" w14:textId="234CEE14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output = 4.5*cos(0*pi*f*t)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';</w:t>
      </w:r>
      <w:proofErr w:type="gramEnd"/>
    </w:p>
    <w:p w14:paraId="34E30BD4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</w:rPr>
        <w:t>'Mic on'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7367D5AB" w14:textId="680EBF55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[data,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startTime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readwrite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[output -1*output]);</w:t>
      </w:r>
    </w:p>
    <w:p w14:paraId="717CFACD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2,2,1);</w:t>
      </w:r>
    </w:p>
    <w:p w14:paraId="62AE8A13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data.Time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data.AD1_1_in);</w:t>
      </w:r>
    </w:p>
    <w:p w14:paraId="5CF3E1A1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2,2,2);</w:t>
      </w:r>
    </w:p>
    <w:p w14:paraId="1323B874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data.Time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data.AD1_2_in);</w:t>
      </w:r>
    </w:p>
    <w:p w14:paraId="1D04B630" w14:textId="58931BDA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%% Speaker</w:t>
      </w:r>
    </w:p>
    <w:p w14:paraId="58CE2348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'speaker'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772C64CF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[data,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startTime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readwrite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[output data.AD1_1_in]);</w:t>
      </w:r>
    </w:p>
    <w:p w14:paraId="7D24495D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2,2,2);</w:t>
      </w:r>
    </w:p>
    <w:p w14:paraId="741F71D6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data.Time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data.AD1_2_in);</w:t>
      </w:r>
    </w:p>
    <w:p w14:paraId="755F2516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%%</w:t>
      </w:r>
    </w:p>
    <w:p w14:paraId="5E1EB10E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audio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(data.AD1_1_in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);</w:t>
      </w:r>
      <w:proofErr w:type="gramEnd"/>
    </w:p>
    <w:p w14:paraId="5A7B4DDC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L = length(audio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);</w:t>
      </w:r>
      <w:proofErr w:type="gramEnd"/>
    </w:p>
    <w:p w14:paraId="164FE8F2" w14:textId="347787CB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freq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linspace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(rate/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L,rate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/2,L/2);</w:t>
      </w:r>
    </w:p>
    <w:p w14:paraId="12A854D3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Amp2 = abs(audio/L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);</w:t>
      </w:r>
      <w:proofErr w:type="gramEnd"/>
    </w:p>
    <w:p w14:paraId="5ECACC03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Amp1 = 2*Amp2(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2:L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/2+1);</w:t>
      </w:r>
    </w:p>
    <w:p w14:paraId="43AA328B" w14:textId="02DE890F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dBAmp1=20*log10(Amp1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);</w:t>
      </w:r>
      <w:proofErr w:type="gramEnd"/>
    </w:p>
    <w:p w14:paraId="7361E6DE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2,2,3);</w:t>
      </w:r>
    </w:p>
    <w:p w14:paraId="0DE2D3D4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stem(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freq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Amp1);</w:t>
      </w:r>
    </w:p>
    <w:p w14:paraId="51E5252F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2,2,4);</w:t>
      </w:r>
    </w:p>
    <w:p w14:paraId="5ED06C9D" w14:textId="77777777" w:rsidR="00C32260" w:rsidRDefault="00C32260" w:rsidP="00C32260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stem(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freq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dBAmp1);</w:t>
      </w:r>
    </w:p>
    <w:p w14:paraId="05B50E80" w14:textId="77777777" w:rsidR="003552CE" w:rsidRDefault="003552CE" w:rsidP="00DD7AA1"/>
    <w:sectPr w:rsidR="003552CE" w:rsidSect="008E0E2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604B4" w14:textId="77777777" w:rsidR="004078A6" w:rsidRDefault="004078A6" w:rsidP="004F4E43">
      <w:pPr>
        <w:spacing w:after="0"/>
      </w:pPr>
      <w:r>
        <w:separator/>
      </w:r>
    </w:p>
  </w:endnote>
  <w:endnote w:type="continuationSeparator" w:id="0">
    <w:p w14:paraId="3049B998" w14:textId="77777777" w:rsidR="004078A6" w:rsidRDefault="004078A6" w:rsidP="004F4E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B23D4" w14:textId="21D07DEC" w:rsidR="00D9213D" w:rsidRDefault="00D9213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11C6">
      <w:rPr>
        <w:noProof/>
      </w:rPr>
      <w:t>10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211C6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4D778" w14:textId="26CDAD01" w:rsidR="00D9213D" w:rsidRDefault="00D9213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48D27" w14:textId="77777777" w:rsidR="004078A6" w:rsidRDefault="004078A6" w:rsidP="004F4E43">
      <w:pPr>
        <w:spacing w:after="0"/>
      </w:pPr>
      <w:r>
        <w:separator/>
      </w:r>
    </w:p>
  </w:footnote>
  <w:footnote w:type="continuationSeparator" w:id="0">
    <w:p w14:paraId="6BA61089" w14:textId="77777777" w:rsidR="004078A6" w:rsidRDefault="004078A6" w:rsidP="004F4E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97D14" w14:textId="7F0306BD" w:rsidR="00975694" w:rsidRPr="004F4E43" w:rsidRDefault="00975694" w:rsidP="00975694">
    <w:pPr>
      <w:pStyle w:val="Header"/>
    </w:pPr>
    <w:r>
      <w:t>Seattle University</w:t>
    </w:r>
    <w:r>
      <w:tab/>
    </w:r>
    <w:r w:rsidR="0025219D">
      <w:t>Curriculum Enhancement using Analog Discovery Boards</w:t>
    </w:r>
    <w:r w:rsidRPr="004F4E43">
      <w:tab/>
    </w:r>
    <w:r w:rsidR="00166AD4">
      <w:t>Tran</w:t>
    </w:r>
    <w:r>
      <w:t xml:space="preserve">, </w:t>
    </w:r>
    <w:r w:rsidR="003F6504">
      <w:t>Dinh</w:t>
    </w:r>
  </w:p>
  <w:p w14:paraId="4A787079" w14:textId="111F3E2A" w:rsidR="00D9213D" w:rsidRPr="00975694" w:rsidRDefault="00D9213D" w:rsidP="00975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F3678" w14:textId="77777777" w:rsidR="00D9213D" w:rsidRDefault="00D9213D" w:rsidP="004F4E43">
    <w:pPr>
      <w:pStyle w:val="Header"/>
    </w:pPr>
  </w:p>
  <w:p w14:paraId="672465DC" w14:textId="77777777" w:rsidR="00D9213D" w:rsidRDefault="00D9213D" w:rsidP="004F4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19C7"/>
    <w:multiLevelType w:val="hybridMultilevel"/>
    <w:tmpl w:val="F2A0ABEE"/>
    <w:lvl w:ilvl="0" w:tplc="32EE2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4264"/>
    <w:multiLevelType w:val="hybridMultilevel"/>
    <w:tmpl w:val="9BB2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AB1"/>
    <w:multiLevelType w:val="hybridMultilevel"/>
    <w:tmpl w:val="407C5224"/>
    <w:lvl w:ilvl="0" w:tplc="6DCEF00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A4D01"/>
    <w:multiLevelType w:val="hybridMultilevel"/>
    <w:tmpl w:val="B1D2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4B8"/>
    <w:multiLevelType w:val="hybridMultilevel"/>
    <w:tmpl w:val="72C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85D"/>
    <w:multiLevelType w:val="hybridMultilevel"/>
    <w:tmpl w:val="5A528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265E1"/>
    <w:multiLevelType w:val="hybridMultilevel"/>
    <w:tmpl w:val="8A68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37FDA"/>
    <w:multiLevelType w:val="hybridMultilevel"/>
    <w:tmpl w:val="978A34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2F5271"/>
    <w:multiLevelType w:val="hybridMultilevel"/>
    <w:tmpl w:val="B964E2A0"/>
    <w:lvl w:ilvl="0" w:tplc="4808CCF0">
      <w:start w:val="1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C3D75"/>
    <w:multiLevelType w:val="hybridMultilevel"/>
    <w:tmpl w:val="DD662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C55A4D"/>
    <w:multiLevelType w:val="hybridMultilevel"/>
    <w:tmpl w:val="FB604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8ED43A8"/>
    <w:multiLevelType w:val="hybridMultilevel"/>
    <w:tmpl w:val="E448572A"/>
    <w:lvl w:ilvl="0" w:tplc="C240A622">
      <w:start w:val="1"/>
      <w:numFmt w:val="upperRoman"/>
      <w:pStyle w:val="Lv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B593C45"/>
    <w:multiLevelType w:val="hybridMultilevel"/>
    <w:tmpl w:val="C5EC9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C7A70"/>
    <w:multiLevelType w:val="hybridMultilevel"/>
    <w:tmpl w:val="DDFE0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07767"/>
    <w:multiLevelType w:val="hybridMultilevel"/>
    <w:tmpl w:val="D3EC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A28A2"/>
    <w:multiLevelType w:val="hybridMultilevel"/>
    <w:tmpl w:val="2C2CD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96A41"/>
    <w:multiLevelType w:val="hybridMultilevel"/>
    <w:tmpl w:val="6F76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D1DE8"/>
    <w:multiLevelType w:val="hybridMultilevel"/>
    <w:tmpl w:val="6A66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46CAF"/>
    <w:multiLevelType w:val="hybridMultilevel"/>
    <w:tmpl w:val="7EB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01B39"/>
    <w:multiLevelType w:val="hybridMultilevel"/>
    <w:tmpl w:val="0426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708B2"/>
    <w:multiLevelType w:val="hybridMultilevel"/>
    <w:tmpl w:val="73D2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54941"/>
    <w:multiLevelType w:val="hybridMultilevel"/>
    <w:tmpl w:val="2258D8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A44EC0"/>
    <w:multiLevelType w:val="hybridMultilevel"/>
    <w:tmpl w:val="9BB2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339CD"/>
    <w:multiLevelType w:val="hybridMultilevel"/>
    <w:tmpl w:val="5060C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8CCF0">
      <w:start w:val="1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527F2"/>
    <w:multiLevelType w:val="hybridMultilevel"/>
    <w:tmpl w:val="21D2B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922FFB"/>
    <w:multiLevelType w:val="hybridMultilevel"/>
    <w:tmpl w:val="00AE745A"/>
    <w:lvl w:ilvl="0" w:tplc="F4C23A96">
      <w:start w:val="1"/>
      <w:numFmt w:val="decimal"/>
      <w:pStyle w:val="Paralv1"/>
      <w:lvlText w:val="%1."/>
      <w:lvlJc w:val="left"/>
      <w:pPr>
        <w:tabs>
          <w:tab w:val="num" w:pos="720"/>
        </w:tabs>
        <w:ind w:left="72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1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AE373C"/>
    <w:multiLevelType w:val="hybridMultilevel"/>
    <w:tmpl w:val="4CE08148"/>
    <w:lvl w:ilvl="0" w:tplc="32EE2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2368A"/>
    <w:multiLevelType w:val="hybridMultilevel"/>
    <w:tmpl w:val="2B4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23F0C"/>
    <w:multiLevelType w:val="hybridMultilevel"/>
    <w:tmpl w:val="1144C6E2"/>
    <w:lvl w:ilvl="0" w:tplc="F4C23A96">
      <w:start w:val="1"/>
      <w:numFmt w:val="upperLetter"/>
      <w:pStyle w:val="Hdlv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1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C1C5F44"/>
    <w:multiLevelType w:val="hybridMultilevel"/>
    <w:tmpl w:val="06F0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D661B"/>
    <w:multiLevelType w:val="hybridMultilevel"/>
    <w:tmpl w:val="3FEA73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5F0D4C"/>
    <w:multiLevelType w:val="hybridMultilevel"/>
    <w:tmpl w:val="B1B4C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FA4593"/>
    <w:multiLevelType w:val="hybridMultilevel"/>
    <w:tmpl w:val="6DD02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76AF8"/>
    <w:multiLevelType w:val="hybridMultilevel"/>
    <w:tmpl w:val="B9D470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D4A08"/>
    <w:multiLevelType w:val="hybridMultilevel"/>
    <w:tmpl w:val="2C669E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AD4DB6"/>
    <w:multiLevelType w:val="hybridMultilevel"/>
    <w:tmpl w:val="57141D1A"/>
    <w:lvl w:ilvl="0" w:tplc="0AD298C8">
      <w:start w:val="1"/>
      <w:numFmt w:val="upperRoman"/>
      <w:pStyle w:val="hdlv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8F6F0C0">
      <w:start w:val="1"/>
      <w:numFmt w:val="upperLetter"/>
      <w:pStyle w:val="hdlv20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10C6BA9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62A8D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AC565D"/>
    <w:multiLevelType w:val="hybridMultilevel"/>
    <w:tmpl w:val="D750B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310841"/>
    <w:multiLevelType w:val="hybridMultilevel"/>
    <w:tmpl w:val="7FAC61DA"/>
    <w:lvl w:ilvl="0" w:tplc="04090001">
      <w:start w:val="1"/>
      <w:numFmt w:val="upperRoman"/>
      <w:pStyle w:val="Hdlv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39605F4"/>
    <w:multiLevelType w:val="hybridMultilevel"/>
    <w:tmpl w:val="01C42DE0"/>
    <w:lvl w:ilvl="0" w:tplc="706200C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5120BBC"/>
    <w:multiLevelType w:val="hybridMultilevel"/>
    <w:tmpl w:val="ACEC6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F225E"/>
    <w:multiLevelType w:val="hybridMultilevel"/>
    <w:tmpl w:val="5FAE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84DD1"/>
    <w:multiLevelType w:val="hybridMultilevel"/>
    <w:tmpl w:val="36327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A35E11"/>
    <w:multiLevelType w:val="hybridMultilevel"/>
    <w:tmpl w:val="0B1A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34C9A"/>
    <w:multiLevelType w:val="hybridMultilevel"/>
    <w:tmpl w:val="68EED9A0"/>
    <w:lvl w:ilvl="0" w:tplc="B99A01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5"/>
  </w:num>
  <w:num w:numId="2">
    <w:abstractNumId w:val="20"/>
  </w:num>
  <w:num w:numId="3">
    <w:abstractNumId w:val="9"/>
  </w:num>
  <w:num w:numId="4">
    <w:abstractNumId w:val="19"/>
  </w:num>
  <w:num w:numId="5">
    <w:abstractNumId w:val="29"/>
  </w:num>
  <w:num w:numId="6">
    <w:abstractNumId w:val="37"/>
  </w:num>
  <w:num w:numId="7">
    <w:abstractNumId w:val="25"/>
  </w:num>
  <w:num w:numId="8">
    <w:abstractNumId w:val="28"/>
  </w:num>
  <w:num w:numId="9">
    <w:abstractNumId w:val="11"/>
  </w:num>
  <w:num w:numId="10">
    <w:abstractNumId w:val="24"/>
  </w:num>
  <w:num w:numId="11">
    <w:abstractNumId w:val="34"/>
  </w:num>
  <w:num w:numId="12">
    <w:abstractNumId w:val="12"/>
  </w:num>
  <w:num w:numId="13">
    <w:abstractNumId w:val="43"/>
  </w:num>
  <w:num w:numId="14">
    <w:abstractNumId w:val="39"/>
  </w:num>
  <w:num w:numId="15">
    <w:abstractNumId w:val="7"/>
  </w:num>
  <w:num w:numId="16">
    <w:abstractNumId w:val="38"/>
  </w:num>
  <w:num w:numId="17">
    <w:abstractNumId w:val="13"/>
  </w:num>
  <w:num w:numId="18">
    <w:abstractNumId w:val="2"/>
  </w:num>
  <w:num w:numId="19">
    <w:abstractNumId w:val="21"/>
  </w:num>
  <w:num w:numId="20">
    <w:abstractNumId w:val="30"/>
  </w:num>
  <w:num w:numId="21">
    <w:abstractNumId w:val="5"/>
  </w:num>
  <w:num w:numId="22">
    <w:abstractNumId w:val="42"/>
  </w:num>
  <w:num w:numId="23">
    <w:abstractNumId w:val="22"/>
  </w:num>
  <w:num w:numId="24">
    <w:abstractNumId w:val="14"/>
  </w:num>
  <w:num w:numId="25">
    <w:abstractNumId w:val="16"/>
  </w:num>
  <w:num w:numId="26">
    <w:abstractNumId w:val="41"/>
  </w:num>
  <w:num w:numId="27">
    <w:abstractNumId w:val="18"/>
  </w:num>
  <w:num w:numId="28">
    <w:abstractNumId w:val="3"/>
  </w:num>
  <w:num w:numId="29">
    <w:abstractNumId w:val="17"/>
  </w:num>
  <w:num w:numId="30">
    <w:abstractNumId w:val="10"/>
  </w:num>
  <w:num w:numId="31">
    <w:abstractNumId w:val="1"/>
  </w:num>
  <w:num w:numId="32">
    <w:abstractNumId w:val="33"/>
  </w:num>
  <w:num w:numId="33">
    <w:abstractNumId w:val="32"/>
  </w:num>
  <w:num w:numId="34">
    <w:abstractNumId w:val="36"/>
  </w:num>
  <w:num w:numId="35">
    <w:abstractNumId w:val="8"/>
  </w:num>
  <w:num w:numId="36">
    <w:abstractNumId w:val="23"/>
  </w:num>
  <w:num w:numId="37">
    <w:abstractNumId w:val="0"/>
  </w:num>
  <w:num w:numId="38">
    <w:abstractNumId w:val="26"/>
  </w:num>
  <w:num w:numId="39">
    <w:abstractNumId w:val="31"/>
  </w:num>
  <w:num w:numId="40">
    <w:abstractNumId w:val="15"/>
  </w:num>
  <w:num w:numId="41">
    <w:abstractNumId w:val="27"/>
  </w:num>
  <w:num w:numId="42">
    <w:abstractNumId w:val="4"/>
  </w:num>
  <w:num w:numId="43">
    <w:abstractNumId w:val="6"/>
  </w:num>
  <w:num w:numId="44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43"/>
    <w:rsid w:val="00005B20"/>
    <w:rsid w:val="00007B5A"/>
    <w:rsid w:val="00016731"/>
    <w:rsid w:val="00021FD5"/>
    <w:rsid w:val="000230D8"/>
    <w:rsid w:val="00024605"/>
    <w:rsid w:val="0002515B"/>
    <w:rsid w:val="000276D3"/>
    <w:rsid w:val="00031019"/>
    <w:rsid w:val="00031056"/>
    <w:rsid w:val="00037E54"/>
    <w:rsid w:val="000407CD"/>
    <w:rsid w:val="00040D04"/>
    <w:rsid w:val="00043307"/>
    <w:rsid w:val="00043331"/>
    <w:rsid w:val="00046D0B"/>
    <w:rsid w:val="00052DE2"/>
    <w:rsid w:val="00060DEB"/>
    <w:rsid w:val="00061218"/>
    <w:rsid w:val="0006564D"/>
    <w:rsid w:val="00070FAF"/>
    <w:rsid w:val="00073462"/>
    <w:rsid w:val="000748F4"/>
    <w:rsid w:val="00075CFB"/>
    <w:rsid w:val="00076BA7"/>
    <w:rsid w:val="00084FC2"/>
    <w:rsid w:val="00092F79"/>
    <w:rsid w:val="000A2058"/>
    <w:rsid w:val="000A34F1"/>
    <w:rsid w:val="000A497F"/>
    <w:rsid w:val="000C584E"/>
    <w:rsid w:val="000C5A2A"/>
    <w:rsid w:val="000C64FD"/>
    <w:rsid w:val="000C66A2"/>
    <w:rsid w:val="000D62FD"/>
    <w:rsid w:val="000F1DCA"/>
    <w:rsid w:val="000F394F"/>
    <w:rsid w:val="000F57AB"/>
    <w:rsid w:val="000F6C69"/>
    <w:rsid w:val="00102B6F"/>
    <w:rsid w:val="00113349"/>
    <w:rsid w:val="00113D32"/>
    <w:rsid w:val="001211C6"/>
    <w:rsid w:val="001214A5"/>
    <w:rsid w:val="001218D7"/>
    <w:rsid w:val="0012402E"/>
    <w:rsid w:val="00130D19"/>
    <w:rsid w:val="00131CCE"/>
    <w:rsid w:val="001322C9"/>
    <w:rsid w:val="001346BA"/>
    <w:rsid w:val="00134EFB"/>
    <w:rsid w:val="0013612E"/>
    <w:rsid w:val="00136781"/>
    <w:rsid w:val="00137877"/>
    <w:rsid w:val="00140A13"/>
    <w:rsid w:val="00143D4F"/>
    <w:rsid w:val="001575EC"/>
    <w:rsid w:val="001576CA"/>
    <w:rsid w:val="00164D8E"/>
    <w:rsid w:val="00164EF3"/>
    <w:rsid w:val="00166AD4"/>
    <w:rsid w:val="00177630"/>
    <w:rsid w:val="00180140"/>
    <w:rsid w:val="00180864"/>
    <w:rsid w:val="00180B44"/>
    <w:rsid w:val="00182A42"/>
    <w:rsid w:val="001873D2"/>
    <w:rsid w:val="001A774C"/>
    <w:rsid w:val="001B45A5"/>
    <w:rsid w:val="001B4756"/>
    <w:rsid w:val="001C0C29"/>
    <w:rsid w:val="001D1D24"/>
    <w:rsid w:val="001D248E"/>
    <w:rsid w:val="001D2DD2"/>
    <w:rsid w:val="001D4CA3"/>
    <w:rsid w:val="001E76A4"/>
    <w:rsid w:val="00201D34"/>
    <w:rsid w:val="00202E5A"/>
    <w:rsid w:val="00206636"/>
    <w:rsid w:val="00214AEE"/>
    <w:rsid w:val="002156CB"/>
    <w:rsid w:val="00217B4E"/>
    <w:rsid w:val="0022355C"/>
    <w:rsid w:val="00225DB2"/>
    <w:rsid w:val="002273BA"/>
    <w:rsid w:val="00232C8A"/>
    <w:rsid w:val="00233A59"/>
    <w:rsid w:val="002374E2"/>
    <w:rsid w:val="00240D7E"/>
    <w:rsid w:val="00241BBA"/>
    <w:rsid w:val="00245DCD"/>
    <w:rsid w:val="00246B66"/>
    <w:rsid w:val="0025219D"/>
    <w:rsid w:val="00252A58"/>
    <w:rsid w:val="00260EDB"/>
    <w:rsid w:val="00263695"/>
    <w:rsid w:val="00267A95"/>
    <w:rsid w:val="00272F01"/>
    <w:rsid w:val="00274F53"/>
    <w:rsid w:val="002801A3"/>
    <w:rsid w:val="00283E9F"/>
    <w:rsid w:val="00290A71"/>
    <w:rsid w:val="00291640"/>
    <w:rsid w:val="00291C35"/>
    <w:rsid w:val="00296E84"/>
    <w:rsid w:val="002A574B"/>
    <w:rsid w:val="002B50B6"/>
    <w:rsid w:val="002B72F0"/>
    <w:rsid w:val="002C0E67"/>
    <w:rsid w:val="002C1DC9"/>
    <w:rsid w:val="002C2821"/>
    <w:rsid w:val="002C6424"/>
    <w:rsid w:val="002D0B65"/>
    <w:rsid w:val="003000A3"/>
    <w:rsid w:val="0031601A"/>
    <w:rsid w:val="00321FD6"/>
    <w:rsid w:val="003247ED"/>
    <w:rsid w:val="00333A2A"/>
    <w:rsid w:val="00333BF7"/>
    <w:rsid w:val="003361B4"/>
    <w:rsid w:val="0034042D"/>
    <w:rsid w:val="003441F0"/>
    <w:rsid w:val="0035103D"/>
    <w:rsid w:val="00351AB9"/>
    <w:rsid w:val="0035450A"/>
    <w:rsid w:val="00354546"/>
    <w:rsid w:val="003552CE"/>
    <w:rsid w:val="00362254"/>
    <w:rsid w:val="00362341"/>
    <w:rsid w:val="00363984"/>
    <w:rsid w:val="00367723"/>
    <w:rsid w:val="00374406"/>
    <w:rsid w:val="00374BA1"/>
    <w:rsid w:val="00390FFD"/>
    <w:rsid w:val="003B0C1C"/>
    <w:rsid w:val="003B68CC"/>
    <w:rsid w:val="003D1272"/>
    <w:rsid w:val="003D1FFD"/>
    <w:rsid w:val="003D3D39"/>
    <w:rsid w:val="003D5353"/>
    <w:rsid w:val="003D62C9"/>
    <w:rsid w:val="003E0C1A"/>
    <w:rsid w:val="003E747C"/>
    <w:rsid w:val="003F4C1C"/>
    <w:rsid w:val="003F6504"/>
    <w:rsid w:val="003F6D2B"/>
    <w:rsid w:val="003F7294"/>
    <w:rsid w:val="004004AC"/>
    <w:rsid w:val="00406C73"/>
    <w:rsid w:val="004078A6"/>
    <w:rsid w:val="004131C8"/>
    <w:rsid w:val="00416E6C"/>
    <w:rsid w:val="00422643"/>
    <w:rsid w:val="004233D2"/>
    <w:rsid w:val="00426D6E"/>
    <w:rsid w:val="004328C2"/>
    <w:rsid w:val="004377E9"/>
    <w:rsid w:val="00437C05"/>
    <w:rsid w:val="00440412"/>
    <w:rsid w:val="00442682"/>
    <w:rsid w:val="00455C5A"/>
    <w:rsid w:val="004630FE"/>
    <w:rsid w:val="004653B9"/>
    <w:rsid w:val="00465F4B"/>
    <w:rsid w:val="00466EEF"/>
    <w:rsid w:val="00467574"/>
    <w:rsid w:val="00467DAE"/>
    <w:rsid w:val="00475237"/>
    <w:rsid w:val="0048024C"/>
    <w:rsid w:val="0048025C"/>
    <w:rsid w:val="00487EC5"/>
    <w:rsid w:val="0049628F"/>
    <w:rsid w:val="004A59DA"/>
    <w:rsid w:val="004B1534"/>
    <w:rsid w:val="004B1B59"/>
    <w:rsid w:val="004C093F"/>
    <w:rsid w:val="004C78A7"/>
    <w:rsid w:val="004C7982"/>
    <w:rsid w:val="004D1381"/>
    <w:rsid w:val="004D7329"/>
    <w:rsid w:val="004E020D"/>
    <w:rsid w:val="004E1023"/>
    <w:rsid w:val="004E28D7"/>
    <w:rsid w:val="004F0F40"/>
    <w:rsid w:val="004F4E43"/>
    <w:rsid w:val="0051038E"/>
    <w:rsid w:val="00522ABB"/>
    <w:rsid w:val="00527A5E"/>
    <w:rsid w:val="005306A7"/>
    <w:rsid w:val="00534579"/>
    <w:rsid w:val="0053484B"/>
    <w:rsid w:val="00535BA7"/>
    <w:rsid w:val="00537B39"/>
    <w:rsid w:val="00537E32"/>
    <w:rsid w:val="0054059F"/>
    <w:rsid w:val="005413A9"/>
    <w:rsid w:val="0054386F"/>
    <w:rsid w:val="00556836"/>
    <w:rsid w:val="005573CC"/>
    <w:rsid w:val="005608DF"/>
    <w:rsid w:val="00565FD5"/>
    <w:rsid w:val="005665CD"/>
    <w:rsid w:val="005677ED"/>
    <w:rsid w:val="00570AC0"/>
    <w:rsid w:val="00571049"/>
    <w:rsid w:val="005742EB"/>
    <w:rsid w:val="00576E6F"/>
    <w:rsid w:val="00580C6F"/>
    <w:rsid w:val="00583527"/>
    <w:rsid w:val="00587A93"/>
    <w:rsid w:val="00592BA8"/>
    <w:rsid w:val="005934C8"/>
    <w:rsid w:val="005A31FC"/>
    <w:rsid w:val="005A423C"/>
    <w:rsid w:val="005A4E35"/>
    <w:rsid w:val="005A74B1"/>
    <w:rsid w:val="005A75C4"/>
    <w:rsid w:val="005A786E"/>
    <w:rsid w:val="005B3962"/>
    <w:rsid w:val="005C1F2C"/>
    <w:rsid w:val="005D107A"/>
    <w:rsid w:val="005D5C64"/>
    <w:rsid w:val="005E06DF"/>
    <w:rsid w:val="005E0D8E"/>
    <w:rsid w:val="005E2A82"/>
    <w:rsid w:val="005E3190"/>
    <w:rsid w:val="005E5F5A"/>
    <w:rsid w:val="005E662C"/>
    <w:rsid w:val="005F2452"/>
    <w:rsid w:val="005F2C73"/>
    <w:rsid w:val="005F5829"/>
    <w:rsid w:val="0060254A"/>
    <w:rsid w:val="00613334"/>
    <w:rsid w:val="006141FB"/>
    <w:rsid w:val="00614C9D"/>
    <w:rsid w:val="0061500F"/>
    <w:rsid w:val="006150AC"/>
    <w:rsid w:val="006157E3"/>
    <w:rsid w:val="00622E84"/>
    <w:rsid w:val="00623DE7"/>
    <w:rsid w:val="006253D3"/>
    <w:rsid w:val="006358FB"/>
    <w:rsid w:val="0064431E"/>
    <w:rsid w:val="00665F29"/>
    <w:rsid w:val="00666B9D"/>
    <w:rsid w:val="00671897"/>
    <w:rsid w:val="006720A8"/>
    <w:rsid w:val="00673DE6"/>
    <w:rsid w:val="00674EEE"/>
    <w:rsid w:val="00676F46"/>
    <w:rsid w:val="006834B6"/>
    <w:rsid w:val="0068457B"/>
    <w:rsid w:val="006864A8"/>
    <w:rsid w:val="006878A6"/>
    <w:rsid w:val="00693B0A"/>
    <w:rsid w:val="00695769"/>
    <w:rsid w:val="006A2520"/>
    <w:rsid w:val="006A7117"/>
    <w:rsid w:val="006A7B55"/>
    <w:rsid w:val="006B3581"/>
    <w:rsid w:val="006B6266"/>
    <w:rsid w:val="006B744A"/>
    <w:rsid w:val="006C1BD6"/>
    <w:rsid w:val="006C612B"/>
    <w:rsid w:val="006D5996"/>
    <w:rsid w:val="006E0887"/>
    <w:rsid w:val="006E08A9"/>
    <w:rsid w:val="006F4D87"/>
    <w:rsid w:val="007055F3"/>
    <w:rsid w:val="00705A75"/>
    <w:rsid w:val="00706262"/>
    <w:rsid w:val="0071127E"/>
    <w:rsid w:val="007167FF"/>
    <w:rsid w:val="0072230E"/>
    <w:rsid w:val="00727C05"/>
    <w:rsid w:val="00740BF2"/>
    <w:rsid w:val="007458EA"/>
    <w:rsid w:val="007461C4"/>
    <w:rsid w:val="00747408"/>
    <w:rsid w:val="007518E4"/>
    <w:rsid w:val="00762B2A"/>
    <w:rsid w:val="0076493D"/>
    <w:rsid w:val="00765D19"/>
    <w:rsid w:val="007663C5"/>
    <w:rsid w:val="0076705F"/>
    <w:rsid w:val="007727B5"/>
    <w:rsid w:val="00783382"/>
    <w:rsid w:val="00784C4E"/>
    <w:rsid w:val="00786696"/>
    <w:rsid w:val="007906C6"/>
    <w:rsid w:val="007967B1"/>
    <w:rsid w:val="0079783B"/>
    <w:rsid w:val="007A3598"/>
    <w:rsid w:val="007B1D93"/>
    <w:rsid w:val="007B352D"/>
    <w:rsid w:val="007B6149"/>
    <w:rsid w:val="007C3E5C"/>
    <w:rsid w:val="007C4A60"/>
    <w:rsid w:val="007D285C"/>
    <w:rsid w:val="007D3B11"/>
    <w:rsid w:val="007E29FC"/>
    <w:rsid w:val="007E31ED"/>
    <w:rsid w:val="007E7EB2"/>
    <w:rsid w:val="007F2C46"/>
    <w:rsid w:val="007F7676"/>
    <w:rsid w:val="00800768"/>
    <w:rsid w:val="00806160"/>
    <w:rsid w:val="008113CC"/>
    <w:rsid w:val="008146A4"/>
    <w:rsid w:val="00817956"/>
    <w:rsid w:val="00822175"/>
    <w:rsid w:val="00824C84"/>
    <w:rsid w:val="00834FD7"/>
    <w:rsid w:val="00837C32"/>
    <w:rsid w:val="00841211"/>
    <w:rsid w:val="0084286C"/>
    <w:rsid w:val="00843369"/>
    <w:rsid w:val="00844DCC"/>
    <w:rsid w:val="00845C66"/>
    <w:rsid w:val="008503AE"/>
    <w:rsid w:val="00850E71"/>
    <w:rsid w:val="0085641B"/>
    <w:rsid w:val="00857551"/>
    <w:rsid w:val="008635EA"/>
    <w:rsid w:val="00865710"/>
    <w:rsid w:val="00871A13"/>
    <w:rsid w:val="00873E0D"/>
    <w:rsid w:val="008740F8"/>
    <w:rsid w:val="00874A64"/>
    <w:rsid w:val="008761E9"/>
    <w:rsid w:val="00876B4E"/>
    <w:rsid w:val="00882F73"/>
    <w:rsid w:val="008857B0"/>
    <w:rsid w:val="008913DE"/>
    <w:rsid w:val="00892301"/>
    <w:rsid w:val="00893470"/>
    <w:rsid w:val="008A1E8C"/>
    <w:rsid w:val="008A6C3B"/>
    <w:rsid w:val="008B0AD8"/>
    <w:rsid w:val="008B24F6"/>
    <w:rsid w:val="008B3561"/>
    <w:rsid w:val="008B696E"/>
    <w:rsid w:val="008C1453"/>
    <w:rsid w:val="008C2ADF"/>
    <w:rsid w:val="008C62DA"/>
    <w:rsid w:val="008C6884"/>
    <w:rsid w:val="008C7538"/>
    <w:rsid w:val="008D557D"/>
    <w:rsid w:val="008D74AB"/>
    <w:rsid w:val="008E0E2F"/>
    <w:rsid w:val="008F203E"/>
    <w:rsid w:val="009007CB"/>
    <w:rsid w:val="009009F5"/>
    <w:rsid w:val="00900A7D"/>
    <w:rsid w:val="00900F7B"/>
    <w:rsid w:val="00901F54"/>
    <w:rsid w:val="00904A74"/>
    <w:rsid w:val="0090621E"/>
    <w:rsid w:val="00916209"/>
    <w:rsid w:val="00924A4A"/>
    <w:rsid w:val="009259D7"/>
    <w:rsid w:val="00925E83"/>
    <w:rsid w:val="009276C1"/>
    <w:rsid w:val="00932BA2"/>
    <w:rsid w:val="00934C08"/>
    <w:rsid w:val="00936C8F"/>
    <w:rsid w:val="009432CD"/>
    <w:rsid w:val="009450BC"/>
    <w:rsid w:val="00947496"/>
    <w:rsid w:val="009507CF"/>
    <w:rsid w:val="0095180A"/>
    <w:rsid w:val="009559A9"/>
    <w:rsid w:val="00960A11"/>
    <w:rsid w:val="009610DA"/>
    <w:rsid w:val="00962FDE"/>
    <w:rsid w:val="0096520D"/>
    <w:rsid w:val="00975694"/>
    <w:rsid w:val="0098761A"/>
    <w:rsid w:val="00993FEB"/>
    <w:rsid w:val="009968AE"/>
    <w:rsid w:val="009A360E"/>
    <w:rsid w:val="009A5653"/>
    <w:rsid w:val="009B3290"/>
    <w:rsid w:val="009B45E6"/>
    <w:rsid w:val="009B70D2"/>
    <w:rsid w:val="009B77A2"/>
    <w:rsid w:val="009C4A0B"/>
    <w:rsid w:val="009C4FFB"/>
    <w:rsid w:val="009D17DD"/>
    <w:rsid w:val="009D3732"/>
    <w:rsid w:val="009D58D9"/>
    <w:rsid w:val="009D5A16"/>
    <w:rsid w:val="009E10C4"/>
    <w:rsid w:val="009E3BF3"/>
    <w:rsid w:val="009E6C19"/>
    <w:rsid w:val="009F0C93"/>
    <w:rsid w:val="009F5459"/>
    <w:rsid w:val="00A00E0B"/>
    <w:rsid w:val="00A035A6"/>
    <w:rsid w:val="00A04056"/>
    <w:rsid w:val="00A1355E"/>
    <w:rsid w:val="00A14D9F"/>
    <w:rsid w:val="00A1519D"/>
    <w:rsid w:val="00A15D6A"/>
    <w:rsid w:val="00A162C4"/>
    <w:rsid w:val="00A165A8"/>
    <w:rsid w:val="00A16663"/>
    <w:rsid w:val="00A21C85"/>
    <w:rsid w:val="00A22AC7"/>
    <w:rsid w:val="00A25B7A"/>
    <w:rsid w:val="00A25C23"/>
    <w:rsid w:val="00A33DDE"/>
    <w:rsid w:val="00A365F6"/>
    <w:rsid w:val="00A37014"/>
    <w:rsid w:val="00A4098A"/>
    <w:rsid w:val="00A431F1"/>
    <w:rsid w:val="00A44331"/>
    <w:rsid w:val="00A46126"/>
    <w:rsid w:val="00A52BF1"/>
    <w:rsid w:val="00A6534F"/>
    <w:rsid w:val="00A67287"/>
    <w:rsid w:val="00A721AF"/>
    <w:rsid w:val="00A72275"/>
    <w:rsid w:val="00A72C61"/>
    <w:rsid w:val="00A77D63"/>
    <w:rsid w:val="00A80962"/>
    <w:rsid w:val="00A91D39"/>
    <w:rsid w:val="00AA2F73"/>
    <w:rsid w:val="00AA4344"/>
    <w:rsid w:val="00AC308B"/>
    <w:rsid w:val="00AC479D"/>
    <w:rsid w:val="00AD14BA"/>
    <w:rsid w:val="00AD256E"/>
    <w:rsid w:val="00AD3393"/>
    <w:rsid w:val="00AD3B1D"/>
    <w:rsid w:val="00AD7881"/>
    <w:rsid w:val="00AE2CCF"/>
    <w:rsid w:val="00AE3F63"/>
    <w:rsid w:val="00AE560A"/>
    <w:rsid w:val="00AF3A28"/>
    <w:rsid w:val="00AF3C3E"/>
    <w:rsid w:val="00AF6084"/>
    <w:rsid w:val="00AF64B0"/>
    <w:rsid w:val="00B049B1"/>
    <w:rsid w:val="00B10CEB"/>
    <w:rsid w:val="00B11277"/>
    <w:rsid w:val="00B15E7C"/>
    <w:rsid w:val="00B218E8"/>
    <w:rsid w:val="00B23218"/>
    <w:rsid w:val="00B34BB8"/>
    <w:rsid w:val="00B4347F"/>
    <w:rsid w:val="00B47C3A"/>
    <w:rsid w:val="00B51753"/>
    <w:rsid w:val="00B51AED"/>
    <w:rsid w:val="00B60E59"/>
    <w:rsid w:val="00B62DFF"/>
    <w:rsid w:val="00B64129"/>
    <w:rsid w:val="00B746F9"/>
    <w:rsid w:val="00B800F0"/>
    <w:rsid w:val="00B85D2E"/>
    <w:rsid w:val="00B8774C"/>
    <w:rsid w:val="00B87F04"/>
    <w:rsid w:val="00B9153B"/>
    <w:rsid w:val="00B94813"/>
    <w:rsid w:val="00BA130E"/>
    <w:rsid w:val="00BA15D5"/>
    <w:rsid w:val="00BA31AF"/>
    <w:rsid w:val="00BA5F09"/>
    <w:rsid w:val="00BA6467"/>
    <w:rsid w:val="00BB1641"/>
    <w:rsid w:val="00BB201D"/>
    <w:rsid w:val="00BB693C"/>
    <w:rsid w:val="00BC03CB"/>
    <w:rsid w:val="00BC2082"/>
    <w:rsid w:val="00BC2840"/>
    <w:rsid w:val="00BC4658"/>
    <w:rsid w:val="00BC4A65"/>
    <w:rsid w:val="00BD4144"/>
    <w:rsid w:val="00BD4B86"/>
    <w:rsid w:val="00BD609E"/>
    <w:rsid w:val="00BE6194"/>
    <w:rsid w:val="00C06570"/>
    <w:rsid w:val="00C11C2A"/>
    <w:rsid w:val="00C13DF5"/>
    <w:rsid w:val="00C172C7"/>
    <w:rsid w:val="00C20768"/>
    <w:rsid w:val="00C21879"/>
    <w:rsid w:val="00C222E0"/>
    <w:rsid w:val="00C24051"/>
    <w:rsid w:val="00C262E8"/>
    <w:rsid w:val="00C32260"/>
    <w:rsid w:val="00C43023"/>
    <w:rsid w:val="00C508FB"/>
    <w:rsid w:val="00C50FD2"/>
    <w:rsid w:val="00C54A59"/>
    <w:rsid w:val="00C60F06"/>
    <w:rsid w:val="00C74CCB"/>
    <w:rsid w:val="00C74D50"/>
    <w:rsid w:val="00C7740C"/>
    <w:rsid w:val="00C80866"/>
    <w:rsid w:val="00C83D05"/>
    <w:rsid w:val="00C87CAF"/>
    <w:rsid w:val="00C956AC"/>
    <w:rsid w:val="00CA10D4"/>
    <w:rsid w:val="00CA530C"/>
    <w:rsid w:val="00CB2D03"/>
    <w:rsid w:val="00CC0DC6"/>
    <w:rsid w:val="00CC6B65"/>
    <w:rsid w:val="00CD28AB"/>
    <w:rsid w:val="00CD3E12"/>
    <w:rsid w:val="00CD6C96"/>
    <w:rsid w:val="00CE0CBA"/>
    <w:rsid w:val="00CE203B"/>
    <w:rsid w:val="00CE5495"/>
    <w:rsid w:val="00CF0D1E"/>
    <w:rsid w:val="00CF3F61"/>
    <w:rsid w:val="00CF55AB"/>
    <w:rsid w:val="00D01740"/>
    <w:rsid w:val="00D05E63"/>
    <w:rsid w:val="00D16D69"/>
    <w:rsid w:val="00D20EAA"/>
    <w:rsid w:val="00D23D8C"/>
    <w:rsid w:val="00D245DE"/>
    <w:rsid w:val="00D25CDF"/>
    <w:rsid w:val="00D302E1"/>
    <w:rsid w:val="00D314CA"/>
    <w:rsid w:val="00D31D36"/>
    <w:rsid w:val="00D32058"/>
    <w:rsid w:val="00D330E1"/>
    <w:rsid w:val="00D3379A"/>
    <w:rsid w:val="00D344B2"/>
    <w:rsid w:val="00D40DB6"/>
    <w:rsid w:val="00D4148A"/>
    <w:rsid w:val="00D41AF9"/>
    <w:rsid w:val="00D70626"/>
    <w:rsid w:val="00D74894"/>
    <w:rsid w:val="00D760AE"/>
    <w:rsid w:val="00D76FDA"/>
    <w:rsid w:val="00D77181"/>
    <w:rsid w:val="00D77814"/>
    <w:rsid w:val="00D8048D"/>
    <w:rsid w:val="00D9213D"/>
    <w:rsid w:val="00D9387F"/>
    <w:rsid w:val="00D9642E"/>
    <w:rsid w:val="00DA5333"/>
    <w:rsid w:val="00DA6FD3"/>
    <w:rsid w:val="00DA7247"/>
    <w:rsid w:val="00DB0914"/>
    <w:rsid w:val="00DC16B6"/>
    <w:rsid w:val="00DC4A83"/>
    <w:rsid w:val="00DC5A63"/>
    <w:rsid w:val="00DC6114"/>
    <w:rsid w:val="00DC78BB"/>
    <w:rsid w:val="00DD0625"/>
    <w:rsid w:val="00DD184F"/>
    <w:rsid w:val="00DD7AA1"/>
    <w:rsid w:val="00DD7D3F"/>
    <w:rsid w:val="00DE0376"/>
    <w:rsid w:val="00DE2323"/>
    <w:rsid w:val="00DE391C"/>
    <w:rsid w:val="00DE4C57"/>
    <w:rsid w:val="00DF0B9F"/>
    <w:rsid w:val="00DF2ED9"/>
    <w:rsid w:val="00DF4688"/>
    <w:rsid w:val="00DF51F9"/>
    <w:rsid w:val="00E0142C"/>
    <w:rsid w:val="00E0574F"/>
    <w:rsid w:val="00E06F07"/>
    <w:rsid w:val="00E14882"/>
    <w:rsid w:val="00E16857"/>
    <w:rsid w:val="00E20B26"/>
    <w:rsid w:val="00E21A32"/>
    <w:rsid w:val="00E2291F"/>
    <w:rsid w:val="00E348D2"/>
    <w:rsid w:val="00E368CA"/>
    <w:rsid w:val="00E55383"/>
    <w:rsid w:val="00E62E48"/>
    <w:rsid w:val="00E63B57"/>
    <w:rsid w:val="00E72B12"/>
    <w:rsid w:val="00E73700"/>
    <w:rsid w:val="00E73FA6"/>
    <w:rsid w:val="00E7468D"/>
    <w:rsid w:val="00E82849"/>
    <w:rsid w:val="00E8785D"/>
    <w:rsid w:val="00E97E49"/>
    <w:rsid w:val="00EA029A"/>
    <w:rsid w:val="00EA30F4"/>
    <w:rsid w:val="00EA3259"/>
    <w:rsid w:val="00EA32A5"/>
    <w:rsid w:val="00EB181A"/>
    <w:rsid w:val="00EB4B48"/>
    <w:rsid w:val="00EB4E8E"/>
    <w:rsid w:val="00EC394C"/>
    <w:rsid w:val="00ED3633"/>
    <w:rsid w:val="00ED470F"/>
    <w:rsid w:val="00ED4F23"/>
    <w:rsid w:val="00ED76E5"/>
    <w:rsid w:val="00EE25A3"/>
    <w:rsid w:val="00EE5471"/>
    <w:rsid w:val="00EF45B2"/>
    <w:rsid w:val="00EF684D"/>
    <w:rsid w:val="00F016D0"/>
    <w:rsid w:val="00F03639"/>
    <w:rsid w:val="00F059C7"/>
    <w:rsid w:val="00F11E7F"/>
    <w:rsid w:val="00F1397C"/>
    <w:rsid w:val="00F21ABF"/>
    <w:rsid w:val="00F24405"/>
    <w:rsid w:val="00F245FE"/>
    <w:rsid w:val="00F25039"/>
    <w:rsid w:val="00F25344"/>
    <w:rsid w:val="00F313B6"/>
    <w:rsid w:val="00F42AB8"/>
    <w:rsid w:val="00F42F8D"/>
    <w:rsid w:val="00F52205"/>
    <w:rsid w:val="00F523FE"/>
    <w:rsid w:val="00F55124"/>
    <w:rsid w:val="00F56923"/>
    <w:rsid w:val="00F57511"/>
    <w:rsid w:val="00F6229C"/>
    <w:rsid w:val="00F66112"/>
    <w:rsid w:val="00F76928"/>
    <w:rsid w:val="00F77B10"/>
    <w:rsid w:val="00F8007F"/>
    <w:rsid w:val="00F82D4C"/>
    <w:rsid w:val="00F9677C"/>
    <w:rsid w:val="00FA05F5"/>
    <w:rsid w:val="00FA5B5D"/>
    <w:rsid w:val="00FC11E5"/>
    <w:rsid w:val="00FC4535"/>
    <w:rsid w:val="00FD5853"/>
    <w:rsid w:val="00FD6C7C"/>
    <w:rsid w:val="00FE575F"/>
    <w:rsid w:val="00FE6E81"/>
    <w:rsid w:val="71E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02B3A"/>
  <w15:chartTrackingRefBased/>
  <w15:docId w15:val="{C7E0BA21-D509-412E-9166-96471540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AA1"/>
    <w:pPr>
      <w:spacing w:after="200" w:line="240" w:lineRule="auto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66EEF"/>
    <w:pPr>
      <w:keepNext/>
      <w:keepLines/>
      <w:spacing w:after="10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6EEF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66EEF"/>
    <w:pPr>
      <w:keepNext/>
      <w:keepLines/>
      <w:spacing w:after="1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66EEF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rsid w:val="00037E54"/>
    <w:pPr>
      <w:keepNext/>
      <w:widowControl w:val="0"/>
      <w:tabs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4"/>
    </w:pPr>
    <w:rPr>
      <w:b/>
      <w:snapToGrid w:val="0"/>
      <w:sz w:val="20"/>
    </w:rPr>
  </w:style>
  <w:style w:type="paragraph" w:styleId="Heading6">
    <w:name w:val="heading 6"/>
    <w:basedOn w:val="Normal"/>
    <w:next w:val="Normal"/>
    <w:link w:val="Heading6Char"/>
    <w:rsid w:val="003361B4"/>
    <w:pPr>
      <w:keepNext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Text">
    <w:name w:val="HiddenText"/>
    <w:basedOn w:val="DefaultParagraphFont"/>
    <w:uiPriority w:val="1"/>
    <w:qFormat/>
    <w:rsid w:val="00DD7D3F"/>
    <w:rPr>
      <w:rFonts w:asciiTheme="minorHAnsi" w:hAnsiTheme="minorHAnsi"/>
      <w:b/>
      <w:color w:val="0000FF"/>
      <w:sz w:val="22"/>
    </w:rPr>
  </w:style>
  <w:style w:type="character" w:customStyle="1" w:styleId="Heading1Char">
    <w:name w:val="Heading 1 Char"/>
    <w:basedOn w:val="DefaultParagraphFont"/>
    <w:link w:val="Heading1"/>
    <w:rsid w:val="00466EE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66EE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466EEF"/>
    <w:rPr>
      <w:rFonts w:eastAsiaTheme="majorEastAsia" w:cstheme="majorBidi"/>
      <w:b/>
      <w:bCs/>
      <w:sz w:val="24"/>
      <w:szCs w:val="20"/>
    </w:rPr>
  </w:style>
  <w:style w:type="paragraph" w:styleId="Header">
    <w:name w:val="header"/>
    <w:basedOn w:val="Normal"/>
    <w:link w:val="HeaderChar"/>
    <w:unhideWhenUsed/>
    <w:rsid w:val="004F4E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E43"/>
  </w:style>
  <w:style w:type="paragraph" w:styleId="Footer">
    <w:name w:val="footer"/>
    <w:basedOn w:val="Normal"/>
    <w:link w:val="FooterChar"/>
    <w:unhideWhenUsed/>
    <w:rsid w:val="004F4E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E43"/>
  </w:style>
  <w:style w:type="character" w:customStyle="1" w:styleId="Heading4Char">
    <w:name w:val="Heading 4 Char"/>
    <w:basedOn w:val="DefaultParagraphFont"/>
    <w:link w:val="Heading4"/>
    <w:rsid w:val="00466EEF"/>
    <w:rPr>
      <w:rFonts w:eastAsiaTheme="majorEastAsia" w:cstheme="majorBidi"/>
      <w:b/>
      <w:iCs/>
      <w:szCs w:val="20"/>
    </w:rPr>
  </w:style>
  <w:style w:type="paragraph" w:customStyle="1" w:styleId="Procedurehd">
    <w:name w:val="Procedure_hd"/>
    <w:basedOn w:val="Normal"/>
    <w:rsid w:val="004F4E43"/>
    <w:pPr>
      <w:widowControl w:val="0"/>
      <w:spacing w:after="0"/>
    </w:pPr>
    <w:rPr>
      <w:rFonts w:ascii="Times New Roman" w:hAnsi="Times New Roman"/>
      <w:b/>
      <w:snapToGrid w:val="0"/>
      <w:sz w:val="24"/>
    </w:rPr>
  </w:style>
  <w:style w:type="paragraph" w:customStyle="1" w:styleId="FigureLabels">
    <w:name w:val="Figure Labels"/>
    <w:basedOn w:val="Normal"/>
    <w:link w:val="FigureLabelsChar"/>
    <w:qFormat/>
    <w:rsid w:val="00466EEF"/>
    <w:rPr>
      <w:b/>
      <w:sz w:val="20"/>
    </w:rPr>
  </w:style>
  <w:style w:type="table" w:styleId="TableGrid">
    <w:name w:val="Table Grid"/>
    <w:basedOn w:val="TableNormal"/>
    <w:rsid w:val="005A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LabelsChar">
    <w:name w:val="Figure Labels Char"/>
    <w:basedOn w:val="DefaultParagraphFont"/>
    <w:link w:val="FigureLabels"/>
    <w:rsid w:val="00466EEF"/>
    <w:rPr>
      <w:rFonts w:eastAsia="Times New Roman" w:cs="Times New Roman"/>
      <w:b/>
      <w:sz w:val="20"/>
      <w:szCs w:val="20"/>
    </w:rPr>
  </w:style>
  <w:style w:type="paragraph" w:customStyle="1" w:styleId="TableText">
    <w:name w:val="Table Text"/>
    <w:basedOn w:val="Normal"/>
    <w:qFormat/>
    <w:rsid w:val="00F24405"/>
    <w:pPr>
      <w:spacing w:after="0"/>
    </w:pPr>
  </w:style>
  <w:style w:type="paragraph" w:styleId="ListParagraph">
    <w:name w:val="List Paragraph"/>
    <w:basedOn w:val="Normal"/>
    <w:uiPriority w:val="34"/>
    <w:qFormat/>
    <w:rsid w:val="002156CB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rsid w:val="00037E54"/>
    <w:rPr>
      <w:rFonts w:eastAsia="Times New Roman" w:cs="Times New Roman"/>
      <w:b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361B4"/>
    <w:rPr>
      <w:rFonts w:ascii="Times New Roman" w:eastAsia="Times New Roman" w:hAnsi="Times New Roman" w:cs="Times New Roman"/>
      <w:b/>
      <w:sz w:val="24"/>
      <w:szCs w:val="24"/>
    </w:rPr>
  </w:style>
  <w:style w:type="character" w:styleId="PageNumber">
    <w:name w:val="page number"/>
    <w:basedOn w:val="DefaultParagraphFont"/>
    <w:rsid w:val="003361B4"/>
  </w:style>
  <w:style w:type="paragraph" w:customStyle="1" w:styleId="hdlv1">
    <w:name w:val="hd_lv1"/>
    <w:basedOn w:val="Heading5"/>
    <w:rsid w:val="003361B4"/>
    <w:pPr>
      <w:numPr>
        <w:numId w:val="1"/>
      </w:numPr>
      <w:tabs>
        <w:tab w:val="clear" w:pos="468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</w:tabs>
      <w:jc w:val="left"/>
    </w:pPr>
  </w:style>
  <w:style w:type="paragraph" w:customStyle="1" w:styleId="hdlv20">
    <w:name w:val="hd_lv2"/>
    <w:basedOn w:val="Normal"/>
    <w:rsid w:val="003361B4"/>
    <w:pPr>
      <w:numPr>
        <w:ilvl w:val="1"/>
        <w:numId w:val="1"/>
      </w:numPr>
      <w:tabs>
        <w:tab w:val="clear" w:pos="1440"/>
        <w:tab w:val="num" w:pos="360"/>
      </w:tabs>
      <w:ind w:left="360"/>
    </w:pPr>
    <w:rPr>
      <w:b/>
      <w:sz w:val="24"/>
      <w:szCs w:val="24"/>
    </w:rPr>
  </w:style>
  <w:style w:type="paragraph" w:styleId="BodyTextIndent">
    <w:name w:val="Body Text Indent"/>
    <w:basedOn w:val="Normal"/>
    <w:link w:val="BodyTextIndentChar"/>
    <w:rsid w:val="003361B4"/>
    <w:pPr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361B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3361B4"/>
    <w:pPr>
      <w:ind w:left="360" w:hanging="36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361B4"/>
    <w:rPr>
      <w:rFonts w:ascii="Times New Roman" w:eastAsia="Times New Roman" w:hAnsi="Times New Roman" w:cs="Times New Roman"/>
      <w:sz w:val="24"/>
      <w:szCs w:val="24"/>
    </w:rPr>
  </w:style>
  <w:style w:type="paragraph" w:customStyle="1" w:styleId="paralv2">
    <w:name w:val="para_lv2"/>
    <w:basedOn w:val="BodyTextIndent"/>
    <w:autoRedefine/>
    <w:rsid w:val="003361B4"/>
    <w:pPr>
      <w:ind w:left="0"/>
    </w:pPr>
    <w:rPr>
      <w:szCs w:val="20"/>
    </w:rPr>
  </w:style>
  <w:style w:type="paragraph" w:styleId="BodyTextIndent3">
    <w:name w:val="Body Text Indent 3"/>
    <w:basedOn w:val="Normal"/>
    <w:link w:val="BodyTextIndent3Char"/>
    <w:rsid w:val="003361B4"/>
    <w:pPr>
      <w:ind w:left="72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3361B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361B4"/>
    <w:pPr>
      <w:jc w:val="center"/>
    </w:pPr>
    <w:rPr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361B4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rsid w:val="003361B4"/>
    <w:rPr>
      <w:sz w:val="24"/>
    </w:rPr>
  </w:style>
  <w:style w:type="character" w:customStyle="1" w:styleId="BodyTextChar">
    <w:name w:val="Body Text Char"/>
    <w:basedOn w:val="DefaultParagraphFont"/>
    <w:link w:val="BodyText"/>
    <w:rsid w:val="003361B4"/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3361B4"/>
  </w:style>
  <w:style w:type="character" w:customStyle="1" w:styleId="FootnoteTextChar">
    <w:name w:val="Footnote Text Char"/>
    <w:basedOn w:val="DefaultParagraphFont"/>
    <w:link w:val="FootnoteText"/>
    <w:semiHidden/>
    <w:rsid w:val="003361B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3361B4"/>
    <w:rPr>
      <w:vertAlign w:val="superscript"/>
    </w:rPr>
  </w:style>
  <w:style w:type="paragraph" w:styleId="BalloonText">
    <w:name w:val="Balloon Text"/>
    <w:basedOn w:val="Normal"/>
    <w:link w:val="BalloonTextChar"/>
    <w:semiHidden/>
    <w:rsid w:val="00336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361B4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3361B4"/>
    <w:rPr>
      <w:color w:val="800080"/>
      <w:u w:val="single"/>
    </w:rPr>
  </w:style>
  <w:style w:type="character" w:customStyle="1" w:styleId="Typewriter">
    <w:name w:val="Typewriter"/>
    <w:rsid w:val="003361B4"/>
    <w:rPr>
      <w:rFonts w:ascii="Courier New" w:hAnsi="Courier New"/>
      <w:sz w:val="20"/>
    </w:rPr>
  </w:style>
  <w:style w:type="paragraph" w:styleId="PlainText">
    <w:name w:val="Plain Text"/>
    <w:basedOn w:val="Normal"/>
    <w:link w:val="PlainTextChar"/>
    <w:rsid w:val="003361B4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361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361B4"/>
    <w:rPr>
      <w:color w:val="0000FF"/>
      <w:u w:val="single"/>
    </w:rPr>
  </w:style>
  <w:style w:type="paragraph" w:customStyle="1" w:styleId="Hdlv10">
    <w:name w:val="Hd_lv1"/>
    <w:basedOn w:val="Normal"/>
    <w:rsid w:val="00C50FD2"/>
    <w:pPr>
      <w:numPr>
        <w:numId w:val="6"/>
      </w:numPr>
      <w:suppressAutoHyphens/>
      <w:spacing w:after="0"/>
    </w:pPr>
    <w:rPr>
      <w:rFonts w:ascii="Times New Roman" w:hAnsi="Times New Roman"/>
      <w:b/>
      <w:sz w:val="24"/>
      <w:szCs w:val="24"/>
    </w:rPr>
  </w:style>
  <w:style w:type="paragraph" w:customStyle="1" w:styleId="Paralv1">
    <w:name w:val="Para_lv1"/>
    <w:basedOn w:val="Normal"/>
    <w:rsid w:val="00C50FD2"/>
    <w:pPr>
      <w:numPr>
        <w:numId w:val="7"/>
      </w:numPr>
      <w:spacing w:after="0"/>
    </w:pPr>
    <w:rPr>
      <w:rFonts w:ascii="Times New Roman" w:hAnsi="Times New Roman"/>
      <w:sz w:val="24"/>
      <w:szCs w:val="24"/>
    </w:rPr>
  </w:style>
  <w:style w:type="paragraph" w:customStyle="1" w:styleId="Hdlv2">
    <w:name w:val="Hd_lv2"/>
    <w:basedOn w:val="Normal"/>
    <w:rsid w:val="00C50FD2"/>
    <w:pPr>
      <w:numPr>
        <w:numId w:val="8"/>
      </w:numPr>
      <w:spacing w:after="0"/>
    </w:pPr>
    <w:rPr>
      <w:rFonts w:ascii="Times New Roman" w:hAnsi="Times New Roman"/>
      <w:b/>
      <w:sz w:val="24"/>
      <w:szCs w:val="24"/>
    </w:rPr>
  </w:style>
  <w:style w:type="paragraph" w:customStyle="1" w:styleId="Paralv20">
    <w:name w:val="Para_lv2"/>
    <w:basedOn w:val="Normal"/>
    <w:rsid w:val="00C50FD2"/>
    <w:pPr>
      <w:spacing w:after="0"/>
      <w:ind w:left="360"/>
    </w:pPr>
    <w:rPr>
      <w:rFonts w:ascii="Times New Roman" w:hAnsi="Times New Roman"/>
      <w:sz w:val="24"/>
      <w:szCs w:val="24"/>
    </w:rPr>
  </w:style>
  <w:style w:type="paragraph" w:customStyle="1" w:styleId="steplv2">
    <w:name w:val="step_lv2"/>
    <w:basedOn w:val="Normal"/>
    <w:rsid w:val="00C50FD2"/>
    <w:pPr>
      <w:spacing w:after="0"/>
    </w:pPr>
    <w:rPr>
      <w:rFonts w:ascii="Times New Roman" w:hAnsi="Times New Roman"/>
      <w:sz w:val="24"/>
      <w:szCs w:val="24"/>
    </w:rPr>
  </w:style>
  <w:style w:type="paragraph" w:customStyle="1" w:styleId="Lv1">
    <w:name w:val="Lv1"/>
    <w:basedOn w:val="Hdlv10"/>
    <w:rsid w:val="00C50FD2"/>
    <w:pPr>
      <w:numPr>
        <w:numId w:val="9"/>
      </w:numPr>
      <w:suppressAutoHyphens w:val="0"/>
      <w:outlineLvl w:val="0"/>
    </w:pPr>
  </w:style>
  <w:style w:type="paragraph" w:customStyle="1" w:styleId="Lv2">
    <w:name w:val="Lv2"/>
    <w:basedOn w:val="Hdlv2"/>
    <w:rsid w:val="00C50FD2"/>
    <w:pPr>
      <w:tabs>
        <w:tab w:val="clear" w:pos="360"/>
        <w:tab w:val="num" w:pos="720"/>
      </w:tabs>
      <w:ind w:left="720"/>
    </w:pPr>
  </w:style>
  <w:style w:type="paragraph" w:styleId="NormalWeb">
    <w:name w:val="Normal (Web)"/>
    <w:basedOn w:val="Normal"/>
    <w:rsid w:val="00C50FD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sid w:val="00C50FD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50FD2"/>
    <w:rPr>
      <w:color w:val="808080"/>
    </w:rPr>
  </w:style>
  <w:style w:type="paragraph" w:styleId="NoSpacing">
    <w:name w:val="No Spacing"/>
    <w:uiPriority w:val="1"/>
    <w:qFormat/>
    <w:rsid w:val="00C50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digilentinc.com/waveforms-download-onl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thingspeak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8B4B658-48C4-4F62-BD65-83EAAE57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12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Bankhead</dc:creator>
  <cp:keywords/>
  <dc:description/>
  <cp:lastModifiedBy>Tran, Dinh</cp:lastModifiedBy>
  <cp:revision>162</cp:revision>
  <cp:lastPrinted>2019-10-15T15:39:00Z</cp:lastPrinted>
  <dcterms:created xsi:type="dcterms:W3CDTF">2020-08-24T19:26:00Z</dcterms:created>
  <dcterms:modified xsi:type="dcterms:W3CDTF">2020-08-28T05:04:00Z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