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720"/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 Labeling Guidelines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ab/>
        <w:tab/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Gồm 5</w:t>
      </w:r>
      <w:r w:rsidDel="00000000" w:rsidR="00000000" w:rsidRPr="00000000">
        <w:rPr>
          <w:b w:val="1"/>
          <w:u w:val="single"/>
          <w:rtl w:val="0"/>
        </w:rPr>
        <w:t xml:space="preserve"> lớp:</w:t>
      </w:r>
      <w:r w:rsidDel="00000000" w:rsidR="00000000" w:rsidRPr="00000000">
        <w:rPr>
          <w:rtl w:val="0"/>
        </w:rPr>
        <w:t xml:space="preserve"> motorcycle, car, bus, truck, container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Ý nghĩa các lớp: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0: motorcycle</w:t>
      </w:r>
      <w:r w:rsidDel="00000000" w:rsidR="00000000" w:rsidRPr="00000000">
        <w:rPr>
          <w:rtl w:val="0"/>
        </w:rPr>
        <w:t xml:space="preserve">: xe máy, xe đạp, xe đạp điện, xe máy điện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1: car: xe hơi, xe taxi, xe bán tải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2: bus: xe buýt, xe khách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3: truck: xe tải, xe bồn, xe ben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4: container: xe container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Lưu ý khi gán nhãn: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Đối với xe máy, chỉ gán nhãn xe không gán nhãn người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40309" cy="219129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0309" cy="2191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98229" cy="2191294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8229" cy="2191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5900" cy="21920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5900" cy="219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Đối với tất cả xe, chỉ gán nhãn nếu xe </w:t>
      </w:r>
      <w:r w:rsidDel="00000000" w:rsidR="00000000" w:rsidRPr="00000000">
        <w:rPr>
          <w:b w:val="1"/>
          <w:i w:val="1"/>
          <w:rtl w:val="0"/>
        </w:rPr>
        <w:t xml:space="preserve">đó</w:t>
      </w:r>
      <w:r w:rsidDel="00000000" w:rsidR="00000000" w:rsidRPr="00000000">
        <w:rPr>
          <w:b w:val="1"/>
          <w:i w:val="1"/>
          <w:rtl w:val="0"/>
        </w:rPr>
        <w:t xml:space="preserve"> lộ trên 70% nguyên hình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82181" cy="3833651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2181" cy="3833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Xe máy nếu bị che bởi một phần cơ thể con người hoặc áo mưa vẫn gán nhãn như thường</w:t>
      </w:r>
    </w:p>
    <w:p w:rsidR="00000000" w:rsidDel="00000000" w:rsidP="00000000" w:rsidRDefault="00000000" w:rsidRPr="00000000" w14:paraId="00000014">
      <w:pPr>
        <w:ind w:left="144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440" w:hanging="360"/>
        <w:rPr>
          <w:b w:val="1"/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Không gán nhãn đối với xe quá xa, hình ảnh quá mờ, quá tối, ví dụ:</w:t>
      </w:r>
    </w:p>
    <w:p w:rsidR="00000000" w:rsidDel="00000000" w:rsidP="00000000" w:rsidRDefault="00000000" w:rsidRPr="00000000" w14:paraId="00000016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114300</wp:posOffset>
            </wp:positionV>
            <wp:extent cx="1676400" cy="1590675"/>
            <wp:effectExtent b="0" l="0" r="0" t="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9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114300</wp:posOffset>
            </wp:positionV>
            <wp:extent cx="4353894" cy="3448050"/>
            <wp:effectExtent b="0" l="0" r="0" t="0"/>
            <wp:wrapSquare wrapText="bothSides" distB="0" distT="0" distL="0" distR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94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1772934</wp:posOffset>
            </wp:positionV>
            <wp:extent cx="1676400" cy="1789416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9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Công cụ gán nhãn: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1/ Dark Label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2/ CVAT (Computer Vision Annotation Tool)</w:t>
      </w:r>
    </w:p>
    <w:p w:rsidR="00000000" w:rsidDel="00000000" w:rsidP="00000000" w:rsidRDefault="00000000" w:rsidRPr="00000000" w14:paraId="0000002C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Model:</w:t>
      </w:r>
    </w:p>
    <w:p w:rsidR="00000000" w:rsidDel="00000000" w:rsidP="00000000" w:rsidRDefault="00000000" w:rsidRPr="00000000" w14:paraId="0000002E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Chọn 1 model Object detection 5 năm trở lại đây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Tải dataset là file true_YOLO_format.zip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  <w:t xml:space="preserve">Chi tiết dataset: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8000 hình (lấy từ 500 ảnh đầu của 16 video)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Chỉ có 7241/8000 hình được gán nhãn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41741 xe được gán (trung bình là 5.2 xe mỗi hình)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Phân bố 5 class: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19563" cy="97221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97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  <w:t xml:space="preserve">Chi tiết các file trong dataset: 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Tên hình .jpg trùng với tên nhãn .txt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Thứ tự các cột trong file txt: </w:t>
        <w:tab/>
        <w:t xml:space="preserve">tên lớp</w:t>
      </w:r>
    </w:p>
    <w:p w:rsidR="00000000" w:rsidDel="00000000" w:rsidP="00000000" w:rsidRDefault="00000000" w:rsidRPr="00000000" w14:paraId="0000003A">
      <w:pPr>
        <w:ind w:left="3600" w:firstLine="720"/>
        <w:rPr/>
      </w:pPr>
      <w:r w:rsidDel="00000000" w:rsidR="00000000" w:rsidRPr="00000000">
        <w:rPr>
          <w:rtl w:val="0"/>
        </w:rPr>
        <w:t xml:space="preserve">tỉ lệ vị trí center của bb / chiều rộng frame</w:t>
      </w:r>
    </w:p>
    <w:p w:rsidR="00000000" w:rsidDel="00000000" w:rsidP="00000000" w:rsidRDefault="00000000" w:rsidRPr="00000000" w14:paraId="0000003B">
      <w:pPr>
        <w:ind w:left="3600" w:firstLine="720"/>
        <w:rPr/>
      </w:pPr>
      <w:r w:rsidDel="00000000" w:rsidR="00000000" w:rsidRPr="00000000">
        <w:rPr>
          <w:rtl w:val="0"/>
        </w:rPr>
        <w:t xml:space="preserve">tỉ lệ vị trí center của bb / chiều cao frame</w:t>
      </w:r>
    </w:p>
    <w:p w:rsidR="00000000" w:rsidDel="00000000" w:rsidP="00000000" w:rsidRDefault="00000000" w:rsidRPr="00000000" w14:paraId="0000003C">
      <w:pPr>
        <w:ind w:left="3600" w:firstLine="720"/>
        <w:rPr/>
      </w:pPr>
      <w:r w:rsidDel="00000000" w:rsidR="00000000" w:rsidRPr="00000000">
        <w:rPr>
          <w:rtl w:val="0"/>
        </w:rPr>
        <w:t xml:space="preserve">tỉ lệ độ rộng bounding box / chiều rộng frame</w:t>
      </w:r>
    </w:p>
    <w:p w:rsidR="00000000" w:rsidDel="00000000" w:rsidP="00000000" w:rsidRDefault="00000000" w:rsidRPr="00000000" w14:paraId="0000003D">
      <w:pPr>
        <w:ind w:left="3600" w:firstLine="720"/>
        <w:rPr/>
      </w:pPr>
      <w:r w:rsidDel="00000000" w:rsidR="00000000" w:rsidRPr="00000000">
        <w:rPr>
          <w:rtl w:val="0"/>
        </w:rPr>
        <w:t xml:space="preserve">tỉ lệ độ cao bounding box / chiều cao frame</w:t>
      </w:r>
    </w:p>
    <w:p w:rsidR="00000000" w:rsidDel="00000000" w:rsidP="00000000" w:rsidRDefault="00000000" w:rsidRPr="00000000" w14:paraId="0000003E">
      <w:pPr>
        <w:ind w:left="360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Tỷ lệ train 70% val 20% test 10% (chia dạng shuffle, nếu dùng train_test_split thì mặc định có rồi)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Thống kê thời gian train model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Độ đo đánh giá: IoU, mAP, AP, AR (đánh giá trên những ảnh tập test)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Dùng GPU cả khi train và khi predict thì thời gian thống kê được mới khách quan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Sau đó demo trên frame 500-1499 của bốn video sau: 3</w:t>
      </w:r>
      <w:r w:rsidDel="00000000" w:rsidR="00000000" w:rsidRPr="00000000">
        <w:rPr>
          <w:rtl w:val="0"/>
        </w:rPr>
        <w:t xml:space="preserve">,5,10,22 </w:t>
      </w:r>
      <w:r w:rsidDel="00000000" w:rsidR="00000000" w:rsidRPr="00000000">
        <w:rPr>
          <w:rtl w:val="0"/>
        </w:rPr>
        <w:t xml:space="preserve">(mỗi model đều dùng 4 đoạn này)</w:t>
        <w:tab/>
        <w:tab/>
        <w:tab/>
        <w:t xml:space="preserve">(nhớ xuất video kèm bbox)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và thống kê thời gian predict 1 hình, tổng thời gian predict 4 đoạn video (quan trọng vì họ YOLO sẽ predict rất nhanh)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