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9.2 Size = Files+Flows+Process=8+48+91=147, Cost = Size*d = 147*1021 = 150087, với giá thành khi hoàn thiện sản phẩm là 135200 tức là nhỏ hơn giá dự kiến, điều này cho thấy tốc độ, hiệu quả và chất lượng nhóm phát triển phần mềm là rất tốt (Có đội ngũ có năng lực, có các định hướng rõ ràng)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9.3. FP= 8*3+ 3*4+ 11*6 + 57*5 +9*3 +13*10 +18*10 = 724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9.3 </w:t>
      </w:r>
    </w:p>
    <w:p w:rsidR="00000000" w:rsidDel="00000000" w:rsidP="00000000" w:rsidRDefault="00000000" w:rsidRPr="00000000" w14:paraId="00000007">
      <w:pPr>
        <w:rPr/>
      </w:pPr>
      <w:r w:rsidDel="00000000" w:rsidR="00000000" w:rsidRPr="00000000">
        <w:rPr>
          <w:rtl w:val="0"/>
        </w:rPr>
        <w:t xml:space="preserve">S = 3*SInput + 4*AInput + 6*CpInput + 5*AvOutput + 3*SimInjure + AvMasterFile*10 + 10*ComplexInterface = 3*8 + 3*4 + 6*11 + 57*5 + 3*9  + 10*13 +10*18 = 724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9.4 : FP=UFP*TCF= UFP*(0,65+0,01*DI) = 724* (0,65+0,01*47) =810,88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9.5 vì LOC or KDSI nhìn trực quan, dễ ước lượng thông số  hơn, nhanh hơn</w:t>
      </w:r>
    </w:p>
    <w:p w:rsidR="00000000" w:rsidDel="00000000" w:rsidP="00000000" w:rsidRDefault="00000000" w:rsidRPr="00000000" w14:paraId="0000000C">
      <w:pPr>
        <w:rPr/>
      </w:pPr>
      <w:r w:rsidDel="00000000" w:rsidR="00000000" w:rsidRPr="00000000">
        <w:rPr>
          <w:rtl w:val="0"/>
        </w:rPr>
        <w:t xml:space="preserve">vì LOC or KDSI được chấp nhận trên toàn thế giới, dễ dàng đo lường khi hoàn thành dự án, đo lường phần mềm được từ quan điểm của dev</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