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Quy chuẩn Thiết kế UI/UX cho Hệ thống IDMS (Phong cách Nhật Bản)</w:t>
      </w:r>
    </w:p>
    <w:p>
      <w:pPr>
        <w:pStyle w:val="Heading1"/>
      </w:pPr>
      <w:r>
        <w:t>🎯 Triết lý thiết kế tổng thể</w:t>
      </w:r>
    </w:p>
    <w:p>
      <w:r>
        <w:br/>
        <w:t>- Tối giản &amp; trực quan: Giao diện không màu mè, ưu tiên không gian trắng, bố cục rõ ràng.</w:t>
        <w:br/>
        <w:t>- Chính xác &amp; nhất quán: Font chữ, layout, ký hiệu được chuẩn hóa xuyên suốt hệ thống.</w:t>
        <w:br/>
        <w:t>- Thao tác ít, hiệu quả cao: Thiết kế hướng đến giảm thao tác lặp, ưu tiên gợi ý và tự động hóa.</w:t>
        <w:br/>
        <w:t>- Tôn trọng quy trình &amp; logic nghiệp vụ: UI/UX thể hiện rõ các quy trình hành chính như phê duyệt, đăng ký, batch job…</w:t>
        <w:br/>
        <w:t>- Tương thích trình duyệt nội bộ: Thiết kế phù hợp môi trường intranet, hỗ trợ các trình duyệt IE11/Edge nếu cần.</w:t>
        <w:br/>
      </w:r>
    </w:p>
    <w:p>
      <w:pPr>
        <w:pStyle w:val="Heading1"/>
      </w:pPr>
      <w:r>
        <w:t>📐 Quy chuẩn thiết kế UI</w:t>
      </w:r>
    </w:p>
    <w:p>
      <w:r>
        <w:br/>
        <w:t>- Font chữ: Sans-serif như Meiryo, Yu Gothic, Roboto.</w:t>
        <w:br/>
        <w:t>- Màu sắc: Xanh navy hoặc xám trung tính.</w:t>
        <w:br/>
        <w:t>- Button: Bo tròn nhẹ, màu rõ ràng (xanh, xám, đỏ).</w:t>
        <w:br/>
        <w:t>- Form nhập liệu: Gọn gàng, có label rõ ràng.</w:t>
        <w:br/>
        <w:t>- Menu/Navigation: Sidebar trái hoặc Top Menu, tối đa 3 cấp.</w:t>
        <w:br/>
        <w:t>- Popup: Cỡ nhỏ hoặc vừa, có tiêu đề rõ.</w:t>
        <w:br/>
        <w:t>- Table: Chọn nhiều dòng, có highlight, ưu tiên icon.</w:t>
        <w:br/>
        <w:t>- Thông báo: Toast nhỏ ở góc phải hoặc top.</w:t>
        <w:br/>
      </w:r>
    </w:p>
    <w:p>
      <w:pPr>
        <w:pStyle w:val="Heading1"/>
      </w:pPr>
      <w:r>
        <w:t>👤 Quy chuẩn Trải nghiệm người dùng (UX)</w:t>
      </w:r>
    </w:p>
    <w:p>
      <w:r>
        <w:br/>
        <w:t>- Người dùng Nhật thích quy trình rõ ràng, từng bước.</w:t>
        <w:br/>
        <w:t>- Ưu tiên autocomplete, dropdown giúp tránh lỗi nhập.</w:t>
        <w:br/>
        <w:t>- Luôn xác nhận khi xóa, đăng ký, batch…</w:t>
        <w:br/>
        <w:t>- Tooltip ngắn gọn ở các trường thông tin quan trọng.</w:t>
        <w:br/>
        <w:t>- Tránh bất ngờ, mọi hành động có dự đoán kết quả.</w:t>
        <w:br/>
        <w:t>- Luôn phản hồi nhanh với loading/spinner nếu xử lý lâu.</w:t>
        <w:br/>
      </w:r>
    </w:p>
    <w:p>
      <w:pPr>
        <w:pStyle w:val="Heading1"/>
      </w:pPr>
      <w:r>
        <w:t>📋 Đề xuất bổ sung</w:t>
      </w:r>
    </w:p>
    <w:p>
      <w:r>
        <w:br/>
        <w:t>- Theme sáng/tối: Cho phép người dùng chọn.</w:t>
        <w:br/>
        <w:t>- Mã lỗi rõ ràng: Giúp người dùng và admin xử lý nhanh.</w:t>
        <w:br/>
        <w:t>- Icon thống nhất: 📝 (sửa), 🗑️ (xóa), 📄 (xem chi tiết)…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