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0"/>
          <w:szCs w:val="40"/>
        </w:rPr>
        <w:t xml:space="preserve">DỊCH VỤ VIẾT BÀI CHUẨN SEO</w:t>
      </w:r>
    </w:p>
    <w:p>
      <w:pPr>
        <w:pBdr>
          <w:bottom w:val="single" w:color="B8860B" w:sz="16" w:space="6"/>
        </w:pBdr>
        <w:spacing w:after="60"/>
      </w:pPr>
      <w:r>
        <w:rPr>
          <w:i/>
          <w:iCs/>
          <w:color w:val="595959"/>
          <w:sz w:val="22"/>
          <w:szCs w:val="22"/>
        </w:rPr>
        <w:t xml:space="preserve">Nội dung chuẩn SEO, đo lường được — không chỉ tự nhận "chuẩn SEO" suông</w:t>
      </w:r>
    </w:p>
    <w:p>
      <w:pPr>
        <w:spacing w:after="60" w:before="160"/>
      </w:pPr>
      <w:r>
        <w:rPr>
          <w:color w:val="595959"/>
          <w:sz w:val="19"/>
          <w:szCs w:val="19"/>
        </w:rPr>
        <w:t xml:space="preserve">[Tên đơn vị cung cấp dịch vụ]</w:t>
      </w:r>
    </w:p>
    <w:p>
      <w:pPr>
        <w:spacing w:after="240"/>
      </w:pPr>
      <w:r>
        <w:rPr>
          <w:color w:val="595959"/>
          <w:sz w:val="19"/>
          <w:szCs w:val="19"/>
        </w:rPr>
        <w:t xml:space="preserve">Hotline: [Điền số điện thoại]   |   Email: [Điền email]   |   Website: [Điền website]</w:t>
      </w:r>
    </w:p>
    <w:p>
      <w:pPr>
        <w:pStyle w:val="Heading1"/>
        <w:pBdr>
          <w:bottom w:val="single" w:color="1F3A5F" w:sz="6" w:space="4"/>
        </w:pBdr>
        <w:spacing w:after="160" w:before="320"/>
      </w:pPr>
      <w:r>
        <w:rPr>
          <w:b/>
          <w:bCs/>
          <w:color w:val="1F3A5F"/>
          <w:sz w:val="26"/>
          <w:szCs w:val="26"/>
        </w:rPr>
        <w:t xml:space="preserve">1. Giới Thiệu Dịch Vụ</w:t>
      </w:r>
    </w:p>
    <w:p>
      <w:pPr>
        <w:spacing w:after="140"/>
      </w:pPr>
      <w:r>
        <w:rPr>
          <w:color w:val="262626"/>
          <w:sz w:val="21"/>
          <w:szCs w:val="21"/>
        </w:rPr>
        <w:t xml:space="preserve">Chúng tôi cung cấp dịch vụ viết bài chuẩn SEO cho website doanh nghiệp thuộc nhiều lĩnh vực: điện gia dụng, cơ khí, thiết bị công nghiệp, bảo hộ lao động, nông nghiệp và các ngành hàng tiêu dùng khác. Khác với phần lớn đơn vị viết content trên thị trường chỉ tự nhận "chuẩn SEO" theo cảm tính, mỗi bài viết của chúng tôi được kiểm định điểm số SEO thực tế bằng công cụ phân tích chuyên dụng (thang điểm Rank Math) ngay trên hệ thống trước khi bàn giao, kèm báo cáo chỉ số minh bạch cho từng bài.</w:t>
      </w:r>
    </w:p>
    <w:p>
      <w:pPr>
        <w:pStyle w:val="Heading1"/>
        <w:pBdr>
          <w:bottom w:val="single" w:color="1F3A5F" w:sz="6" w:space="4"/>
        </w:pBdr>
        <w:spacing w:after="160" w:before="320"/>
      </w:pPr>
      <w:r>
        <w:rPr>
          <w:b/>
          <w:bCs/>
          <w:color w:val="1F3A5F"/>
          <w:sz w:val="26"/>
          <w:szCs w:val="26"/>
        </w:rPr>
        <w:t xml:space="preserve">2. Vì Sao Chọn Chúng Tôi</w:t>
      </w:r>
    </w:p>
    <w:p>
      <w:pPr>
        <w:pStyle w:val="ListParagraph"/>
        <w:numPr>
          <w:ilvl w:val="0"/>
          <w:numId w:val="2"/>
        </w:numPr>
        <w:spacing w:after="120"/>
      </w:pPr>
      <w:r>
        <w:rPr>
          <w:b/>
          <w:bCs/>
          <w:color w:val="1F3A5F"/>
          <w:sz w:val="21"/>
          <w:szCs w:val="21"/>
        </w:rPr>
        <w:t xml:space="preserve">Cam kết điểm số đo lường được:</w:t>
      </w:r>
      <w:r>
        <w:rPr>
          <w:color w:val="262626"/>
          <w:sz w:val="21"/>
          <w:szCs w:val="21"/>
        </w:rPr>
        <w:t xml:space="preserve"> Cam kết điểm SEO tối thiểu 80/100 (thang điểm Rank Math), đo lường thực tế trước khi bàn giao — không phải lời hứa suông, có số liệu kèm theo từng bài.</w:t>
      </w:r>
    </w:p>
    <w:p>
      <w:pPr>
        <w:pStyle w:val="ListParagraph"/>
        <w:numPr>
          <w:ilvl w:val="0"/>
          <w:numId w:val="2"/>
        </w:numPr>
        <w:spacing w:after="120"/>
      </w:pPr>
      <w:r>
        <w:rPr>
          <w:b/>
          <w:bCs/>
          <w:color w:val="1F3A5F"/>
          <w:sz w:val="21"/>
          <w:szCs w:val="21"/>
        </w:rPr>
        <w:t xml:space="preserve">Chuẩn cấu trúc bài bản:</w:t>
      </w:r>
      <w:r>
        <w:rPr>
          <w:color w:val="262626"/>
          <w:sz w:val="21"/>
          <w:szCs w:val="21"/>
        </w:rPr>
        <w:t xml:space="preserve"> Tối thiểu 1.200 từ, từ 3 đề mục H2 trở lên, bảng so sánh trực quan, đúng 3 câu hỏi thường gặp (FAQ), mật độ từ khóa tối ưu, tiêu đề và mô tả meta đúng giới hạn ký tự Google khuyến nghị.</w:t>
      </w:r>
    </w:p>
    <w:p>
      <w:pPr>
        <w:pStyle w:val="ListParagraph"/>
        <w:numPr>
          <w:ilvl w:val="0"/>
          <w:numId w:val="2"/>
        </w:numPr>
        <w:spacing w:after="120"/>
      </w:pPr>
      <w:r>
        <w:rPr>
          <w:b/>
          <w:bCs/>
          <w:color w:val="1F3A5F"/>
          <w:sz w:val="21"/>
          <w:szCs w:val="21"/>
        </w:rPr>
        <w:t xml:space="preserve">Chiến lược liên kết nội bộ thực chiến:</w:t>
      </w:r>
      <w:r>
        <w:rPr>
          <w:color w:val="262626"/>
          <w:sz w:val="21"/>
          <w:szCs w:val="21"/>
        </w:rPr>
        <w:t xml:space="preserve"> Mỗi bài được gắn tối thiểu 3 liên kết chéo tới nội dung liên quan trên chính website khách hàng, giúp tăng sức mạnh SEO tổng thể thay vì chỉ tối ưu một bài đơn lẻ.</w:t>
      </w:r>
    </w:p>
    <w:p>
      <w:pPr>
        <w:pStyle w:val="ListParagraph"/>
        <w:numPr>
          <w:ilvl w:val="0"/>
          <w:numId w:val="2"/>
        </w:numPr>
        <w:spacing w:after="120"/>
      </w:pPr>
      <w:r>
        <w:rPr>
          <w:b/>
          <w:bCs/>
          <w:color w:val="1F3A5F"/>
          <w:sz w:val="21"/>
          <w:szCs w:val="21"/>
        </w:rPr>
        <w:t xml:space="preserve">Hình ảnh minh họa bản quyền hợp lệ:</w:t>
      </w:r>
      <w:r>
        <w:rPr>
          <w:color w:val="262626"/>
          <w:sz w:val="21"/>
          <w:szCs w:val="21"/>
        </w:rPr>
        <w:t xml:space="preserve"> Ảnh đại diện và ảnh minh họa trong bài đi kèm mỗi bài viết, tên file và thẻ ALT được tối ưu chứa từ khóa chính, sẵn sàng đăng ngay không cần chỉnh sửa thêm.</w:t>
      </w:r>
    </w:p>
    <w:p>
      <w:pPr>
        <w:pStyle w:val="ListParagraph"/>
        <w:numPr>
          <w:ilvl w:val="0"/>
          <w:numId w:val="2"/>
        </w:numPr>
        <w:spacing w:after="120"/>
      </w:pPr>
      <w:r>
        <w:rPr>
          <w:b/>
          <w:bCs/>
          <w:color w:val="1F3A5F"/>
          <w:sz w:val="21"/>
          <w:szCs w:val="21"/>
        </w:rPr>
        <w:t xml:space="preserve">Kinh nghiệm đa lĩnh vực:</w:t>
      </w:r>
      <w:r>
        <w:rPr>
          <w:color w:val="262626"/>
          <w:sz w:val="21"/>
          <w:szCs w:val="21"/>
        </w:rPr>
        <w:t xml:space="preserve"> Đã triển khai thực tế cho nhiều ngành hàng khác nhau (xem bảng minh chứng bên dưới), am hiểu cách viết nội dung kỹ thuật dễ hiểu cho người đọc phổ thông.</w:t>
      </w:r>
    </w:p>
    <w:p>
      <w:pPr>
        <w:pStyle w:val="ListParagraph"/>
        <w:numPr>
          <w:ilvl w:val="0"/>
          <w:numId w:val="2"/>
        </w:numPr>
        <w:spacing w:after="120"/>
      </w:pPr>
      <w:r>
        <w:rPr>
          <w:b/>
          <w:bCs/>
          <w:color w:val="1F3A5F"/>
          <w:sz w:val="21"/>
          <w:szCs w:val="21"/>
        </w:rPr>
        <w:t xml:space="preserve">Tốc độ và tính ổn định:</w:t>
      </w:r>
      <w:r>
        <w:rPr>
          <w:color w:val="262626"/>
          <w:sz w:val="21"/>
          <w:szCs w:val="21"/>
        </w:rPr>
        <w:t xml:space="preserve"> Đáp ứng nhu cầu ra nội dung số lượng lớn định kỳ (hàng chục bài/tháng) mà vẫn giữ chất lượng đồng đều giữa các bài, đúng lịch bàn giao đã thống nhất.</w:t>
      </w:r>
    </w:p>
    <w:p>
      <w:pPr>
        <w:pStyle w:val="ListParagraph"/>
        <w:numPr>
          <w:ilvl w:val="0"/>
          <w:numId w:val="2"/>
        </w:numPr>
        <w:spacing w:after="120"/>
      </w:pPr>
      <w:r>
        <w:rPr>
          <w:b/>
          <w:bCs/>
          <w:color w:val="1F3A5F"/>
          <w:sz w:val="21"/>
          <w:szCs w:val="21"/>
        </w:rPr>
        <w:t xml:space="preserve">Báo cáo minh bạch từng bài:</w:t>
      </w:r>
      <w:r>
        <w:rPr>
          <w:color w:val="262626"/>
          <w:sz w:val="21"/>
          <w:szCs w:val="21"/>
        </w:rPr>
        <w:t xml:space="preserve"> Mỗi bài bàn giao kèm báo cáo: số từ, số đề mục, mật độ từ khóa, số liên kết nội bộ/ngoài, điểm SEO đo được — khách hàng kiểm chứng được ngay, không cần tin suông.</w:t>
      </w:r>
    </w:p>
    <w:p>
      <w:pPr>
        <w:pStyle w:val="ListParagraph"/>
        <w:numPr>
          <w:ilvl w:val="0"/>
          <w:numId w:val="2"/>
        </w:numPr>
        <w:spacing w:after="120"/>
      </w:pPr>
      <w:r>
        <w:rPr>
          <w:b/>
          <w:bCs/>
          <w:color w:val="1F3A5F"/>
          <w:sz w:val="21"/>
          <w:szCs w:val="21"/>
        </w:rPr>
        <w:t xml:space="preserve">Bảo hành chất lượng:</w:t>
      </w:r>
      <w:r>
        <w:rPr>
          <w:color w:val="262626"/>
          <w:sz w:val="21"/>
          <w:szCs w:val="21"/>
        </w:rPr>
        <w:t xml:space="preserve"> Nếu bài viết chưa đạt điểm SEO đã cam kết, chúng tôi chỉnh sửa lại miễn phí đến khi đạt chuẩn.</w:t>
      </w:r>
    </w:p>
    <w:p>
      <w:pPr>
        <w:pStyle w:val="Heading1"/>
        <w:pBdr>
          <w:bottom w:val="single" w:color="1F3A5F" w:sz="6" w:space="4"/>
        </w:pBdr>
        <w:spacing w:after="160" w:before="320"/>
      </w:pPr>
      <w:r>
        <w:rPr>
          <w:b/>
          <w:bCs/>
          <w:color w:val="1F3A5F"/>
          <w:sz w:val="26"/>
          <w:szCs w:val="26"/>
        </w:rPr>
        <w:t xml:space="preserve">3. Quy Trình Thực Hiện</w:t>
      </w:r>
    </w:p>
    <w:p>
      <w:pPr>
        <w:pStyle w:val="ListParagraph"/>
        <w:numPr>
          <w:ilvl w:val="0"/>
          <w:numId w:val="3"/>
        </w:numPr>
        <w:spacing w:after="120"/>
      </w:pPr>
      <w:r>
        <w:rPr>
          <w:color w:val="262626"/>
          <w:sz w:val="21"/>
          <w:szCs w:val="21"/>
        </w:rPr>
        <w:t xml:space="preserve">Tiếp nhận yêu cầu, từ khóa mục tiêu và định hướng nội dung từ khách hàng.</w:t>
      </w:r>
    </w:p>
    <w:p>
      <w:pPr>
        <w:pStyle w:val="ListParagraph"/>
        <w:numPr>
          <w:ilvl w:val="0"/>
          <w:numId w:val="3"/>
        </w:numPr>
        <w:spacing w:after="120"/>
      </w:pPr>
      <w:r>
        <w:rPr>
          <w:color w:val="262626"/>
          <w:sz w:val="21"/>
          <w:szCs w:val="21"/>
        </w:rPr>
        <w:t xml:space="preserve">Nghiên cứu chủ đề, phân tích đối thủ và xác định góc nội dung phù hợp.</w:t>
      </w:r>
    </w:p>
    <w:p>
      <w:pPr>
        <w:pStyle w:val="ListParagraph"/>
        <w:numPr>
          <w:ilvl w:val="0"/>
          <w:numId w:val="3"/>
        </w:numPr>
        <w:spacing w:after="120"/>
      </w:pPr>
      <w:r>
        <w:rPr>
          <w:color w:val="262626"/>
          <w:sz w:val="21"/>
          <w:szCs w:val="21"/>
        </w:rPr>
        <w:t xml:space="preserve">Viết và tối ưu cấu trúc bài theo chuẩn SEO: đề mục, bảng so sánh, FAQ, mật độ từ khóa.</w:t>
      </w:r>
    </w:p>
    <w:p>
      <w:pPr>
        <w:pStyle w:val="ListParagraph"/>
        <w:numPr>
          <w:ilvl w:val="0"/>
          <w:numId w:val="3"/>
        </w:numPr>
        <w:spacing w:after="120"/>
      </w:pPr>
      <w:r>
        <w:rPr>
          <w:color w:val="262626"/>
          <w:sz w:val="21"/>
          <w:szCs w:val="21"/>
        </w:rPr>
        <w:t xml:space="preserve">Gắn hình ảnh minh họa, tối ưu tên file và thẻ ALT.</w:t>
      </w:r>
    </w:p>
    <w:p>
      <w:pPr>
        <w:pStyle w:val="ListParagraph"/>
        <w:numPr>
          <w:ilvl w:val="0"/>
          <w:numId w:val="3"/>
        </w:numPr>
        <w:spacing w:after="120"/>
      </w:pPr>
      <w:r>
        <w:rPr>
          <w:color w:val="262626"/>
          <w:sz w:val="21"/>
          <w:szCs w:val="21"/>
        </w:rPr>
        <w:t xml:space="preserve">Kiểm định điểm SEO thực tế trên hệ thống — chỉ bàn giao khi đạt điểm cam kết.</w:t>
      </w:r>
    </w:p>
    <w:p>
      <w:pPr>
        <w:pStyle w:val="ListParagraph"/>
        <w:numPr>
          <w:ilvl w:val="0"/>
          <w:numId w:val="3"/>
        </w:numPr>
        <w:spacing w:after="120"/>
      </w:pPr>
      <w:r>
        <w:rPr>
          <w:color w:val="262626"/>
          <w:sz w:val="21"/>
          <w:szCs w:val="21"/>
        </w:rPr>
        <w:t xml:space="preserve">Bàn giao bài viết kèm báo cáo chỉ số chi tiết.</w:t>
      </w:r>
    </w:p>
    <w:p>
      <w:pPr>
        <w:pStyle w:val="Heading1"/>
        <w:pBdr>
          <w:bottom w:val="single" w:color="1F3A5F" w:sz="6" w:space="4"/>
        </w:pBdr>
        <w:spacing w:after="160" w:before="320"/>
      </w:pPr>
      <w:r>
        <w:rPr>
          <w:b/>
          <w:bCs/>
          <w:color w:val="1F3A5F"/>
          <w:sz w:val="26"/>
          <w:szCs w:val="26"/>
        </w:rPr>
        <w:t xml:space="preserve">4. Minh Chứng Thực Tế</w:t>
      </w:r>
    </w:p>
    <w:p>
      <w:pPr>
        <w:spacing w:after="140"/>
      </w:pPr>
      <w:r>
        <w:rPr>
          <w:color w:val="262626"/>
          <w:sz w:val="21"/>
          <w:szCs w:val="21"/>
        </w:rPr>
        <w:t xml:space="preserve">Dưới đây là kết quả của 4 bài viết đã triển khai gần nhất cho website Điện Máy Kim Biên (dienmaykimbien.com.vn) — chuyên trang thiết bị điện, cơ khí, thiết bị công nghiệp và bảo hộ lao động — đo điểm SEO trực tiếp trên hệ thống quản trị nội dung của khách hàng: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1900"/>
        <w:gridCol w:w="1900"/>
        <w:gridCol w:w="1580"/>
      </w:tblGrid>
      <w:tr>
        <w:trPr>
          <w:tblHeader/>
        </w:trPr>
        <w:tc>
          <w:tcPr>
            <w:tcW w:type="dxa" w:w="1900"/>
            <w:shd w:fill="1F3A5F" w:val="clear"/>
            <w:tcMar>
              <w:top w:type="dxa" w:w="100"/>
              <w:left w:type="dxa" w:w="120"/>
              <w:bottom w:type="dxa" w:w="100"/>
              <w:right w:type="dxa" w:w="120"/>
            </w:tcMar>
          </w:tcPr>
          <w:p>
            <w:pPr>
              <w:jc w:val="left"/>
            </w:pPr>
            <w:r>
              <w:rPr>
                <w:b/>
                <w:bCs/>
                <w:color w:val="FFFFFF"/>
                <w:sz w:val="19"/>
                <w:szCs w:val="19"/>
              </w:rPr>
              <w:t xml:space="preserve">Lĩnh vực</w:t>
            </w:r>
          </w:p>
        </w:tc>
        <w:tc>
          <w:tcPr>
            <w:tcW w:type="dxa" w:w="3600"/>
            <w:shd w:fill="1F3A5F" w:val="clear"/>
            <w:tcMar>
              <w:top w:type="dxa" w:w="100"/>
              <w:left w:type="dxa" w:w="120"/>
              <w:bottom w:type="dxa" w:w="100"/>
              <w:right w:type="dxa" w:w="120"/>
            </w:tcMar>
          </w:tcPr>
          <w:p>
            <w:pPr>
              <w:jc w:val="left"/>
            </w:pPr>
            <w:r>
              <w:rPr>
                <w:b/>
                <w:bCs/>
                <w:color w:val="FFFFFF"/>
                <w:sz w:val="19"/>
                <w:szCs w:val="19"/>
              </w:rPr>
              <w:t xml:space="preserve">Chủ đề bài viết</w:t>
            </w:r>
          </w:p>
        </w:tc>
        <w:tc>
          <w:tcPr>
            <w:tcW w:type="dxa" w:w="1900"/>
            <w:shd w:fill="1F3A5F" w:val="clear"/>
            <w:tcMar>
              <w:top w:type="dxa" w:w="100"/>
              <w:left w:type="dxa" w:w="120"/>
              <w:bottom w:type="dxa" w:w="100"/>
              <w:right w:type="dxa" w:w="120"/>
            </w:tcMar>
          </w:tcPr>
          <w:p>
            <w:pPr>
              <w:jc w:val="center"/>
            </w:pPr>
            <w:r>
              <w:rPr>
                <w:b/>
                <w:bCs/>
                <w:color w:val="FFFFFF"/>
                <w:sz w:val="19"/>
                <w:szCs w:val="19"/>
              </w:rPr>
              <w:t xml:space="preserve">Số từ</w:t>
            </w:r>
          </w:p>
        </w:tc>
        <w:tc>
          <w:tcPr>
            <w:tcW w:type="dxa" w:w="1900"/>
            <w:shd w:fill="1F3A5F" w:val="clear"/>
            <w:tcMar>
              <w:top w:type="dxa" w:w="100"/>
              <w:left w:type="dxa" w:w="120"/>
              <w:bottom w:type="dxa" w:w="100"/>
              <w:right w:type="dxa" w:w="120"/>
            </w:tcMar>
          </w:tcPr>
          <w:p>
            <w:pPr>
              <w:jc w:val="center"/>
            </w:pPr>
            <w:r>
              <w:rPr>
                <w:b/>
                <w:bCs/>
                <w:color w:val="FFFFFF"/>
                <w:sz w:val="19"/>
                <w:szCs w:val="19"/>
              </w:rPr>
              <w:t xml:space="preserve">Internal link</w:t>
            </w:r>
          </w:p>
        </w:tc>
        <w:tc>
          <w:tcPr>
            <w:tcW w:type="dxa" w:w="1580"/>
            <w:shd w:fill="1F3A5F" w:val="clear"/>
            <w:tcMar>
              <w:top w:type="dxa" w:w="100"/>
              <w:left w:type="dxa" w:w="120"/>
              <w:bottom w:type="dxa" w:w="100"/>
              <w:right w:type="dxa" w:w="120"/>
            </w:tcMar>
          </w:tcPr>
          <w:p>
            <w:pPr>
              <w:jc w:val="center"/>
            </w:pPr>
            <w:r>
              <w:rPr>
                <w:b/>
                <w:bCs/>
                <w:color w:val="FFFFFF"/>
                <w:sz w:val="19"/>
                <w:szCs w:val="19"/>
              </w:rPr>
              <w:t xml:space="preserve">Điểm SEO</w:t>
            </w:r>
          </w:p>
        </w:tc>
      </w:tr>
      <w:tr>
        <w:tc>
          <w:tcPr>
            <w:tcW w:type="dxa" w:w="1900"/>
            <w:shd w:fill="FFFFFF" w:val="clear"/>
            <w:tcMar>
              <w:top w:type="dxa" w:w="100"/>
              <w:left w:type="dxa" w:w="120"/>
              <w:bottom w:type="dxa" w:w="100"/>
              <w:right w:type="dxa" w:w="120"/>
            </w:tcMar>
          </w:tcPr>
          <w:p>
            <w:pPr>
              <w:jc w:val="left"/>
            </w:pPr>
            <w:r>
              <w:rPr>
                <w:b w:val="false"/>
                <w:bCs w:val="false"/>
                <w:color w:val="262626"/>
                <w:sz w:val="19"/>
                <w:szCs w:val="19"/>
              </w:rPr>
              <w:t xml:space="preserve">Thiết bị điện</w:t>
            </w:r>
          </w:p>
        </w:tc>
        <w:tc>
          <w:tcPr>
            <w:tcW w:type="dxa" w:w="3600"/>
            <w:shd w:fill="FFFFFF" w:val="clear"/>
            <w:tcMar>
              <w:top w:type="dxa" w:w="100"/>
              <w:left w:type="dxa" w:w="120"/>
              <w:bottom w:type="dxa" w:w="100"/>
              <w:right w:type="dxa" w:w="120"/>
            </w:tcMar>
          </w:tcPr>
          <w:p>
            <w:pPr>
              <w:jc w:val="left"/>
            </w:pPr>
            <w:r>
              <w:rPr>
                <w:b w:val="false"/>
                <w:bCs w:val="false"/>
                <w:color w:val="262626"/>
                <w:sz w:val="19"/>
                <w:szCs w:val="19"/>
              </w:rPr>
              <w:t xml:space="preserve">Cách chọn Aptomat chống giật an toàn</w:t>
            </w:r>
          </w:p>
        </w:tc>
        <w:tc>
          <w:tcPr>
            <w:tcW w:type="dxa" w:w="1900"/>
            <w:shd w:fill="FFFFFF" w:val="clear"/>
            <w:tcMar>
              <w:top w:type="dxa" w:w="100"/>
              <w:left w:type="dxa" w:w="120"/>
              <w:bottom w:type="dxa" w:w="100"/>
              <w:right w:type="dxa" w:w="120"/>
            </w:tcMar>
          </w:tcPr>
          <w:p>
            <w:pPr>
              <w:jc w:val="center"/>
            </w:pPr>
            <w:r>
              <w:rPr>
                <w:b w:val="false"/>
                <w:bCs w:val="false"/>
                <w:color w:val="262626"/>
                <w:sz w:val="19"/>
                <w:szCs w:val="19"/>
              </w:rPr>
              <w:t xml:space="preserve">1.333</w:t>
            </w:r>
          </w:p>
        </w:tc>
        <w:tc>
          <w:tcPr>
            <w:tcW w:type="dxa" w:w="1900"/>
            <w:shd w:fill="FFFFFF" w:val="clear"/>
            <w:tcMar>
              <w:top w:type="dxa" w:w="100"/>
              <w:left w:type="dxa" w:w="120"/>
              <w:bottom w:type="dxa" w:w="100"/>
              <w:right w:type="dxa" w:w="120"/>
            </w:tcMar>
          </w:tcPr>
          <w:p>
            <w:pPr>
              <w:jc w:val="center"/>
            </w:pPr>
            <w:r>
              <w:rPr>
                <w:b w:val="false"/>
                <w:bCs w:val="false"/>
                <w:color w:val="262626"/>
                <w:sz w:val="19"/>
                <w:szCs w:val="19"/>
              </w:rPr>
              <w:t xml:space="preserve">3</w:t>
            </w:r>
          </w:p>
        </w:tc>
        <w:tc>
          <w:tcPr>
            <w:tcW w:type="dxa" w:w="1580"/>
            <w:shd w:fill="FFFFFF" w:val="clear"/>
            <w:tcMar>
              <w:top w:type="dxa" w:w="100"/>
              <w:left w:type="dxa" w:w="120"/>
              <w:bottom w:type="dxa" w:w="100"/>
              <w:right w:type="dxa" w:w="120"/>
            </w:tcMar>
          </w:tcPr>
          <w:p>
            <w:pPr>
              <w:jc w:val="center"/>
            </w:pPr>
            <w:r>
              <w:rPr>
                <w:b/>
                <w:bCs/>
                <w:color w:val="1F3A5F"/>
                <w:sz w:val="19"/>
                <w:szCs w:val="19"/>
              </w:rPr>
              <w:t xml:space="preserve">81/100</w:t>
            </w:r>
          </w:p>
        </w:tc>
      </w:tr>
      <w:tr>
        <w:tc>
          <w:tcPr>
            <w:tcW w:type="dxa" w:w="1900"/>
            <w:shd w:fill="F2F4F7" w:val="clear"/>
            <w:tcMar>
              <w:top w:type="dxa" w:w="100"/>
              <w:left w:type="dxa" w:w="120"/>
              <w:bottom w:type="dxa" w:w="100"/>
              <w:right w:type="dxa" w:w="120"/>
            </w:tcMar>
          </w:tcPr>
          <w:p>
            <w:pPr>
              <w:jc w:val="left"/>
            </w:pPr>
            <w:r>
              <w:rPr>
                <w:b w:val="false"/>
                <w:bCs w:val="false"/>
                <w:color w:val="262626"/>
                <w:sz w:val="19"/>
                <w:szCs w:val="19"/>
              </w:rPr>
              <w:t xml:space="preserve">Cơ khí</w:t>
            </w:r>
          </w:p>
        </w:tc>
        <w:tc>
          <w:tcPr>
            <w:tcW w:type="dxa" w:w="3600"/>
            <w:shd w:fill="F2F4F7" w:val="clear"/>
            <w:tcMar>
              <w:top w:type="dxa" w:w="100"/>
              <w:left w:type="dxa" w:w="120"/>
              <w:bottom w:type="dxa" w:w="100"/>
              <w:right w:type="dxa" w:w="120"/>
            </w:tcMar>
          </w:tcPr>
          <w:p>
            <w:pPr>
              <w:jc w:val="left"/>
            </w:pPr>
            <w:r>
              <w:rPr>
                <w:b w:val="false"/>
                <w:bCs w:val="false"/>
                <w:color w:val="262626"/>
                <w:sz w:val="19"/>
                <w:szCs w:val="19"/>
              </w:rPr>
              <w:t xml:space="preserve">Kinh nghiệm chọn máy hàn điện tử mini</w:t>
            </w:r>
          </w:p>
        </w:tc>
        <w:tc>
          <w:tcPr>
            <w:tcW w:type="dxa" w:w="1900"/>
            <w:shd w:fill="F2F4F7" w:val="clear"/>
            <w:tcMar>
              <w:top w:type="dxa" w:w="100"/>
              <w:left w:type="dxa" w:w="120"/>
              <w:bottom w:type="dxa" w:w="100"/>
              <w:right w:type="dxa" w:w="120"/>
            </w:tcMar>
          </w:tcPr>
          <w:p>
            <w:pPr>
              <w:jc w:val="center"/>
            </w:pPr>
            <w:r>
              <w:rPr>
                <w:b w:val="false"/>
                <w:bCs w:val="false"/>
                <w:color w:val="262626"/>
                <w:sz w:val="19"/>
                <w:szCs w:val="19"/>
              </w:rPr>
              <w:t xml:space="preserve">1.202</w:t>
            </w:r>
          </w:p>
        </w:tc>
        <w:tc>
          <w:tcPr>
            <w:tcW w:type="dxa" w:w="1900"/>
            <w:shd w:fill="F2F4F7" w:val="clear"/>
            <w:tcMar>
              <w:top w:type="dxa" w:w="100"/>
              <w:left w:type="dxa" w:w="120"/>
              <w:bottom w:type="dxa" w:w="100"/>
              <w:right w:type="dxa" w:w="120"/>
            </w:tcMar>
          </w:tcPr>
          <w:p>
            <w:pPr>
              <w:jc w:val="center"/>
            </w:pPr>
            <w:r>
              <w:rPr>
                <w:b w:val="false"/>
                <w:bCs w:val="false"/>
                <w:color w:val="262626"/>
                <w:sz w:val="19"/>
                <w:szCs w:val="19"/>
              </w:rPr>
              <w:t xml:space="preserve">3</w:t>
            </w:r>
          </w:p>
        </w:tc>
        <w:tc>
          <w:tcPr>
            <w:tcW w:type="dxa" w:w="1580"/>
            <w:shd w:fill="F2F4F7" w:val="clear"/>
            <w:tcMar>
              <w:top w:type="dxa" w:w="100"/>
              <w:left w:type="dxa" w:w="120"/>
              <w:bottom w:type="dxa" w:w="100"/>
              <w:right w:type="dxa" w:w="120"/>
            </w:tcMar>
          </w:tcPr>
          <w:p>
            <w:pPr>
              <w:jc w:val="center"/>
            </w:pPr>
            <w:r>
              <w:rPr>
                <w:b/>
                <w:bCs/>
                <w:color w:val="1F3A5F"/>
                <w:sz w:val="19"/>
                <w:szCs w:val="19"/>
              </w:rPr>
              <w:t xml:space="preserve">89/100</w:t>
            </w:r>
          </w:p>
        </w:tc>
      </w:tr>
      <w:tr>
        <w:tc>
          <w:tcPr>
            <w:tcW w:type="dxa" w:w="1900"/>
            <w:shd w:fill="FFFFFF" w:val="clear"/>
            <w:tcMar>
              <w:top w:type="dxa" w:w="100"/>
              <w:left w:type="dxa" w:w="120"/>
              <w:bottom w:type="dxa" w:w="100"/>
              <w:right w:type="dxa" w:w="120"/>
            </w:tcMar>
          </w:tcPr>
          <w:p>
            <w:pPr>
              <w:jc w:val="left"/>
            </w:pPr>
            <w:r>
              <w:rPr>
                <w:b w:val="false"/>
                <w:bCs w:val="false"/>
                <w:color w:val="262626"/>
                <w:sz w:val="19"/>
                <w:szCs w:val="19"/>
              </w:rPr>
              <w:t xml:space="preserve">Thiết bị công nghiệp</w:t>
            </w:r>
          </w:p>
        </w:tc>
        <w:tc>
          <w:tcPr>
            <w:tcW w:type="dxa" w:w="3600"/>
            <w:shd w:fill="FFFFFF" w:val="clear"/>
            <w:tcMar>
              <w:top w:type="dxa" w:w="100"/>
              <w:left w:type="dxa" w:w="120"/>
              <w:bottom w:type="dxa" w:w="100"/>
              <w:right w:type="dxa" w:w="120"/>
            </w:tcMar>
          </w:tcPr>
          <w:p>
            <w:pPr>
              <w:jc w:val="left"/>
            </w:pPr>
            <w:r>
              <w:rPr>
                <w:b w:val="false"/>
                <w:bCs w:val="false"/>
                <w:color w:val="262626"/>
                <w:sz w:val="19"/>
                <w:szCs w:val="19"/>
              </w:rPr>
              <w:t xml:space="preserve">Chọn máy nén khí công nghiệp tiết kiệm điện</w:t>
            </w:r>
          </w:p>
        </w:tc>
        <w:tc>
          <w:tcPr>
            <w:tcW w:type="dxa" w:w="1900"/>
            <w:shd w:fill="FFFFFF" w:val="clear"/>
            <w:tcMar>
              <w:top w:type="dxa" w:w="100"/>
              <w:left w:type="dxa" w:w="120"/>
              <w:bottom w:type="dxa" w:w="100"/>
              <w:right w:type="dxa" w:w="120"/>
            </w:tcMar>
          </w:tcPr>
          <w:p>
            <w:pPr>
              <w:jc w:val="center"/>
            </w:pPr>
            <w:r>
              <w:rPr>
                <w:b w:val="false"/>
                <w:bCs w:val="false"/>
                <w:color w:val="262626"/>
                <w:sz w:val="19"/>
                <w:szCs w:val="19"/>
              </w:rPr>
              <w:t xml:space="preserve">1.304</w:t>
            </w:r>
          </w:p>
        </w:tc>
        <w:tc>
          <w:tcPr>
            <w:tcW w:type="dxa" w:w="1900"/>
            <w:shd w:fill="FFFFFF" w:val="clear"/>
            <w:tcMar>
              <w:top w:type="dxa" w:w="100"/>
              <w:left w:type="dxa" w:w="120"/>
              <w:bottom w:type="dxa" w:w="100"/>
              <w:right w:type="dxa" w:w="120"/>
            </w:tcMar>
          </w:tcPr>
          <w:p>
            <w:pPr>
              <w:jc w:val="center"/>
            </w:pPr>
            <w:r>
              <w:rPr>
                <w:b w:val="false"/>
                <w:bCs w:val="false"/>
                <w:color w:val="262626"/>
                <w:sz w:val="19"/>
                <w:szCs w:val="19"/>
              </w:rPr>
              <w:t xml:space="preserve">3</w:t>
            </w:r>
          </w:p>
        </w:tc>
        <w:tc>
          <w:tcPr>
            <w:tcW w:type="dxa" w:w="1580"/>
            <w:shd w:fill="FFFFFF" w:val="clear"/>
            <w:tcMar>
              <w:top w:type="dxa" w:w="100"/>
              <w:left w:type="dxa" w:w="120"/>
              <w:bottom w:type="dxa" w:w="100"/>
              <w:right w:type="dxa" w:w="120"/>
            </w:tcMar>
          </w:tcPr>
          <w:p>
            <w:pPr>
              <w:jc w:val="center"/>
            </w:pPr>
            <w:r>
              <w:rPr>
                <w:b/>
                <w:bCs/>
                <w:color w:val="1F3A5F"/>
                <w:sz w:val="19"/>
                <w:szCs w:val="19"/>
              </w:rPr>
              <w:t xml:space="preserve">83/100</w:t>
            </w:r>
          </w:p>
        </w:tc>
      </w:tr>
      <w:tr>
        <w:tc>
          <w:tcPr>
            <w:tcW w:type="dxa" w:w="1900"/>
            <w:shd w:fill="F2F4F7" w:val="clear"/>
            <w:tcMar>
              <w:top w:type="dxa" w:w="100"/>
              <w:left w:type="dxa" w:w="120"/>
              <w:bottom w:type="dxa" w:w="100"/>
              <w:right w:type="dxa" w:w="120"/>
            </w:tcMar>
          </w:tcPr>
          <w:p>
            <w:pPr>
              <w:jc w:val="left"/>
            </w:pPr>
            <w:r>
              <w:rPr>
                <w:b w:val="false"/>
                <w:bCs w:val="false"/>
                <w:color w:val="262626"/>
                <w:sz w:val="19"/>
                <w:szCs w:val="19"/>
              </w:rPr>
              <w:t xml:space="preserve">Bảo hộ lao động</w:t>
            </w:r>
          </w:p>
        </w:tc>
        <w:tc>
          <w:tcPr>
            <w:tcW w:type="dxa" w:w="3600"/>
            <w:shd w:fill="F2F4F7" w:val="clear"/>
            <w:tcMar>
              <w:top w:type="dxa" w:w="100"/>
              <w:left w:type="dxa" w:w="120"/>
              <w:bottom w:type="dxa" w:w="100"/>
              <w:right w:type="dxa" w:w="120"/>
            </w:tcMar>
          </w:tcPr>
          <w:p>
            <w:pPr>
              <w:jc w:val="left"/>
            </w:pPr>
            <w:r>
              <w:rPr>
                <w:b w:val="false"/>
                <w:bCs w:val="false"/>
                <w:color w:val="262626"/>
                <w:sz w:val="19"/>
                <w:szCs w:val="19"/>
              </w:rPr>
              <w:t xml:space="preserve">Giày bảo hộ chống đinh, chống trượt</w:t>
            </w:r>
          </w:p>
        </w:tc>
        <w:tc>
          <w:tcPr>
            <w:tcW w:type="dxa" w:w="1900"/>
            <w:shd w:fill="F2F4F7" w:val="clear"/>
            <w:tcMar>
              <w:top w:type="dxa" w:w="100"/>
              <w:left w:type="dxa" w:w="120"/>
              <w:bottom w:type="dxa" w:w="100"/>
              <w:right w:type="dxa" w:w="120"/>
            </w:tcMar>
          </w:tcPr>
          <w:p>
            <w:pPr>
              <w:jc w:val="center"/>
            </w:pPr>
            <w:r>
              <w:rPr>
                <w:b w:val="false"/>
                <w:bCs w:val="false"/>
                <w:color w:val="262626"/>
                <w:sz w:val="19"/>
                <w:szCs w:val="19"/>
              </w:rPr>
              <w:t xml:space="preserve">1.284</w:t>
            </w:r>
          </w:p>
        </w:tc>
        <w:tc>
          <w:tcPr>
            <w:tcW w:type="dxa" w:w="1900"/>
            <w:shd w:fill="F2F4F7" w:val="clear"/>
            <w:tcMar>
              <w:top w:type="dxa" w:w="100"/>
              <w:left w:type="dxa" w:w="120"/>
              <w:bottom w:type="dxa" w:w="100"/>
              <w:right w:type="dxa" w:w="120"/>
            </w:tcMar>
          </w:tcPr>
          <w:p>
            <w:pPr>
              <w:jc w:val="center"/>
            </w:pPr>
            <w:r>
              <w:rPr>
                <w:b w:val="false"/>
                <w:bCs w:val="false"/>
                <w:color w:val="262626"/>
                <w:sz w:val="19"/>
                <w:szCs w:val="19"/>
              </w:rPr>
              <w:t xml:space="preserve">3</w:t>
            </w:r>
          </w:p>
        </w:tc>
        <w:tc>
          <w:tcPr>
            <w:tcW w:type="dxa" w:w="1580"/>
            <w:shd w:fill="F2F4F7" w:val="clear"/>
            <w:tcMar>
              <w:top w:type="dxa" w:w="100"/>
              <w:left w:type="dxa" w:w="120"/>
              <w:bottom w:type="dxa" w:w="100"/>
              <w:right w:type="dxa" w:w="120"/>
            </w:tcMar>
          </w:tcPr>
          <w:p>
            <w:pPr>
              <w:jc w:val="center"/>
            </w:pPr>
            <w:r>
              <w:rPr>
                <w:b/>
                <w:bCs/>
                <w:color w:val="1F3A5F"/>
                <w:sz w:val="19"/>
                <w:szCs w:val="19"/>
              </w:rPr>
              <w:t xml:space="preserve">80/100</w:t>
            </w:r>
          </w:p>
        </w:tc>
      </w:tr>
    </w:tbl>
    <w:p>
      <w:pPr>
        <w:spacing w:after="0" w:before="200"/>
      </w:pPr>
    </w:p>
    <w:p>
      <w:pPr>
        <w:pStyle w:val="Heading1"/>
        <w:pBdr>
          <w:bottom w:val="single" w:color="1F3A5F" w:sz="6" w:space="4"/>
        </w:pBdr>
        <w:spacing w:after="160" w:before="320"/>
      </w:pPr>
      <w:r>
        <w:rPr>
          <w:b/>
          <w:bCs/>
          <w:color w:val="1F3A5F"/>
          <w:sz w:val="26"/>
          <w:szCs w:val="26"/>
        </w:rPr>
        <w:t xml:space="preserve">5. Bảng Gói Dịch Vụ &amp; Chi Phí</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80"/>
        <w:gridCol w:w="3600"/>
        <w:gridCol w:w="2900"/>
        <w:gridCol w:w="2000"/>
      </w:tblGrid>
      <w:tr>
        <w:trPr>
          <w:tblHeader/>
        </w:trPr>
        <w:tc>
          <w:tcPr>
            <w:tcW w:type="dxa" w:w="2380"/>
            <w:shd w:fill="1F3A5F" w:val="clear"/>
            <w:tcMar>
              <w:top w:type="dxa" w:w="100"/>
              <w:left w:type="dxa" w:w="120"/>
              <w:bottom w:type="dxa" w:w="100"/>
              <w:right w:type="dxa" w:w="120"/>
            </w:tcMar>
          </w:tcPr>
          <w:p>
            <w:pPr>
              <w:jc w:val="left"/>
            </w:pPr>
            <w:r>
              <w:rPr>
                <w:b/>
                <w:bCs/>
                <w:color w:val="FFFFFF"/>
                <w:sz w:val="19"/>
                <w:szCs w:val="19"/>
              </w:rPr>
              <w:t xml:space="preserve">Gói dịch vụ</w:t>
            </w:r>
          </w:p>
        </w:tc>
        <w:tc>
          <w:tcPr>
            <w:tcW w:type="dxa" w:w="3600"/>
            <w:shd w:fill="1F3A5F" w:val="clear"/>
            <w:tcMar>
              <w:top w:type="dxa" w:w="100"/>
              <w:left w:type="dxa" w:w="120"/>
              <w:bottom w:type="dxa" w:w="100"/>
              <w:right w:type="dxa" w:w="120"/>
            </w:tcMar>
          </w:tcPr>
          <w:p>
            <w:pPr>
              <w:jc w:val="left"/>
            </w:pPr>
            <w:r>
              <w:rPr>
                <w:b/>
                <w:bCs/>
                <w:color w:val="FFFFFF"/>
                <w:sz w:val="19"/>
                <w:szCs w:val="19"/>
              </w:rPr>
              <w:t xml:space="preserve">Thông số bài viết</w:t>
            </w:r>
          </w:p>
        </w:tc>
        <w:tc>
          <w:tcPr>
            <w:tcW w:type="dxa" w:w="2900"/>
            <w:shd w:fill="1F3A5F" w:val="clear"/>
            <w:tcMar>
              <w:top w:type="dxa" w:w="100"/>
              <w:left w:type="dxa" w:w="120"/>
              <w:bottom w:type="dxa" w:w="100"/>
              <w:right w:type="dxa" w:w="120"/>
            </w:tcMar>
          </w:tcPr>
          <w:p>
            <w:pPr>
              <w:jc w:val="left"/>
            </w:pPr>
            <w:r>
              <w:rPr>
                <w:b/>
                <w:bCs/>
                <w:color w:val="FFFFFF"/>
                <w:sz w:val="19"/>
                <w:szCs w:val="19"/>
              </w:rPr>
              <w:t xml:space="preserve">Điểm SEO cam kết</w:t>
            </w:r>
          </w:p>
        </w:tc>
        <w:tc>
          <w:tcPr>
            <w:tcW w:type="dxa" w:w="2000"/>
            <w:shd w:fill="1F3A5F" w:val="clear"/>
            <w:tcMar>
              <w:top w:type="dxa" w:w="100"/>
              <w:left w:type="dxa" w:w="120"/>
              <w:bottom w:type="dxa" w:w="100"/>
              <w:right w:type="dxa" w:w="120"/>
            </w:tcMar>
          </w:tcPr>
          <w:p>
            <w:pPr>
              <w:jc w:val="left"/>
            </w:pPr>
            <w:r>
              <w:rPr>
                <w:b/>
                <w:bCs/>
                <w:color w:val="FFFFFF"/>
                <w:sz w:val="19"/>
                <w:szCs w:val="19"/>
              </w:rPr>
              <w:t xml:space="preserve">Đơn giá / bài</w:t>
            </w:r>
          </w:p>
        </w:tc>
      </w:tr>
      <w:tr>
        <w:tc>
          <w:tcPr>
            <w:tcW w:type="dxa" w:w="2380"/>
            <w:shd w:fill="FFFFFF" w:val="clear"/>
            <w:tcMar>
              <w:top w:type="dxa" w:w="100"/>
              <w:left w:type="dxa" w:w="120"/>
              <w:bottom w:type="dxa" w:w="100"/>
              <w:right w:type="dxa" w:w="120"/>
            </w:tcMar>
          </w:tcPr>
          <w:p>
            <w:pPr>
              <w:jc w:val="left"/>
            </w:pPr>
            <w:r>
              <w:rPr>
                <w:b/>
                <w:bCs/>
                <w:color w:val="1F3A5F"/>
                <w:sz w:val="19"/>
                <w:szCs w:val="19"/>
              </w:rPr>
              <w:t xml:space="preserve">Tiêu Chuẩn</w:t>
            </w:r>
          </w:p>
        </w:tc>
        <w:tc>
          <w:tcPr>
            <w:tcW w:type="dxa" w:w="3600"/>
            <w:shd w:fill="FFFFFF" w:val="clear"/>
            <w:tcMar>
              <w:top w:type="dxa" w:w="100"/>
              <w:left w:type="dxa" w:w="120"/>
              <w:bottom w:type="dxa" w:w="100"/>
              <w:right w:type="dxa" w:w="120"/>
            </w:tcMar>
          </w:tcPr>
          <w:p>
            <w:pPr>
              <w:jc w:val="left"/>
            </w:pPr>
            <w:r>
              <w:rPr>
                <w:b w:val="false"/>
                <w:bCs w:val="false"/>
                <w:color w:val="262626"/>
                <w:sz w:val="19"/>
                <w:szCs w:val="19"/>
              </w:rPr>
              <w:t xml:space="preserve">1.200 - 1.500 từ, 2 ảnh minh họa, 1 bảng so sánh, 3 FAQ, 3 internal link</w:t>
            </w:r>
          </w:p>
        </w:tc>
        <w:tc>
          <w:tcPr>
            <w:tcW w:type="dxa" w:w="2900"/>
            <w:shd w:fill="FFFFFF" w:val="clear"/>
            <w:tcMar>
              <w:top w:type="dxa" w:w="100"/>
              <w:left w:type="dxa" w:w="120"/>
              <w:bottom w:type="dxa" w:w="100"/>
              <w:right w:type="dxa" w:w="120"/>
            </w:tcMar>
          </w:tcPr>
          <w:p>
            <w:pPr>
              <w:jc w:val="left"/>
            </w:pPr>
            <w:r>
              <w:rPr>
                <w:b w:val="false"/>
                <w:bCs w:val="false"/>
                <w:color w:val="262626"/>
                <w:sz w:val="19"/>
                <w:szCs w:val="19"/>
              </w:rPr>
              <w:t xml:space="preserve">≥ 80/100</w:t>
            </w:r>
          </w:p>
        </w:tc>
        <w:tc>
          <w:tcPr>
            <w:tcW w:type="dxa" w:w="2000"/>
            <w:shd w:fill="FFFFFF" w:val="clear"/>
            <w:tcMar>
              <w:top w:type="dxa" w:w="100"/>
              <w:left w:type="dxa" w:w="120"/>
              <w:bottom w:type="dxa" w:w="100"/>
              <w:right w:type="dxa" w:w="120"/>
            </w:tcMar>
          </w:tcPr>
          <w:p>
            <w:pPr>
              <w:jc w:val="center"/>
            </w:pPr>
            <w:r>
              <w:rPr>
                <w:b/>
                <w:bCs/>
                <w:color w:val="262626"/>
                <w:sz w:val="19"/>
                <w:szCs w:val="19"/>
              </w:rPr>
              <w:t xml:space="preserve">150.000đ</w:t>
            </w:r>
          </w:p>
        </w:tc>
      </w:tr>
      <w:tr>
        <w:tc>
          <w:tcPr>
            <w:tcW w:type="dxa" w:w="2380"/>
            <w:shd w:fill="F2F4F7" w:val="clear"/>
            <w:tcMar>
              <w:top w:type="dxa" w:w="100"/>
              <w:left w:type="dxa" w:w="120"/>
              <w:bottom w:type="dxa" w:w="100"/>
              <w:right w:type="dxa" w:w="120"/>
            </w:tcMar>
          </w:tcPr>
          <w:p>
            <w:pPr>
              <w:jc w:val="left"/>
            </w:pPr>
            <w:r>
              <w:rPr>
                <w:b/>
                <w:bCs/>
                <w:color w:val="1F3A5F"/>
                <w:sz w:val="19"/>
                <w:szCs w:val="19"/>
              </w:rPr>
              <w:t xml:space="preserve">Chuyên Sâu</w:t>
            </w:r>
          </w:p>
        </w:tc>
        <w:tc>
          <w:tcPr>
            <w:tcW w:type="dxa" w:w="3600"/>
            <w:shd w:fill="F2F4F7" w:val="clear"/>
            <w:tcMar>
              <w:top w:type="dxa" w:w="100"/>
              <w:left w:type="dxa" w:w="120"/>
              <w:bottom w:type="dxa" w:w="100"/>
              <w:right w:type="dxa" w:w="120"/>
            </w:tcMar>
          </w:tcPr>
          <w:p>
            <w:pPr>
              <w:jc w:val="left"/>
            </w:pPr>
            <w:r>
              <w:rPr>
                <w:b w:val="false"/>
                <w:bCs w:val="false"/>
                <w:color w:val="262626"/>
                <w:sz w:val="19"/>
                <w:szCs w:val="19"/>
              </w:rPr>
              <w:t xml:space="preserve">1.500 - 2.000 từ, 3 ảnh minh họa, nghiên cứu từ khóa mở rộng, đối thủ</w:t>
            </w:r>
          </w:p>
        </w:tc>
        <w:tc>
          <w:tcPr>
            <w:tcW w:type="dxa" w:w="2900"/>
            <w:shd w:fill="F2F4F7" w:val="clear"/>
            <w:tcMar>
              <w:top w:type="dxa" w:w="100"/>
              <w:left w:type="dxa" w:w="120"/>
              <w:bottom w:type="dxa" w:w="100"/>
              <w:right w:type="dxa" w:w="120"/>
            </w:tcMar>
          </w:tcPr>
          <w:p>
            <w:pPr>
              <w:jc w:val="left"/>
            </w:pPr>
            <w:r>
              <w:rPr>
                <w:b w:val="false"/>
                <w:bCs w:val="false"/>
                <w:color w:val="262626"/>
                <w:sz w:val="19"/>
                <w:szCs w:val="19"/>
              </w:rPr>
              <w:t xml:space="preserve">≥ 85/100</w:t>
            </w:r>
          </w:p>
        </w:tc>
        <w:tc>
          <w:tcPr>
            <w:tcW w:type="dxa" w:w="2000"/>
            <w:shd w:fill="F2F4F7" w:val="clear"/>
            <w:tcMar>
              <w:top w:type="dxa" w:w="100"/>
              <w:left w:type="dxa" w:w="120"/>
              <w:bottom w:type="dxa" w:w="100"/>
              <w:right w:type="dxa" w:w="120"/>
            </w:tcMar>
          </w:tcPr>
          <w:p>
            <w:pPr>
              <w:jc w:val="center"/>
            </w:pPr>
            <w:r>
              <w:rPr>
                <w:b/>
                <w:bCs/>
                <w:color w:val="262626"/>
                <w:sz w:val="19"/>
                <w:szCs w:val="19"/>
              </w:rPr>
              <w:t xml:space="preserve">250.000đ</w:t>
            </w:r>
          </w:p>
        </w:tc>
      </w:tr>
      <w:tr>
        <w:tc>
          <w:tcPr>
            <w:tcW w:type="dxa" w:w="2380"/>
            <w:shd w:fill="FFFFFF" w:val="clear"/>
            <w:tcMar>
              <w:top w:type="dxa" w:w="100"/>
              <w:left w:type="dxa" w:w="120"/>
              <w:bottom w:type="dxa" w:w="100"/>
              <w:right w:type="dxa" w:w="120"/>
            </w:tcMar>
          </w:tcPr>
          <w:p>
            <w:pPr>
              <w:jc w:val="left"/>
            </w:pPr>
            <w:r>
              <w:rPr>
                <w:b/>
                <w:bCs/>
                <w:color w:val="1F3A5F"/>
                <w:sz w:val="19"/>
                <w:szCs w:val="19"/>
              </w:rPr>
              <w:t xml:space="preserve">Số Lượng Lớn</w:t>
            </w:r>
          </w:p>
        </w:tc>
        <w:tc>
          <w:tcPr>
            <w:tcW w:type="dxa" w:w="3600"/>
            <w:shd w:fill="FFFFFF" w:val="clear"/>
            <w:tcMar>
              <w:top w:type="dxa" w:w="100"/>
              <w:left w:type="dxa" w:w="120"/>
              <w:bottom w:type="dxa" w:w="100"/>
              <w:right w:type="dxa" w:w="120"/>
            </w:tcMar>
          </w:tcPr>
          <w:p>
            <w:pPr>
              <w:jc w:val="left"/>
            </w:pPr>
            <w:r>
              <w:rPr>
                <w:b w:val="false"/>
                <w:bCs w:val="false"/>
                <w:color w:val="262626"/>
                <w:sz w:val="19"/>
                <w:szCs w:val="19"/>
              </w:rPr>
              <w:t xml:space="preserve">Từ 20 bài/tháng trở lên, đa dạng chủ đề, lịch bàn giao cố định</w:t>
            </w:r>
          </w:p>
        </w:tc>
        <w:tc>
          <w:tcPr>
            <w:tcW w:type="dxa" w:w="2900"/>
            <w:shd w:fill="FFFFFF" w:val="clear"/>
            <w:tcMar>
              <w:top w:type="dxa" w:w="100"/>
              <w:left w:type="dxa" w:w="120"/>
              <w:bottom w:type="dxa" w:w="100"/>
              <w:right w:type="dxa" w:w="120"/>
            </w:tcMar>
          </w:tcPr>
          <w:p>
            <w:pPr>
              <w:jc w:val="left"/>
            </w:pPr>
            <w:r>
              <w:rPr>
                <w:b w:val="false"/>
                <w:bCs w:val="false"/>
                <w:color w:val="262626"/>
                <w:sz w:val="19"/>
                <w:szCs w:val="19"/>
              </w:rPr>
              <w:t xml:space="preserve">≥ 80/100</w:t>
            </w:r>
          </w:p>
        </w:tc>
        <w:tc>
          <w:tcPr>
            <w:tcW w:type="dxa" w:w="2000"/>
            <w:shd w:fill="FFFFFF" w:val="clear"/>
            <w:tcMar>
              <w:top w:type="dxa" w:w="100"/>
              <w:left w:type="dxa" w:w="120"/>
              <w:bottom w:type="dxa" w:w="100"/>
              <w:right w:type="dxa" w:w="120"/>
            </w:tcMar>
          </w:tcPr>
          <w:p>
            <w:pPr>
              <w:jc w:val="center"/>
            </w:pPr>
            <w:r>
              <w:rPr>
                <w:b/>
                <w:bCs/>
                <w:color w:val="262626"/>
                <w:sz w:val="19"/>
                <w:szCs w:val="19"/>
              </w:rPr>
              <w:t xml:space="preserve">Theo hợp đồng</w:t>
            </w:r>
          </w:p>
        </w:tc>
      </w:tr>
    </w:tbl>
    <w:p>
      <w:pPr>
        <w:spacing w:after="0" w:before="160"/>
      </w:pPr>
      <w:r>
        <w:rPr>
          <w:i/>
          <w:iCs/>
          <w:color w:val="595959"/>
          <w:sz w:val="19"/>
          <w:szCs w:val="19"/>
        </w:rPr>
        <w:t xml:space="preserve">Giá áp dụng cho hợp đồng theo tháng hoặc theo số lượng bài, có thể điều chỉnh theo yêu cầu cụ thể (ngành hàng đặc thù, nghiên cứu chuyên sâu, độ khó từ khóa). Liên hệ để nhận báo giá chi tiết theo nhu cầu.</w:t>
      </w:r>
    </w:p>
    <w:p>
      <w:pPr>
        <w:pStyle w:val="Heading1"/>
        <w:pBdr>
          <w:bottom w:val="single" w:color="1F3A5F" w:sz="6" w:space="4"/>
        </w:pBdr>
        <w:spacing w:after="160" w:before="320"/>
      </w:pPr>
      <w:r>
        <w:rPr>
          <w:b/>
          <w:bCs/>
          <w:color w:val="1F3A5F"/>
          <w:sz w:val="26"/>
          <w:szCs w:val="26"/>
        </w:rPr>
        <w:t xml:space="preserve">6. Liên Hệ Hợp Tác</w:t>
      </w:r>
    </w:p>
    <w:p>
      <w:pPr>
        <w:spacing w:after="140"/>
      </w:pPr>
      <w:r>
        <w:rPr>
          <w:color w:val="262626"/>
          <w:sz w:val="21"/>
          <w:szCs w:val="21"/>
        </w:rPr>
        <w:t xml:space="preserve">Quý khách hàng quan tâm dịch vụ vui lòng liên hệ để được tư vấn gói phù hợp và nhận bài viết mẫu miễn phí theo lĩnh vực của mình.</w:t>
      </w:r>
    </w:p>
    <w:p>
      <w:pPr>
        <w:spacing w:before="100"/>
      </w:pPr>
      <w:r>
        <w:rPr>
          <w:b/>
          <w:bCs/>
          <w:color w:val="1F3A5F"/>
          <w:sz w:val="21"/>
          <w:szCs w:val="21"/>
        </w:rPr>
        <w:t xml:space="preserve">[Tên đơn vị]  •  [Hotline]  •  [Email]  •  [Website / Fanpage]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2026-07-28T10:52:21.600Z</dcterms:created>
  <dcterms:modified xsi:type="dcterms:W3CDTF">2026-07-28T10:52:21.600Z</dcterms:modified>
</cp:coreProperties>
</file>

<file path=docProps/custom.xml><?xml version="1.0" encoding="utf-8"?>
<Properties xmlns="http://schemas.openxmlformats.org/officeDocument/2006/custom-properties" xmlns:vt="http://schemas.openxmlformats.org/officeDocument/2006/docPropsVTypes"/>
</file>