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120" w:rsidRPr="003C7E00" w:rsidRDefault="00F63120" w:rsidP="00F6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C7E00">
        <w:rPr>
          <w:rFonts w:ascii="Times New Roman" w:eastAsia="Times New Roman" w:hAnsi="Times New Roman" w:cs="Times New Roman"/>
          <w:sz w:val="24"/>
          <w:szCs w:val="24"/>
          <w:lang w:eastAsia="id-ID"/>
        </w:rPr>
        <w:t>MongoDB tersedia untuk platform Linux, Windows dan Mac. Anda bisa mendownloadnya di </w:t>
      </w:r>
      <w:hyperlink r:id="rId4" w:tgtFrame="_blank" w:history="1">
        <w:r w:rsidRPr="003C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http://www.mongodb.org/downloads</w:t>
        </w:r>
      </w:hyperlink>
      <w:r w:rsidRPr="003C7E0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5F04A2" w:rsidRDefault="00F63120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20"/>
    <w:rsid w:val="000B0A8A"/>
    <w:rsid w:val="004C0B43"/>
    <w:rsid w:val="00F6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51603-BE6D-4724-A9B0-8EA709CF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ngodb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2016-02-01T12:06:00Z</dcterms:created>
  <dcterms:modified xsi:type="dcterms:W3CDTF">2016-02-01T12:06:00Z</dcterms:modified>
</cp:coreProperties>
</file>