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BF" w:rsidRPr="004940BF" w:rsidRDefault="004940BF" w:rsidP="00494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4940BF">
        <w:rPr>
          <w:rFonts w:ascii="Times New Roman" w:eastAsia="Times New Roman" w:hAnsi="Times New Roman" w:cs="Times New Roman"/>
          <w:sz w:val="24"/>
          <w:szCs w:val="24"/>
          <w:lang w:eastAsia="id-ID"/>
        </w:rPr>
        <w:t>Tipe lainnya adalah tabular, tuple store dan berbagai jenis lain yang tidak terlalu populer.</w:t>
      </w:r>
    </w:p>
    <w:p w:rsidR="005F04A2" w:rsidRDefault="004940BF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0050"/>
    <w:multiLevelType w:val="hybridMultilevel"/>
    <w:tmpl w:val="3056D91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30C8"/>
    <w:multiLevelType w:val="multilevel"/>
    <w:tmpl w:val="4DC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BF"/>
    <w:rsid w:val="000B0A8A"/>
    <w:rsid w:val="004940BF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E94B6-66FD-47B4-A583-B1E88071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2016-02-02T00:46:00Z</dcterms:created>
  <dcterms:modified xsi:type="dcterms:W3CDTF">2016-02-02T00:46:00Z</dcterms:modified>
</cp:coreProperties>
</file>