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දිනය</w:t>
            </w:r>
          </w:p>
        </w:tc>
        <w:tc>
          <w:tcPr>
            <w:tcW w:type="dxa" w:w="4320"/>
          </w:tcPr>
          <w:p>
            <w:r>
              <w:t>2020-12-28 13:07:37</w:t>
            </w:r>
          </w:p>
        </w:tc>
      </w:tr>
      <w:tr>
        <w:tc>
          <w:tcPr>
            <w:tcW w:type="dxa" w:w="4320"/>
          </w:tcPr>
          <w:p>
            <w:r>
              <w:t>ජා. අංකය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නම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</w:tr>
      <w:tr>
        <w:tc>
          <w:tcPr>
            <w:tcW w:type="dxa" w:w="4320"/>
          </w:tcPr>
          <w:p>
            <w:r>
              <w:t>දු. අංකය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භාණ්ඩ වර්ගය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කුලියට ගත් දිනය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දින ගණන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ප්‍රමාණය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දිනකට කුලිය</w:t>
            </w:r>
          </w:p>
        </w:tc>
        <w:tc>
          <w:tcPr>
            <w:tcW w:type="dxa" w:w="1440"/>
          </w:tcPr>
          <w:p>
            <w:r>
              <w:rPr>
                <w:b/>
              </w:rPr>
              <w:t>මුදල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rPr>
                <w:b/>
              </w:rPr>
              <w:t xml:space="preserve">      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හිඟ මුදල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13,000.00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මෙම බිල්පතෙහි වටිනාකම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     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මුළු මුදල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13,000.00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ගෙවීම්</w:t>
            </w:r>
          </w:p>
        </w:tc>
        <w:tc>
          <w:tcPr>
            <w:tcW w:type="dxa" w:w="4320"/>
          </w:tcPr>
          <w:p>
            <w:r>
              <w:rPr>
                <w:b/>
              </w:rPr>
              <w:t>-(Rs.  13,000.00)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ගෙවිය යුතු වටිනාකම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            Rs.       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