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FAAA0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FACENS</w:t>
      </w:r>
    </w:p>
    <w:p w14:paraId="65019729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P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Ó</w:t>
      </w:r>
      <w:r>
        <w:rPr>
          <w:rFonts w:ascii="Arial-BoldMT" w:cs="Arial-BoldMT"/>
          <w:b/>
          <w:bCs/>
          <w:color w:val="000000"/>
          <w:sz w:val="24"/>
          <w:szCs w:val="24"/>
        </w:rPr>
        <w:t>S-GRADUA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ÇÃ</w:t>
      </w:r>
      <w:r>
        <w:rPr>
          <w:rFonts w:ascii="Arial-BoldMT" w:cs="Arial-BoldMT"/>
          <w:b/>
          <w:bCs/>
          <w:color w:val="000000"/>
          <w:sz w:val="24"/>
          <w:szCs w:val="24"/>
        </w:rPr>
        <w:t>O: ESPECIALIZA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ÇÃ</w:t>
      </w:r>
      <w:r>
        <w:rPr>
          <w:rFonts w:ascii="Arial-BoldMT" w:cs="Arial-BoldMT"/>
          <w:b/>
          <w:bCs/>
          <w:color w:val="000000"/>
          <w:sz w:val="24"/>
          <w:szCs w:val="24"/>
        </w:rPr>
        <w:t>O EM CI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Ê</w:t>
      </w:r>
      <w:r>
        <w:rPr>
          <w:rFonts w:ascii="Arial-BoldMT" w:cs="Arial-BoldMT"/>
          <w:b/>
          <w:bCs/>
          <w:color w:val="000000"/>
          <w:sz w:val="24"/>
          <w:szCs w:val="24"/>
        </w:rPr>
        <w:t>NCIA DOS DADOS</w:t>
      </w:r>
    </w:p>
    <w:p w14:paraId="0910F456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BANCO DE DADOS</w:t>
      </w:r>
    </w:p>
    <w:p w14:paraId="6A7A450E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ItalicMT" w:cs="Arial-BoldItalicMT"/>
          <w:b/>
          <w:bCs/>
          <w:i/>
          <w:iCs/>
          <w:color w:val="000000"/>
          <w:lang w:bidi="he-IL"/>
        </w:rPr>
      </w:pPr>
      <w:r>
        <w:rPr>
          <w:rFonts w:ascii="Arial-BoldItalicMT" w:cs="Arial-BoldItalicMT"/>
          <w:b/>
          <w:bCs/>
          <w:i/>
          <w:iCs/>
          <w:color w:val="000000"/>
          <w:lang w:bidi="he-IL"/>
        </w:rPr>
        <w:t>Prof. Me. Orlando da Silva Junior</w:t>
      </w:r>
    </w:p>
    <w:p w14:paraId="6FB824AB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</w:rPr>
      </w:pPr>
      <w:r>
        <w:rPr>
          <w:rFonts w:ascii="Arial-BoldMT" w:cs="Arial-BoldMT"/>
          <w:b/>
          <w:bCs/>
          <w:color w:val="000000"/>
        </w:rPr>
        <w:t>Atividade 2</w:t>
      </w:r>
    </w:p>
    <w:p w14:paraId="06639442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Seu RA aqui.</w:t>
      </w:r>
    </w:p>
    <w:p w14:paraId="353B5D40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Seu nome completo aqui.</w:t>
      </w:r>
    </w:p>
    <w:p w14:paraId="41753FB5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</w:rPr>
      </w:pPr>
      <w:r>
        <w:rPr>
          <w:rFonts w:ascii="Arial-BoldMT" w:cs="Arial-BoldMT"/>
          <w:b/>
          <w:bCs/>
          <w:color w:val="000000"/>
        </w:rPr>
        <w:t>Para todos os exerc</w:t>
      </w:r>
      <w:r>
        <w:rPr>
          <w:rFonts w:ascii="Arial-BoldMT" w:cs="Arial-BoldMT" w:hint="cs"/>
          <w:b/>
          <w:bCs/>
          <w:color w:val="000000"/>
        </w:rPr>
        <w:t>í</w:t>
      </w:r>
      <w:r>
        <w:rPr>
          <w:rFonts w:ascii="Arial-BoldMT" w:cs="Arial-BoldMT"/>
          <w:b/>
          <w:bCs/>
          <w:color w:val="000000"/>
        </w:rPr>
        <w:t>cios seguintes:</w:t>
      </w:r>
    </w:p>
    <w:p w14:paraId="4A19EC54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</w:rPr>
      </w:pPr>
      <w:r>
        <w:rPr>
          <w:rFonts w:ascii="SymbolMT" w:eastAsia="SymbolMT" w:cs="SymbolMT" w:hint="eastAsia"/>
          <w:color w:val="000000"/>
        </w:rPr>
        <w:t></w:t>
      </w:r>
      <w:r>
        <w:rPr>
          <w:rFonts w:ascii="SymbolMT" w:eastAsia="SymbolMT" w:cs="SymbolMT"/>
          <w:color w:val="000000"/>
        </w:rPr>
        <w:t xml:space="preserve"> </w:t>
      </w:r>
      <w:r>
        <w:rPr>
          <w:rFonts w:ascii="Arial-BoldMT" w:cs="Arial-BoldMT"/>
          <w:b/>
          <w:bCs/>
          <w:color w:val="000000"/>
        </w:rPr>
        <w:t>Fa</w:t>
      </w:r>
      <w:r>
        <w:rPr>
          <w:rFonts w:ascii="Arial-BoldMT" w:cs="Arial-BoldMT" w:hint="cs"/>
          <w:b/>
          <w:bCs/>
          <w:color w:val="000000"/>
        </w:rPr>
        <w:t>ç</w:t>
      </w:r>
      <w:r>
        <w:rPr>
          <w:rFonts w:ascii="Arial-BoldMT" w:cs="Arial-BoldMT"/>
          <w:b/>
          <w:bCs/>
          <w:color w:val="000000"/>
        </w:rPr>
        <w:t>a pesquisas em livros, artigos cient</w:t>
      </w:r>
      <w:r>
        <w:rPr>
          <w:rFonts w:ascii="Arial-BoldMT" w:cs="Arial-BoldMT" w:hint="cs"/>
          <w:b/>
          <w:bCs/>
          <w:color w:val="000000"/>
        </w:rPr>
        <w:t>í</w:t>
      </w:r>
      <w:r>
        <w:rPr>
          <w:rFonts w:ascii="Arial-BoldMT" w:cs="Arial-BoldMT"/>
          <w:b/>
          <w:bCs/>
          <w:color w:val="000000"/>
        </w:rPr>
        <w:t>ficos e em sites confi</w:t>
      </w:r>
      <w:r>
        <w:rPr>
          <w:rFonts w:ascii="Arial-BoldMT" w:cs="Arial-BoldMT" w:hint="cs"/>
          <w:b/>
          <w:bCs/>
          <w:color w:val="000000"/>
        </w:rPr>
        <w:t>á</w:t>
      </w:r>
      <w:r>
        <w:rPr>
          <w:rFonts w:ascii="Arial-BoldMT" w:cs="Arial-BoldMT"/>
          <w:b/>
          <w:bCs/>
          <w:color w:val="000000"/>
        </w:rPr>
        <w:t>veis da Web;</w:t>
      </w:r>
    </w:p>
    <w:p w14:paraId="5F8C29BB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-BoldMT" w:cs="Arial-BoldMT"/>
          <w:b/>
          <w:bCs/>
          <w:color w:val="000000"/>
        </w:rPr>
      </w:pPr>
      <w:r>
        <w:rPr>
          <w:rFonts w:ascii="SymbolMT" w:eastAsia="SymbolMT" w:cs="SymbolMT" w:hint="eastAsia"/>
          <w:color w:val="000000"/>
        </w:rPr>
        <w:t></w:t>
      </w:r>
      <w:r>
        <w:rPr>
          <w:rFonts w:ascii="SymbolMT" w:eastAsia="SymbolMT" w:cs="SymbolMT"/>
          <w:color w:val="000000"/>
        </w:rPr>
        <w:t xml:space="preserve"> </w:t>
      </w:r>
      <w:r>
        <w:rPr>
          <w:rFonts w:ascii="Arial-BoldMT" w:cs="Arial-BoldMT"/>
          <w:b/>
          <w:bCs/>
          <w:color w:val="000000"/>
        </w:rPr>
        <w:t>Informe as refer</w:t>
      </w:r>
      <w:r>
        <w:rPr>
          <w:rFonts w:ascii="Arial-BoldMT" w:cs="Arial-BoldMT" w:hint="cs"/>
          <w:b/>
          <w:bCs/>
          <w:color w:val="000000"/>
        </w:rPr>
        <w:t>ê</w:t>
      </w:r>
      <w:r>
        <w:rPr>
          <w:rFonts w:ascii="Arial-BoldMT" w:cs="Arial-BoldMT"/>
          <w:b/>
          <w:bCs/>
          <w:color w:val="000000"/>
        </w:rPr>
        <w:t>ncias no padr</w:t>
      </w:r>
      <w:r>
        <w:rPr>
          <w:rFonts w:ascii="Arial-BoldMT" w:cs="Arial-BoldMT" w:hint="cs"/>
          <w:b/>
          <w:bCs/>
          <w:color w:val="000000"/>
        </w:rPr>
        <w:t>ã</w:t>
      </w:r>
      <w:r>
        <w:rPr>
          <w:rFonts w:ascii="Arial-BoldMT" w:cs="Arial-BoldMT"/>
          <w:b/>
          <w:bCs/>
          <w:color w:val="000000"/>
        </w:rPr>
        <w:t>o ABNT, NBR 6023, IEEE ou APA.</w:t>
      </w:r>
    </w:p>
    <w:p w14:paraId="1F29D542" w14:textId="11282079" w:rsidR="00EE7546" w:rsidRPr="008640E2" w:rsidRDefault="008640E2" w:rsidP="008640E2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1.</w:t>
      </w:r>
      <w:r w:rsidR="00EE7546" w:rsidRPr="008640E2">
        <w:rPr>
          <w:rFonts w:ascii="ArialMT" w:cs="ArialMT"/>
          <w:color w:val="000000"/>
        </w:rPr>
        <w:t>O que s</w:t>
      </w:r>
      <w:r w:rsidR="00EE7546" w:rsidRPr="008640E2">
        <w:rPr>
          <w:rFonts w:ascii="ArialMT" w:cs="ArialMT" w:hint="cs"/>
          <w:color w:val="000000"/>
        </w:rPr>
        <w:t>ã</w:t>
      </w:r>
      <w:r w:rsidR="00EE7546" w:rsidRPr="008640E2">
        <w:rPr>
          <w:rFonts w:ascii="ArialMT" w:cs="ArialMT"/>
          <w:color w:val="000000"/>
        </w:rPr>
        <w:t xml:space="preserve">o </w:t>
      </w:r>
      <w:r w:rsidR="00EE7546" w:rsidRPr="008640E2">
        <w:rPr>
          <w:rFonts w:ascii="ArialMT" w:cs="ArialMT" w:hint="cs"/>
          <w:color w:val="000000"/>
        </w:rPr>
        <w:t>í</w:t>
      </w:r>
      <w:r w:rsidR="00EE7546" w:rsidRPr="008640E2">
        <w:rPr>
          <w:rFonts w:ascii="ArialMT" w:cs="ArialMT"/>
          <w:color w:val="000000"/>
        </w:rPr>
        <w:t>ndices?</w:t>
      </w:r>
    </w:p>
    <w:p w14:paraId="3C57584A" w14:textId="77777777" w:rsidR="008640E2" w:rsidRPr="008640E2" w:rsidRDefault="008640E2" w:rsidP="008640E2">
      <w:pPr>
        <w:autoSpaceDE w:val="0"/>
        <w:autoSpaceDN w:val="0"/>
        <w:adjustRightInd w:val="0"/>
        <w:spacing w:after="0" w:line="240" w:lineRule="auto"/>
        <w:ind w:left="360"/>
        <w:rPr>
          <w:rFonts w:ascii="ArialMT" w:cs="ArialMT"/>
          <w:color w:val="000000"/>
        </w:rPr>
      </w:pPr>
    </w:p>
    <w:p w14:paraId="0C5D3319" w14:textId="34CF010A" w:rsidR="008640E2" w:rsidRDefault="008640E2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0000"/>
        </w:rPr>
        <w:t>S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 xml:space="preserve">o objetos de melhoria de performance, 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como se fosse um mapa de onde est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 xml:space="preserve"> a informa</w:t>
      </w:r>
      <w:r>
        <w:rPr>
          <w:rFonts w:ascii="ArialMT" w:cs="ArialMT"/>
          <w:color w:val="000000"/>
        </w:rPr>
        <w:t>çã</w:t>
      </w:r>
      <w:r>
        <w:rPr>
          <w:rFonts w:ascii="ArialMT" w:cs="ArialMT"/>
          <w:color w:val="000000"/>
        </w:rPr>
        <w:t>o da tabela.</w:t>
      </w:r>
      <w:r w:rsidRPr="008640E2"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uma cole</w:t>
      </w:r>
      <w:r>
        <w:rPr>
          <w:rFonts w:ascii="ArialMT" w:cs="ArialMT"/>
          <w:color w:val="000000"/>
        </w:rPr>
        <w:t>çã</w:t>
      </w:r>
      <w:r>
        <w:rPr>
          <w:rFonts w:ascii="ArialMT" w:cs="ArialMT"/>
          <w:color w:val="000000"/>
        </w:rPr>
        <w:t>o de p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 xml:space="preserve">ginas associadas com uma tabela ou view a fim de acelerar o retorno de suas linhas.Numa tabela pode ter somente um 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>ndice clusterizado e at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249 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>ndices n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>o clusterizado.</w:t>
      </w:r>
    </w:p>
    <w:p w14:paraId="57B7540F" w14:textId="481E21F0" w:rsidR="004E5DE4" w:rsidRDefault="004E5DE4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Curso impacta</w:t>
      </w:r>
    </w:p>
    <w:p w14:paraId="16233A49" w14:textId="1A7B8BD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2. Qual 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 xml:space="preserve"> a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 entre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 xml:space="preserve">ndice denso e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esparso</w:t>
      </w:r>
      <w:r w:rsidR="004E5DE4">
        <w:rPr>
          <w:rFonts w:ascii="ArialMT" w:cs="ArialMT"/>
          <w:color w:val="000000"/>
        </w:rPr>
        <w:t>?</w:t>
      </w:r>
    </w:p>
    <w:p w14:paraId="1134D736" w14:textId="77777777" w:rsidR="004E5DE4" w:rsidRDefault="004E5DE4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610CDB75" w14:textId="15F18E37" w:rsidR="003E3C5A" w:rsidRDefault="003E3C5A" w:rsidP="003E3C5A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3E3C5A">
        <w:rPr>
          <w:rFonts w:ascii="ArialMT" w:cs="ArialMT"/>
          <w:color w:val="000000"/>
        </w:rPr>
        <w:t xml:space="preserve">Se o </w:t>
      </w:r>
      <w:r w:rsidRPr="003E3C5A">
        <w:rPr>
          <w:rFonts w:ascii="ArialMT" w:cs="ArialMT"/>
          <w:color w:val="000000"/>
        </w:rPr>
        <w:t>í</w:t>
      </w:r>
      <w:r w:rsidRPr="003E3C5A">
        <w:rPr>
          <w:rFonts w:ascii="ArialMT" w:cs="ArialMT"/>
          <w:color w:val="000000"/>
        </w:rPr>
        <w:t>ndice tiver uma entrada para cada registro do</w:t>
      </w:r>
      <w:r w:rsidR="004E5DE4">
        <w:rPr>
          <w:rFonts w:ascii="ArialMT" w:cs="ArialMT"/>
          <w:color w:val="000000"/>
        </w:rPr>
        <w:t xml:space="preserve"> </w:t>
      </w:r>
      <w:r w:rsidRPr="003E3C5A">
        <w:rPr>
          <w:rFonts w:ascii="ArialMT" w:cs="ArialMT"/>
          <w:color w:val="000000"/>
        </w:rPr>
        <w:t xml:space="preserve">arquivo </w:t>
      </w:r>
      <w:r w:rsidRPr="003E3C5A">
        <w:rPr>
          <w:rFonts w:ascii="ArialMT" w:cs="ArialMT"/>
          <w:color w:val="000000"/>
        </w:rPr>
        <w:t>é</w:t>
      </w:r>
      <w:r w:rsidRPr="003E3C5A">
        <w:rPr>
          <w:rFonts w:ascii="ArialMT" w:cs="ArialMT"/>
          <w:color w:val="000000"/>
        </w:rPr>
        <w:t xml:space="preserve"> chamado denso, caso contr</w:t>
      </w:r>
      <w:r w:rsidRPr="003E3C5A">
        <w:rPr>
          <w:rFonts w:ascii="ArialMT" w:cs="ArialMT"/>
          <w:color w:val="000000"/>
        </w:rPr>
        <w:t>á</w:t>
      </w:r>
      <w:r w:rsidRPr="003E3C5A">
        <w:rPr>
          <w:rFonts w:ascii="ArialMT" w:cs="ArialMT"/>
          <w:color w:val="000000"/>
        </w:rPr>
        <w:t xml:space="preserve">rio, esse </w:t>
      </w:r>
      <w:r w:rsidRPr="003E3C5A">
        <w:rPr>
          <w:rFonts w:ascii="ArialMT" w:cs="ArialMT"/>
          <w:color w:val="000000"/>
        </w:rPr>
        <w:t>í</w:t>
      </w:r>
      <w:r w:rsidRPr="003E3C5A">
        <w:rPr>
          <w:rFonts w:ascii="ArialMT" w:cs="ArialMT"/>
          <w:color w:val="000000"/>
        </w:rPr>
        <w:t xml:space="preserve">ndice </w:t>
      </w:r>
      <w:r w:rsidRPr="003E3C5A">
        <w:rPr>
          <w:rFonts w:ascii="ArialMT" w:cs="ArialMT"/>
          <w:color w:val="000000"/>
        </w:rPr>
        <w:t>é</w:t>
      </w:r>
      <w:r w:rsidRPr="003E3C5A">
        <w:rPr>
          <w:rFonts w:ascii="ArialMT" w:cs="ArialMT"/>
          <w:color w:val="000000"/>
        </w:rPr>
        <w:t xml:space="preserve"> chamado de n</w:t>
      </w:r>
      <w:r w:rsidRPr="003E3C5A">
        <w:rPr>
          <w:rFonts w:ascii="ArialMT" w:cs="ArialMT"/>
          <w:color w:val="000000"/>
        </w:rPr>
        <w:t>ã</w:t>
      </w:r>
      <w:r w:rsidRPr="003E3C5A">
        <w:rPr>
          <w:rFonts w:ascii="ArialMT" w:cs="ArialMT"/>
          <w:color w:val="000000"/>
        </w:rPr>
        <w:t>o</w:t>
      </w:r>
      <w:r w:rsidR="004E5DE4">
        <w:rPr>
          <w:rFonts w:ascii="ArialMT" w:cs="ArialMT"/>
          <w:color w:val="000000"/>
        </w:rPr>
        <w:t xml:space="preserve"> </w:t>
      </w:r>
      <w:r w:rsidRPr="003E3C5A">
        <w:rPr>
          <w:rFonts w:ascii="ArialMT" w:cs="ArialMT"/>
          <w:color w:val="000000"/>
        </w:rPr>
        <w:t>denso ou disperso.</w:t>
      </w:r>
    </w:p>
    <w:p w14:paraId="607FB013" w14:textId="77F95F6E" w:rsidR="00EE7546" w:rsidRDefault="004E5DE4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 w:rsidRPr="004E5DE4">
        <w:rPr>
          <w:rFonts w:ascii="ArialMT" w:cs="ArialMT"/>
          <w:color w:val="00B150"/>
        </w:rPr>
        <w:t>https://www.inf.utfsm.cl/~wpalma/ari/indices.pdf</w:t>
      </w:r>
    </w:p>
    <w:p w14:paraId="1FFE07BB" w14:textId="3620B591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3. Quais s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as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as entre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ndices prim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rio, secund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 e de agrupamento? Como</w:t>
      </w:r>
      <w:r w:rsidR="004E5DE4">
        <w:rPr>
          <w:rFonts w:ascii="ArialMT" w:cs="ArialMT"/>
          <w:color w:val="000000"/>
        </w:rPr>
        <w:t xml:space="preserve"> </w:t>
      </w:r>
      <w:r>
        <w:rPr>
          <w:rFonts w:ascii="ArialMT" w:cs="ArialMT"/>
          <w:color w:val="000000"/>
        </w:rPr>
        <w:t>essas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as afetam as maneiras como esses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ndices s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implementados?</w:t>
      </w:r>
    </w:p>
    <w:p w14:paraId="1FE25B5D" w14:textId="2F905F93" w:rsidR="004E5DE4" w:rsidRDefault="004E5DE4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50AF4EF6" w14:textId="45D273BE" w:rsidR="004E5DE4" w:rsidRDefault="004E5DE4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Prim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>rio</w:t>
      </w:r>
    </w:p>
    <w:p w14:paraId="7E5358D0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constru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 xml:space="preserve">do em um campo que por sua vez 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 xml:space="preserve"> usado</w:t>
      </w:r>
    </w:p>
    <w:p w14:paraId="5E8310CE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para encomendar o arquivo de dados. Caracter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sticas:</w:t>
      </w:r>
    </w:p>
    <w:p w14:paraId="6528A8BE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Arquivo solicitado com registros de tamanho fixo.</w:t>
      </w:r>
    </w:p>
    <w:p w14:paraId="63DE6F2B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Cada entrada no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ndice tem dois campos:</w:t>
      </w:r>
    </w:p>
    <w:p w14:paraId="675B9EE8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(1) Um do mesmo tipo do campo chave.</w:t>
      </w:r>
    </w:p>
    <w:p w14:paraId="40EC25C3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(2) Um ponteiro para o bloco de disco.</w:t>
      </w:r>
    </w:p>
    <w:p w14:paraId="3E7190DE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O n</w:t>
      </w:r>
      <w:r w:rsidRPr="004E5DE4">
        <w:rPr>
          <w:rFonts w:ascii="ArialMT" w:cs="ArialMT"/>
          <w:color w:val="000000"/>
        </w:rPr>
        <w:t>ú</w:t>
      </w:r>
      <w:r w:rsidRPr="004E5DE4">
        <w:rPr>
          <w:rFonts w:ascii="ArialMT" w:cs="ArialMT"/>
          <w:color w:val="000000"/>
        </w:rPr>
        <w:t xml:space="preserve">mero de entradas no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 xml:space="preserve">ndice 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 xml:space="preserve"> igual ao n</w:t>
      </w:r>
      <w:r w:rsidRPr="004E5DE4">
        <w:rPr>
          <w:rFonts w:ascii="ArialMT" w:cs="ArialMT"/>
          <w:color w:val="000000"/>
        </w:rPr>
        <w:t>ú</w:t>
      </w:r>
      <w:r w:rsidRPr="004E5DE4">
        <w:rPr>
          <w:rFonts w:ascii="ArialMT" w:cs="ArialMT"/>
          <w:color w:val="000000"/>
        </w:rPr>
        <w:t>mero de</w:t>
      </w:r>
    </w:p>
    <w:p w14:paraId="25CF6520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blocos de disco.</w:t>
      </w:r>
    </w:p>
    <w:p w14:paraId="20673340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ndice n</w:t>
      </w:r>
      <w:r w:rsidRPr="004E5DE4">
        <w:rPr>
          <w:rFonts w:ascii="ArialMT" w:cs="ArialMT"/>
          <w:color w:val="000000"/>
        </w:rPr>
        <w:t>ã</w:t>
      </w:r>
      <w:r w:rsidRPr="004E5DE4">
        <w:rPr>
          <w:rFonts w:ascii="ArialMT" w:cs="ArialMT"/>
          <w:color w:val="000000"/>
        </w:rPr>
        <w:t>o denso.</w:t>
      </w:r>
    </w:p>
    <w:p w14:paraId="3225E1B0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ocupa menos blocos do que a </w:t>
      </w:r>
      <w:r w:rsidRPr="004E5DE4">
        <w:rPr>
          <w:rFonts w:ascii="ArialMT" w:cs="ArialMT"/>
          <w:color w:val="000000"/>
        </w:rPr>
        <w:t>á</w:t>
      </w:r>
      <w:r w:rsidRPr="004E5DE4">
        <w:rPr>
          <w:rFonts w:ascii="ArialMT" w:cs="ArialMT"/>
          <w:color w:val="000000"/>
        </w:rPr>
        <w:t>rea de dados, pois para cada</w:t>
      </w:r>
    </w:p>
    <w:p w14:paraId="724FE2B1" w14:textId="77777777" w:rsidR="004E5DE4" w:rsidRP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 xml:space="preserve">bloco de dados tem apenas uma entrada no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ndice e al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>m disso</w:t>
      </w:r>
    </w:p>
    <w:p w14:paraId="729C68FC" w14:textId="7DB8A49F" w:rsid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 xml:space="preserve">cada entrada 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 xml:space="preserve"> menor que um registro.</w:t>
      </w:r>
    </w:p>
    <w:p w14:paraId="7836DE86" w14:textId="35AF1717" w:rsidR="004E5DE4" w:rsidRDefault="004E5DE4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0AFF781D" w14:textId="656A4431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secundário</w:t>
      </w:r>
    </w:p>
    <w:p w14:paraId="05AFA5D0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● Cada entrada no índice tem dois campos:</w:t>
      </w:r>
    </w:p>
    <w:p w14:paraId="3E78D5A9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● um do mesmo tipo de algum campo não ordenado do</w:t>
      </w:r>
    </w:p>
    <w:p w14:paraId="3CA9779B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arquivo de dados.</w:t>
      </w:r>
    </w:p>
    <w:p w14:paraId="4C5E4C86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● um ponteiro para o bloco de disco.</w:t>
      </w:r>
    </w:p>
    <w:p w14:paraId="58AA9B00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● Se o campo de indexação é a chave, então é dito</w:t>
      </w:r>
    </w:p>
    <w:p w14:paraId="42674A9C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</w:pPr>
      <w:r>
        <w:t>que o índice é denso</w:t>
      </w:r>
    </w:p>
    <w:p w14:paraId="74780A0D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</w:p>
    <w:p w14:paraId="15572309" w14:textId="77777777" w:rsidR="004E5DE4" w:rsidRDefault="004E5DE4" w:rsidP="004E5DE4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 w:rsidRPr="004E5DE4">
        <w:rPr>
          <w:rFonts w:ascii="ArialMT" w:cs="ArialMT"/>
          <w:color w:val="00B150"/>
        </w:rPr>
        <w:t>https://www.inf.utfsm.cl/~wpalma/ari/indices.pdf</w:t>
      </w:r>
    </w:p>
    <w:p w14:paraId="668F06BB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4. Por que podemos ter no 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 xml:space="preserve">ximo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prim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 ou de agrupamento em um</w:t>
      </w:r>
    </w:p>
    <w:p w14:paraId="18021079" w14:textId="34EE3D23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arquivo, mas v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 xml:space="preserve">rios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ndices secund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rios?</w:t>
      </w:r>
    </w:p>
    <w:p w14:paraId="32AC339E" w14:textId="77777777" w:rsidR="00881805" w:rsidRDefault="00881805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223EB1F3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  <w:bookmarkStart w:id="0" w:name="_GoBack"/>
      <w:bookmarkEnd w:id="0"/>
    </w:p>
    <w:p w14:paraId="5A3D6F66" w14:textId="2961F25A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lastRenderedPageBreak/>
        <w:t>5. Descreva a estrutura de n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s da B-tree.</w:t>
      </w:r>
    </w:p>
    <w:p w14:paraId="2D9B2BDB" w14:textId="77777777" w:rsidR="00881805" w:rsidRDefault="00881805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01E777C5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27EA80A2" w14:textId="43F076DB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6. Descreva a estrutura de n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s da B+-tree.</w:t>
      </w:r>
    </w:p>
    <w:p w14:paraId="7B0C7E9B" w14:textId="77777777" w:rsidR="00881805" w:rsidRDefault="00881805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6A5585F1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6E005D24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7. Como uma B-tree diferente de uma B+-tree? Por que uma B+-tree normalmente </w:t>
      </w:r>
      <w:r>
        <w:rPr>
          <w:rFonts w:ascii="ArialMT" w:cs="ArialMT" w:hint="cs"/>
          <w:color w:val="000000"/>
        </w:rPr>
        <w:t>é</w:t>
      </w:r>
    </w:p>
    <w:p w14:paraId="1F02322E" w14:textId="781C9151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preferida como uma estrutura de acesso para um arquivo de dados?</w:t>
      </w:r>
    </w:p>
    <w:p w14:paraId="7AFFD738" w14:textId="77777777" w:rsidR="00881805" w:rsidRDefault="00881805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324BCB2E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20BE6D98" w14:textId="5036791D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8. O que 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 xml:space="preserve"> indexa</w:t>
      </w:r>
      <w:r>
        <w:rPr>
          <w:rFonts w:ascii="ArialMT" w:cs="ArialMT" w:hint="cs"/>
          <w:color w:val="000000"/>
        </w:rPr>
        <w:t>çã</w:t>
      </w:r>
      <w:r>
        <w:rPr>
          <w:rFonts w:ascii="ArialMT" w:cs="ArialMT"/>
          <w:color w:val="000000"/>
        </w:rPr>
        <w:t>o bitmap?</w:t>
      </w:r>
    </w:p>
    <w:p w14:paraId="54D12F9E" w14:textId="77777777" w:rsidR="00881805" w:rsidRDefault="00881805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447F1771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5AB31EDE" w14:textId="2DECC6C4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9. Qual 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 xml:space="preserve">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 entre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l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 xml:space="preserve">gico 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f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sico?</w:t>
      </w:r>
    </w:p>
    <w:p w14:paraId="6F92077F" w14:textId="77777777" w:rsidR="00881805" w:rsidRDefault="00881805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24B41C2B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2CA95837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10. "Somos uma cl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nica m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dica especializada de alto n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vel. Temos diversos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rios</w:t>
      </w:r>
    </w:p>
    <w:p w14:paraId="77AA1177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em nosso pr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dio. Cada andar do pr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dio possui de 3 a 6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rios. Em cada</w:t>
      </w:r>
    </w:p>
    <w:p w14:paraId="526CFA1D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 atendemos uma especialidade. Algumas especialidades s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atendidas em</w:t>
      </w:r>
    </w:p>
    <w:p w14:paraId="39C41C5A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mais de um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rio. Por exemplo, os m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dicos pediatras atendem nos</w:t>
      </w:r>
    </w:p>
    <w:p w14:paraId="33807F2A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rios 2 e 3. Temos mais de um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 porque cada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 possui</w:t>
      </w:r>
    </w:p>
    <w:p w14:paraId="639B3942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uma capacidade 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xima de atendimento. Precisamos ter todas essas informa</w:t>
      </w:r>
      <w:r>
        <w:rPr>
          <w:rFonts w:ascii="ArialMT" w:cs="ArialMT" w:hint="cs"/>
          <w:color w:val="000000"/>
        </w:rPr>
        <w:t>çõ</w:t>
      </w:r>
      <w:r>
        <w:rPr>
          <w:rFonts w:ascii="ArialMT" w:cs="ArialMT"/>
          <w:color w:val="000000"/>
        </w:rPr>
        <w:t>es em</w:t>
      </w:r>
    </w:p>
    <w:p w14:paraId="54F0925C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um sistema. Tamb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m precisamos cadastrar nossos pacientes. Para que ele possa</w:t>
      </w:r>
    </w:p>
    <w:p w14:paraId="2C2BB727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agendar uma consulta, ele precisa nos informar seu nome, idade, cidade e CPF. Ele</w:t>
      </w:r>
    </w:p>
    <w:p w14:paraId="241E23F1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tamb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m deve nos dizer qual doen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 tem. Pode parecer estranho, mas nossa cl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 xml:space="preserve">nica </w:t>
      </w:r>
      <w:r>
        <w:rPr>
          <w:rFonts w:ascii="ArialMT" w:cs="ArialMT" w:hint="cs"/>
          <w:color w:val="000000"/>
        </w:rPr>
        <w:t>é</w:t>
      </w:r>
    </w:p>
    <w:p w14:paraId="3355A70C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especializada no tratamento de doen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as, e n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no diagn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stico delas".</w:t>
      </w:r>
    </w:p>
    <w:p w14:paraId="77F650AC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Para o caso anterior:</w:t>
      </w:r>
    </w:p>
    <w:p w14:paraId="3F81C41B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a. Defina (DDL) a estrutura do banco de dados.</w:t>
      </w:r>
    </w:p>
    <w:p w14:paraId="704D0FC1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5762580C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b. Defina a cria</w:t>
      </w:r>
      <w:r>
        <w:rPr>
          <w:rFonts w:ascii="ArialMT" w:cs="ArialMT" w:hint="cs"/>
          <w:color w:val="000000"/>
        </w:rPr>
        <w:t>çã</w:t>
      </w:r>
      <w:r>
        <w:rPr>
          <w:rFonts w:ascii="ArialMT" w:cs="ArialMT"/>
          <w:color w:val="000000"/>
        </w:rPr>
        <w:t xml:space="preserve">o de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 xml:space="preserve">ndice para a coluna corresponde </w:t>
      </w:r>
      <w:r>
        <w:rPr>
          <w:rFonts w:ascii="ArialMT" w:cs="ArialMT" w:hint="cs"/>
          <w:color w:val="000000"/>
        </w:rPr>
        <w:t>à</w:t>
      </w:r>
      <w:r>
        <w:rPr>
          <w:rFonts w:ascii="ArialMT" w:cs="ArialMT"/>
          <w:color w:val="000000"/>
        </w:rPr>
        <w:t xml:space="preserve"> doen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 dos</w:t>
      </w:r>
    </w:p>
    <w:p w14:paraId="72D8A4CA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pacientes.</w:t>
      </w:r>
    </w:p>
    <w:p w14:paraId="7C36D0D1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B150"/>
        </w:rPr>
      </w:pPr>
      <w:r>
        <w:rPr>
          <w:rFonts w:ascii="ArialMT" w:cs="ArialMT"/>
          <w:color w:val="00B150"/>
        </w:rPr>
        <w:t>Sua resposta aqui.</w:t>
      </w:r>
    </w:p>
    <w:p w14:paraId="5DF5D072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c. Defina o tipo de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mais adequado para a seguinte consulta:</w:t>
      </w:r>
    </w:p>
    <w:p w14:paraId="3A4A7C42" w14:textId="77777777" w:rsidR="00EE7546" w:rsidRP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lang w:val="en-US"/>
        </w:rPr>
      </w:pPr>
      <w:r w:rsidRPr="00EE7546">
        <w:rPr>
          <w:rFonts w:ascii="CourierNew" w:hAnsi="CourierNew" w:cs="CourierNew"/>
          <w:color w:val="000000"/>
          <w:lang w:val="en-US"/>
        </w:rPr>
        <w:t xml:space="preserve">SELECT </w:t>
      </w:r>
      <w:proofErr w:type="spellStart"/>
      <w:r w:rsidRPr="00EE7546">
        <w:rPr>
          <w:rFonts w:ascii="CourierNew" w:hAnsi="CourierNew" w:cs="CourierNew"/>
          <w:color w:val="000000"/>
          <w:lang w:val="en-US"/>
        </w:rPr>
        <w:t>idade</w:t>
      </w:r>
      <w:proofErr w:type="spellEnd"/>
      <w:r w:rsidRPr="00EE7546">
        <w:rPr>
          <w:rFonts w:ascii="CourierNew" w:hAnsi="CourierNew" w:cs="CourierNew"/>
          <w:color w:val="000000"/>
          <w:lang w:val="en-US"/>
        </w:rPr>
        <w:t>,</w:t>
      </w:r>
    </w:p>
    <w:p w14:paraId="568DB775" w14:textId="77777777" w:rsidR="00EE7546" w:rsidRP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lang w:val="en-US"/>
        </w:rPr>
      </w:pPr>
      <w:proofErr w:type="gramStart"/>
      <w:r w:rsidRPr="00EE7546">
        <w:rPr>
          <w:rFonts w:ascii="CourierNew" w:hAnsi="CourierNew" w:cs="CourierNew"/>
          <w:color w:val="000000"/>
          <w:lang w:val="en-US"/>
        </w:rPr>
        <w:t>COUNT(</w:t>
      </w:r>
      <w:proofErr w:type="gramEnd"/>
      <w:r w:rsidRPr="00EE7546">
        <w:rPr>
          <w:rFonts w:ascii="CourierNew" w:hAnsi="CourierNew" w:cs="CourierNew"/>
          <w:color w:val="000000"/>
          <w:lang w:val="en-US"/>
        </w:rPr>
        <w:t>*)</w:t>
      </w:r>
    </w:p>
    <w:p w14:paraId="15C3E849" w14:textId="77777777" w:rsidR="00EE7546" w:rsidRP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lang w:val="en-US"/>
        </w:rPr>
      </w:pPr>
      <w:r w:rsidRPr="00EE7546">
        <w:rPr>
          <w:rFonts w:ascii="CourierNew" w:hAnsi="CourierNew" w:cs="CourierNew"/>
          <w:color w:val="000000"/>
          <w:lang w:val="en-US"/>
        </w:rPr>
        <w:t>FROM PACIENTES</w:t>
      </w:r>
    </w:p>
    <w:p w14:paraId="17B2F7C3" w14:textId="77777777" w:rsidR="00EE7546" w:rsidRP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lang w:val="en-US"/>
        </w:rPr>
      </w:pPr>
      <w:r w:rsidRPr="00EE7546">
        <w:rPr>
          <w:rFonts w:ascii="CourierNew" w:hAnsi="CourierNew" w:cs="CourierNew"/>
          <w:color w:val="000000"/>
          <w:lang w:val="en-US"/>
        </w:rPr>
        <w:t xml:space="preserve">WHERE </w:t>
      </w:r>
      <w:proofErr w:type="spellStart"/>
      <w:r w:rsidRPr="00EE7546">
        <w:rPr>
          <w:rFonts w:ascii="CourierNew" w:hAnsi="CourierNew" w:cs="CourierNew"/>
          <w:color w:val="000000"/>
          <w:lang w:val="en-US"/>
        </w:rPr>
        <w:t>cidade</w:t>
      </w:r>
      <w:proofErr w:type="spellEnd"/>
      <w:r w:rsidRPr="00EE7546">
        <w:rPr>
          <w:rFonts w:ascii="CourierNew" w:hAnsi="CourierNew" w:cs="CourierNew"/>
          <w:color w:val="000000"/>
          <w:lang w:val="en-US"/>
        </w:rPr>
        <w:t xml:space="preserve"> = ‘Sorocaba’</w:t>
      </w:r>
    </w:p>
    <w:p w14:paraId="47D7B301" w14:textId="77777777" w:rsidR="00EE7546" w:rsidRDefault="00EE7546" w:rsidP="00EE7546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</w:rPr>
      </w:pPr>
      <w:r>
        <w:rPr>
          <w:rFonts w:ascii="CourierNew" w:hAnsi="CourierNew" w:cs="CourierNew"/>
          <w:color w:val="000000"/>
        </w:rPr>
        <w:t>GROUP BY idade;</w:t>
      </w:r>
    </w:p>
    <w:p w14:paraId="38FB0BEC" w14:textId="77777777" w:rsidR="00C8481E" w:rsidRDefault="00EE7546" w:rsidP="00EE7546">
      <w:r>
        <w:rPr>
          <w:rFonts w:ascii="ArialMT" w:cs="ArialMT"/>
          <w:color w:val="00B150"/>
        </w:rPr>
        <w:t>Sua resposta aqui.</w:t>
      </w:r>
    </w:p>
    <w:sectPr w:rsidR="00C84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-BoldItalic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12F9E"/>
    <w:multiLevelType w:val="hybridMultilevel"/>
    <w:tmpl w:val="619290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46"/>
    <w:rsid w:val="0021299E"/>
    <w:rsid w:val="003E3C5A"/>
    <w:rsid w:val="004E5DE4"/>
    <w:rsid w:val="00584538"/>
    <w:rsid w:val="008640E2"/>
    <w:rsid w:val="00881805"/>
    <w:rsid w:val="00B625AA"/>
    <w:rsid w:val="00C8481E"/>
    <w:rsid w:val="00EE7546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F0B4C"/>
  <w15:chartTrackingRefBased/>
  <w15:docId w15:val="{06377173-FCF5-4DC3-A85D-70A1C0B5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558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2</cp:revision>
  <dcterms:created xsi:type="dcterms:W3CDTF">2018-05-15T23:06:00Z</dcterms:created>
  <dcterms:modified xsi:type="dcterms:W3CDTF">2018-05-16T01:31:00Z</dcterms:modified>
</cp:coreProperties>
</file>