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03C6" w:rsidRDefault="005003C6" w:rsidP="00030D28">
      <w:pPr>
        <w:pStyle w:val="NoSpacing"/>
        <w:jc w:val="center"/>
        <w:rPr>
          <w:rFonts w:ascii="Arial" w:hAnsi="Arial" w:cs="Arial"/>
          <w:sz w:val="28"/>
          <w:szCs w:val="28"/>
        </w:rPr>
      </w:pPr>
      <w:r w:rsidRPr="00030D28">
        <w:rPr>
          <w:rFonts w:ascii="Arial" w:hAnsi="Arial" w:cs="Arial"/>
          <w:sz w:val="28"/>
          <w:szCs w:val="28"/>
        </w:rPr>
        <w:t>Média Harmônica</w:t>
      </w:r>
    </w:p>
    <w:p w:rsidR="00030D28" w:rsidRPr="00030D28" w:rsidRDefault="00030D28" w:rsidP="00030D28">
      <w:pPr>
        <w:pStyle w:val="NoSpacing"/>
        <w:jc w:val="both"/>
        <w:rPr>
          <w:rFonts w:ascii="Arial" w:hAnsi="Arial" w:cs="Arial"/>
          <w:sz w:val="28"/>
          <w:szCs w:val="28"/>
        </w:rPr>
      </w:pPr>
    </w:p>
    <w:p w:rsidR="004F6FE5" w:rsidRPr="00030D28" w:rsidRDefault="004F6FE5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A média harmônica está relacionada ao cálculo matemático das situações envolvendo as grandezas inversamente proporcionais. Como exemplo, temos a relação entre velocidade e tempo. Suponha que, em uma determinada viagem, um carro desenvolva duas velocidades distintas, durante a metade do percurso ele manteve a velocidade de 50 km/h e durante a metade restante sua velocidade foi de 60 km/h. Vamos determinar a velocidade média do veículo durante o percurso.</w:t>
      </w:r>
    </w:p>
    <w:p w:rsidR="004F6FE5" w:rsidRPr="00030D28" w:rsidRDefault="004F6FE5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De acordo com a média harmônica temos a seguinte relação:</w:t>
      </w:r>
    </w:p>
    <w:p w:rsidR="004F6FE5" w:rsidRPr="00030D28" w:rsidRDefault="004F6FE5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2486025" cy="3623752"/>
            <wp:effectExtent l="0" t="0" r="0" b="0"/>
            <wp:docPr id="1" name="Picture 1" descr="http://brasilescola.uol.com.br/upload/e/Untitled-9(60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brasilescola.uol.com.br/upload/e/Untitled-9(60)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715" cy="3804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FE5" w:rsidRPr="00030D28" w:rsidRDefault="004F6FE5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 </w:t>
      </w:r>
    </w:p>
    <w:p w:rsidR="004F6FE5" w:rsidRPr="00030D28" w:rsidRDefault="004F6FE5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br/>
        <w:t>A velocidade média do veículo durante todo o percurso será de aproximadamente 54 km/h.</w:t>
      </w:r>
    </w:p>
    <w:p w:rsidR="004F6FE5" w:rsidRPr="00030D28" w:rsidRDefault="004F6FE5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br/>
        <w:t>Caso calculássemos a velocidade média utilizando a média aritmética chegaríamos ao resultado de 55 km/h. Esse valor demonstra que a velocidade e o tempo de percurso nos dois trechos seriam iguais. Mas precisamos considerar que no primeiro trecho o automóvel levou um tempo maior para o percurso, pois a velocidade era de 50 km/h e no segundo trecho o tempo decorrido foi menor, devido à velocidade de 60 km/h.</w:t>
      </w:r>
    </w:p>
    <w:p w:rsidR="004F6FE5" w:rsidRPr="00030D28" w:rsidRDefault="004F6FE5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Nesse momento, observamos a relação inversa entre velocidade e tempo e, para que não ocorra erro, é aconselhável nessas condições a utilização da média harmônica.</w:t>
      </w:r>
    </w:p>
    <w:p w:rsidR="0017539F" w:rsidRPr="00030D28" w:rsidRDefault="0017539F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:rsidR="0017539F" w:rsidRPr="00030D28" w:rsidRDefault="0017539F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:rsidR="00C8481E" w:rsidRDefault="00030D28" w:rsidP="00030D28">
      <w:pPr>
        <w:pStyle w:val="NoSpacing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MÉDIA GEOMÉ</w:t>
      </w:r>
      <w:r w:rsidR="0017539F" w:rsidRPr="00030D28">
        <w:rPr>
          <w:rFonts w:ascii="Arial" w:hAnsi="Arial" w:cs="Arial"/>
          <w:sz w:val="28"/>
          <w:szCs w:val="28"/>
        </w:rPr>
        <w:t>TRICA</w:t>
      </w:r>
    </w:p>
    <w:p w:rsidR="00030D28" w:rsidRPr="00030D28" w:rsidRDefault="00030D28" w:rsidP="00030D28">
      <w:pPr>
        <w:pStyle w:val="NoSpacing"/>
        <w:jc w:val="both"/>
        <w:rPr>
          <w:rFonts w:ascii="Arial" w:hAnsi="Arial" w:cs="Arial"/>
          <w:sz w:val="28"/>
          <w:szCs w:val="28"/>
        </w:rPr>
      </w:pPr>
    </w:p>
    <w:p w:rsidR="0017539F" w:rsidRDefault="0017539F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 xml:space="preserve">Para calcularmos a média geométrica entre números devemos realizar a multiplicação entre eles e, logo em seguida, extrair a raiz com índice igual ao </w:t>
      </w:r>
      <w:r w:rsidRPr="00030D28">
        <w:rPr>
          <w:rFonts w:ascii="Arial" w:hAnsi="Arial" w:cs="Arial"/>
          <w:sz w:val="24"/>
          <w:szCs w:val="24"/>
        </w:rPr>
        <w:lastRenderedPageBreak/>
        <w:t>número de fatores utilizados na multiplicação. Por exemplo, ao calcular a média geométrica dos números 2, 4 e 6, efetuamos o seguinte cálculo:</w:t>
      </w:r>
    </w:p>
    <w:p w:rsidR="0017539F" w:rsidRPr="00030D28" w:rsidRDefault="00030D28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</w:t>
      </w:r>
      <w:r w:rsidR="0017539F" w:rsidRPr="00030D28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2066925" cy="352425"/>
            <wp:effectExtent l="0" t="0" r="9525" b="9525"/>
            <wp:docPr id="3" name="Picture 3" descr="http://mundoeducacao.bol.uol.com.br/upload/conteudo/Untitled-7(4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mundoeducacao.bol.uol.com.br/upload/conteudo/Untitled-7(42)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539F" w:rsidRPr="00030D28" w:rsidRDefault="0017539F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A média geométrica é muito utilizada nas situações envolvendo aumentos sucessivos. Por exemplo, vamos considerar um aumento de salário sucessivo de 15% no primeiro mês, 12% no segundo mês e 21% no terceiro mês. </w:t>
      </w:r>
      <w:r w:rsidRPr="00030D28">
        <w:rPr>
          <w:rFonts w:ascii="Arial" w:hAnsi="Arial" w:cs="Arial"/>
          <w:sz w:val="24"/>
          <w:szCs w:val="24"/>
        </w:rPr>
        <w:br/>
      </w:r>
      <w:r w:rsidRPr="00030D28">
        <w:rPr>
          <w:rFonts w:ascii="Arial" w:hAnsi="Arial" w:cs="Arial"/>
          <w:sz w:val="24"/>
          <w:szCs w:val="24"/>
        </w:rPr>
        <w:br/>
        <w:t>Vamos determinar a média geométrica dos aumentos, mas para isso as taxas percentuais devem ser transformadas em taxa unitárias, observe: </w:t>
      </w:r>
    </w:p>
    <w:p w:rsidR="0017539F" w:rsidRPr="00030D28" w:rsidRDefault="0017539F" w:rsidP="00030D28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br/>
        <w:t>15% = 1,15 </w:t>
      </w:r>
      <w:r w:rsidRPr="00030D28">
        <w:rPr>
          <w:rFonts w:ascii="Arial" w:hAnsi="Arial" w:cs="Arial"/>
          <w:sz w:val="24"/>
          <w:szCs w:val="24"/>
        </w:rPr>
        <w:br/>
        <w:t>12% = 1,12 </w:t>
      </w:r>
      <w:r w:rsidRPr="00030D28">
        <w:rPr>
          <w:rFonts w:ascii="Arial" w:hAnsi="Arial" w:cs="Arial"/>
          <w:sz w:val="24"/>
          <w:szCs w:val="24"/>
        </w:rPr>
        <w:br/>
        <w:t>21% = 1,21 </w:t>
      </w:r>
      <w:r w:rsidRPr="00030D28">
        <w:rPr>
          <w:rFonts w:ascii="Arial" w:hAnsi="Arial" w:cs="Arial"/>
          <w:sz w:val="24"/>
          <w:szCs w:val="24"/>
        </w:rPr>
        <w:br/>
      </w:r>
      <w:r w:rsidRPr="00030D28">
        <w:rPr>
          <w:rFonts w:ascii="Arial" w:hAnsi="Arial" w:cs="Arial"/>
          <w:sz w:val="24"/>
          <w:szCs w:val="24"/>
        </w:rPr>
        <w:br/>
      </w:r>
      <w:r w:rsidRPr="00030D28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1495425" cy="1038225"/>
            <wp:effectExtent l="0" t="0" r="9525" b="9525"/>
            <wp:docPr id="2" name="Picture 2" descr="http://mundoeducacao.bol.uol.com.br/upload/conteudo/Untitled-8(38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mundoeducacao.bol.uol.com.br/upload/conteudo/Untitled-8(38)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0D28">
        <w:rPr>
          <w:rFonts w:ascii="Arial" w:hAnsi="Arial" w:cs="Arial"/>
          <w:sz w:val="24"/>
          <w:szCs w:val="24"/>
        </w:rPr>
        <w:br/>
      </w:r>
      <w:r w:rsidRPr="00030D28">
        <w:rPr>
          <w:rFonts w:ascii="Arial" w:hAnsi="Arial" w:cs="Arial"/>
          <w:sz w:val="24"/>
          <w:szCs w:val="24"/>
        </w:rPr>
        <w:br/>
      </w:r>
      <w:r w:rsidRPr="00030D28">
        <w:rPr>
          <w:rFonts w:ascii="Arial" w:hAnsi="Arial" w:cs="Arial"/>
          <w:sz w:val="24"/>
          <w:szCs w:val="24"/>
        </w:rPr>
        <w:br/>
        <w:t>O valor 1,1594 corresponde a taxa média de 15,94% de todos os aumentos sucessivos. Isso indica que se aplicarmos três vezes consecutivas a taxa de 15,94% corresponderá ao aumento sucessivo dos percentuais de 15%, 12% e 21%. </w:t>
      </w:r>
      <w:r w:rsidRPr="00030D28">
        <w:rPr>
          <w:rFonts w:ascii="Arial" w:hAnsi="Arial" w:cs="Arial"/>
          <w:sz w:val="24"/>
          <w:szCs w:val="24"/>
        </w:rPr>
        <w:br/>
      </w:r>
      <w:r w:rsidRPr="00030D28">
        <w:rPr>
          <w:rFonts w:ascii="Arial" w:hAnsi="Arial" w:cs="Arial"/>
          <w:sz w:val="24"/>
          <w:szCs w:val="24"/>
        </w:rPr>
        <w:br/>
        <w:t>Suponhamos que o salário reajustado seja de R$ 600,00. Acompanhe os aumentos utilizando as duas opções de reajustes: </w:t>
      </w:r>
      <w:r w:rsidRPr="00030D28">
        <w:rPr>
          <w:rFonts w:ascii="Arial" w:hAnsi="Arial" w:cs="Arial"/>
          <w:sz w:val="24"/>
          <w:szCs w:val="24"/>
        </w:rPr>
        <w:br/>
      </w:r>
      <w:r w:rsidRPr="00030D28">
        <w:rPr>
          <w:rFonts w:ascii="Arial" w:hAnsi="Arial" w:cs="Arial"/>
          <w:sz w:val="24"/>
          <w:szCs w:val="24"/>
        </w:rPr>
        <w:br/>
        <w:t>1ª opção </w:t>
      </w:r>
      <w:r w:rsidRPr="00030D28">
        <w:rPr>
          <w:rFonts w:ascii="Arial" w:hAnsi="Arial" w:cs="Arial"/>
          <w:sz w:val="24"/>
          <w:szCs w:val="24"/>
        </w:rPr>
        <w:br/>
      </w:r>
      <w:r w:rsidRPr="00030D28">
        <w:rPr>
          <w:rFonts w:ascii="Arial" w:hAnsi="Arial" w:cs="Arial"/>
          <w:sz w:val="24"/>
          <w:szCs w:val="24"/>
        </w:rPr>
        <w:br/>
        <w:t>600,00 + 15% = 690,00 </w:t>
      </w:r>
      <w:r w:rsidRPr="00030D28">
        <w:rPr>
          <w:rFonts w:ascii="Arial" w:hAnsi="Arial" w:cs="Arial"/>
          <w:sz w:val="24"/>
          <w:szCs w:val="24"/>
        </w:rPr>
        <w:br/>
        <w:t>690,00 + 12% = 772,80 </w:t>
      </w:r>
      <w:r w:rsidRPr="00030D28">
        <w:rPr>
          <w:rFonts w:ascii="Arial" w:hAnsi="Arial" w:cs="Arial"/>
          <w:sz w:val="24"/>
          <w:szCs w:val="24"/>
        </w:rPr>
        <w:br/>
        <w:t>772,80 + 21% = 935,09 </w:t>
      </w:r>
      <w:r w:rsidRPr="00030D28">
        <w:rPr>
          <w:rFonts w:ascii="Arial" w:hAnsi="Arial" w:cs="Arial"/>
          <w:sz w:val="24"/>
          <w:szCs w:val="24"/>
        </w:rPr>
        <w:br/>
      </w:r>
      <w:r w:rsidRPr="00030D28">
        <w:rPr>
          <w:rFonts w:ascii="Arial" w:hAnsi="Arial" w:cs="Arial"/>
          <w:sz w:val="24"/>
          <w:szCs w:val="24"/>
        </w:rPr>
        <w:br/>
        <w:t>2ª opção </w:t>
      </w:r>
      <w:r w:rsidRPr="00030D28">
        <w:rPr>
          <w:rFonts w:ascii="Arial" w:hAnsi="Arial" w:cs="Arial"/>
          <w:sz w:val="24"/>
          <w:szCs w:val="24"/>
        </w:rPr>
        <w:br/>
      </w:r>
      <w:r w:rsidRPr="00030D28">
        <w:rPr>
          <w:rFonts w:ascii="Arial" w:hAnsi="Arial" w:cs="Arial"/>
          <w:sz w:val="24"/>
          <w:szCs w:val="24"/>
        </w:rPr>
        <w:br/>
        <w:t>600,00 + 15,94% = 695,64 </w:t>
      </w:r>
      <w:r w:rsidRPr="00030D28">
        <w:rPr>
          <w:rFonts w:ascii="Arial" w:hAnsi="Arial" w:cs="Arial"/>
          <w:sz w:val="24"/>
          <w:szCs w:val="24"/>
        </w:rPr>
        <w:br/>
        <w:t>695,64 + 15,94% = 806,53 </w:t>
      </w:r>
      <w:r w:rsidRPr="00030D28">
        <w:rPr>
          <w:rFonts w:ascii="Arial" w:hAnsi="Arial" w:cs="Arial"/>
          <w:sz w:val="24"/>
          <w:szCs w:val="24"/>
        </w:rPr>
        <w:br/>
        <w:t>806,53 + 15,94% = 935,09</w:t>
      </w:r>
    </w:p>
    <w:p w:rsidR="0017539F" w:rsidRPr="00030D28" w:rsidRDefault="0017539F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:rsidR="00EE4354" w:rsidRPr="00030D28" w:rsidRDefault="00EE4354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:rsidR="00EE4354" w:rsidRPr="00030D28" w:rsidRDefault="00EE4354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Uma outra aplicação muito frequente é quando queremos determinar a média de valores que alteraram de forma contínua, muito usada em situações que envolvem finanças.</w:t>
      </w:r>
    </w:p>
    <w:p w:rsidR="00EE4354" w:rsidRPr="00030D28" w:rsidRDefault="00EE4354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Exemplo:</w:t>
      </w:r>
    </w:p>
    <w:p w:rsidR="00EE4354" w:rsidRPr="00030D28" w:rsidRDefault="00EE4354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Um investimento rende no primeiro ano 5%, no segundo ano 7% e no terceiro ano 6%. Qual o rendimento médio desse investimento?</w:t>
      </w:r>
    </w:p>
    <w:p w:rsidR="00EE4354" w:rsidRPr="00030D28" w:rsidRDefault="00EE4354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Para resolver esse problema devemos encontrar os fatores de crescimento.</w:t>
      </w:r>
    </w:p>
    <w:p w:rsidR="00EE4354" w:rsidRPr="00030D28" w:rsidRDefault="00EE4354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1.º ano: rendimento de 5% → fator de crescimento de 1,05 (100% + 5% = 105%)</w:t>
      </w:r>
    </w:p>
    <w:p w:rsidR="00EE4354" w:rsidRPr="00030D28" w:rsidRDefault="00EE4354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lastRenderedPageBreak/>
        <w:t>2.º ano: rendimento de 7% → fator de crescimento de 1,07 (100% + 7% = 107%)</w:t>
      </w:r>
    </w:p>
    <w:p w:rsidR="00EE4354" w:rsidRPr="00030D28" w:rsidRDefault="00EE4354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3.º ano: rendimento de 6% → fator de crescimento de 1,06 (100% + 6% = 106%)</w:t>
      </w:r>
    </w:p>
    <w:p w:rsidR="00EE4354" w:rsidRPr="00030D28" w:rsidRDefault="00EE4354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drawing>
          <wp:inline distT="0" distB="0" distL="0" distR="0">
            <wp:extent cx="3781425" cy="485775"/>
            <wp:effectExtent l="0" t="0" r="9525" b="9525"/>
            <wp:docPr id="4" name="Picture 4" descr="Exemplo 2 média geométr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xemplo 2 média geométric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4354" w:rsidRPr="00030D28" w:rsidRDefault="00EE4354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Para encontrar o rendimento médio devemos fazer:</w:t>
      </w:r>
    </w:p>
    <w:p w:rsidR="00EE4354" w:rsidRPr="00030D28" w:rsidRDefault="00EE4354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1,05996 - 1 = 0,05996</w:t>
      </w:r>
    </w:p>
    <w:p w:rsidR="00EE4354" w:rsidRPr="00030D28" w:rsidRDefault="00EE4354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Assim, o rendimento médio dessa aplicação, no período considerado, foi de aproximadamente 6%.</w:t>
      </w:r>
    </w:p>
    <w:p w:rsidR="00EE4354" w:rsidRPr="00030D28" w:rsidRDefault="00EE4354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O primeiro passo na análise dos dados é colocar os pontos num gráfico cartesiano de Y em função de X.</w:t>
      </w:r>
      <w:r w:rsidRPr="00030D28">
        <w:rPr>
          <w:rFonts w:ascii="Arial" w:hAnsi="Arial" w:cs="Arial"/>
          <w:sz w:val="24"/>
          <w:szCs w:val="24"/>
        </w:rPr>
        <w:br/>
      </w:r>
      <w:r w:rsidRPr="00030D28">
        <w:rPr>
          <w:rFonts w:ascii="Arial" w:hAnsi="Arial" w:cs="Arial"/>
          <w:sz w:val="24"/>
          <w:szCs w:val="24"/>
        </w:rPr>
        <w:drawing>
          <wp:inline distT="0" distB="0" distL="0" distR="0">
            <wp:extent cx="5495925" cy="3667125"/>
            <wp:effectExtent l="0" t="0" r="9525" b="9525"/>
            <wp:docPr id="13" name="Imagem 13" descr="exemplo correlacao peso vs cus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emplo correlacao peso vs cust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Do gráfico pode-se perceber que: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Há uma tendência de aumento do custo com o aumento do peso ( o que era de se esperar nesse exemplo)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Que a relação entre as duas variáveis é aproximadamente linear na região em que temos observações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Que há uma forte relação entre as duas variáveis.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Interpretação do coeficiente de correlação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O coeficiente de correlação mede a direção e o grau de associação linear entre as variáveis. Valores próximos de -1 ou +1 indicam forte associação. Valores próximos de zero indicam pouca associação. O sinal do coeficiente indica se a associação é positiva (Y aumenta com o aumento de X) ou negativa ( Y decresce com o aumento de X).</w:t>
      </w:r>
      <w:r w:rsidRPr="00030D28">
        <w:rPr>
          <w:rFonts w:ascii="Arial" w:hAnsi="Arial" w:cs="Arial"/>
          <w:sz w:val="24"/>
          <w:szCs w:val="24"/>
        </w:rPr>
        <w:br/>
        <w:t>O coeficiente de correlação para os dados acima é 0.98 e você pode calculá-lo com qualquer software de </w:t>
      </w:r>
      <w:hyperlink r:id="rId10" w:history="1">
        <w:r w:rsidRPr="00030D28">
          <w:rPr>
            <w:rFonts w:ascii="Arial" w:hAnsi="Arial" w:cs="Arial"/>
            <w:sz w:val="24"/>
            <w:szCs w:val="24"/>
          </w:rPr>
          <w:t>análise de dados</w:t>
        </w:r>
      </w:hyperlink>
      <w:r w:rsidRPr="00030D28">
        <w:rPr>
          <w:rFonts w:ascii="Arial" w:hAnsi="Arial" w:cs="Arial"/>
          <w:sz w:val="24"/>
          <w:szCs w:val="24"/>
        </w:rPr>
        <w:t>, como o Excel.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Se os pontos no gráfico apresentam pouca dispersão em torno de uma reta ligan-do X e Y dizemos que existe uma forte correlação linear entre as variáveis. Se os pontos apresentam alta dispersão dizemos que as variáveis são pouco correlacionadas.</w:t>
      </w:r>
      <w:r w:rsidRPr="00030D28">
        <w:rPr>
          <w:rFonts w:ascii="Arial" w:hAnsi="Arial" w:cs="Arial"/>
          <w:sz w:val="24"/>
          <w:szCs w:val="24"/>
        </w:rPr>
        <w:br/>
      </w:r>
      <w:r w:rsidRPr="00030D28">
        <w:rPr>
          <w:rFonts w:ascii="Arial" w:hAnsi="Arial" w:cs="Arial"/>
          <w:sz w:val="24"/>
          <w:szCs w:val="24"/>
        </w:rPr>
        <w:lastRenderedPageBreak/>
        <w:t>Uma forma de quantificar o grau de associação linear entre duas variáveis é através do coeficiente de correlação amostral. Ele mede o grau de associação linear que existe entre as duas variáveis.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Alguns exemplos de gráficos de dispersão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A seguir apresentamos diversas configuração de pares (X,Y)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drawing>
          <wp:inline distT="0" distB="0" distL="0" distR="0">
            <wp:extent cx="3810000" cy="2571750"/>
            <wp:effectExtent l="0" t="0" r="0" b="0"/>
            <wp:docPr id="12" name="Imagem 12" descr="exemplo gráfico de dispersão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xemplo gráfico de dispersão 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0D28">
        <w:rPr>
          <w:rFonts w:ascii="Arial" w:hAnsi="Arial" w:cs="Arial"/>
          <w:sz w:val="24"/>
          <w:szCs w:val="24"/>
        </w:rPr>
        <w:br/>
        <w:t>Figura (a)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drawing>
          <wp:inline distT="0" distB="0" distL="0" distR="0">
            <wp:extent cx="3810000" cy="2571750"/>
            <wp:effectExtent l="0" t="0" r="0" b="0"/>
            <wp:docPr id="11" name="Imagem 11" descr="exemplo gráfico dispersão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emplo gráfico dispersão 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0D28">
        <w:rPr>
          <w:rFonts w:ascii="Arial" w:hAnsi="Arial" w:cs="Arial"/>
          <w:sz w:val="24"/>
          <w:szCs w:val="24"/>
        </w:rPr>
        <w:br/>
        <w:t>Figura (b)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Os diagramas da Figura (a) e (b) mostram duas situações onde os pontos estão em torno de uma reta imaginária ascendente. Valores pequenos de X estão associados a valores pequenos de Y, o mesmo acontecendo para valores grandes. Estes dois casos in-dicam o que chamamos de correlação linear positiva de Y e X. O dados em (b) estão mais próximos da reta imaginária, caracterizando uma correlação mais forte que a de (a), ou seja, o valor da correlação em (b) está mais próxima de +1 do que (a), apesar do que, os dois conjuntos de dados têm valor de r maiores do que zero.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lastRenderedPageBreak/>
        <w:drawing>
          <wp:inline distT="0" distB="0" distL="0" distR="0">
            <wp:extent cx="3810000" cy="2571750"/>
            <wp:effectExtent l="0" t="0" r="0" b="0"/>
            <wp:docPr id="10" name="Imagem 10" descr="exemplo gráfico de dispersão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xemplo gráfico de dispersão c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0D28">
        <w:rPr>
          <w:rFonts w:ascii="Arial" w:hAnsi="Arial" w:cs="Arial"/>
          <w:sz w:val="24"/>
          <w:szCs w:val="24"/>
        </w:rPr>
        <w:br/>
        <w:t>Figura (c)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drawing>
          <wp:inline distT="0" distB="0" distL="0" distR="0">
            <wp:extent cx="3810000" cy="2571750"/>
            <wp:effectExtent l="0" t="0" r="0" b="0"/>
            <wp:docPr id="9" name="Imagem 9" descr="exemplo-correlacao-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xemplo-correlacao-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0D28">
        <w:rPr>
          <w:rFonts w:ascii="Arial" w:hAnsi="Arial" w:cs="Arial"/>
          <w:sz w:val="24"/>
          <w:szCs w:val="24"/>
        </w:rPr>
        <w:br/>
        <w:t>Figura (d)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A Figura (c) mostra que os pontos em X e Y estão em torno de uma reta imaginá-ria descendente, indicando o que chamamos de correlação linear negativa, ou seja, valor de r menor que zero.</w:t>
      </w:r>
      <w:r w:rsidRPr="00030D28">
        <w:rPr>
          <w:rFonts w:ascii="Arial" w:hAnsi="Arial" w:cs="Arial"/>
          <w:sz w:val="24"/>
          <w:szCs w:val="24"/>
        </w:rPr>
        <w:br/>
        <w:t>Os valores de X e Y na Figura (d) não sugerem uma associação entre duas variá-veis pois valores pequenos, ou grandes, de X estão associados tanto a valores pequenos quanto a valores grandes de Y. Os pontos do diagrama não se posicionam em torno de uma linha imaginária ascendente ou descendente.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lastRenderedPageBreak/>
        <w:drawing>
          <wp:inline distT="0" distB="0" distL="0" distR="0">
            <wp:extent cx="3810000" cy="2571750"/>
            <wp:effectExtent l="0" t="0" r="0" b="0"/>
            <wp:docPr id="8" name="Imagem 8" descr="exemplo-correlacao-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xemplo-correlacao-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0D28">
        <w:rPr>
          <w:rFonts w:ascii="Arial" w:hAnsi="Arial" w:cs="Arial"/>
          <w:sz w:val="24"/>
          <w:szCs w:val="24"/>
        </w:rPr>
        <w:br/>
        <w:t>Figura (e)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A Figura (e) aproxima-se mais de uma parábola do que de uma reta, ilustrando correlação não linear. Apesar de serem muito correlacionados, o coeficiente de correla-ção linear será próximo de zero. Isto ocorre devido ao fato de que o coeficiente só pode ser usado para correlações lineares.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Aspectos importantes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Pra começar o estudo de relação entre variáveis precisamos primeiro identificar alguns aspectos: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1. A variável é Y ou X?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Y: Variáveis de saída do processo cujo comportamento você quer explicar e obter um modelo. Ela pode ser chamada de variável resposta ou variável dependente.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X: Variáveis de processo ou de entrada, candidatas a explicar o comportamento das variáveis resposta. Podem ser chamadas de variáveis explicativas, variáveis independentes ou fatores.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2. A variável é </w:t>
      </w:r>
      <w:hyperlink r:id="rId16" w:history="1">
        <w:r w:rsidRPr="00030D28">
          <w:rPr>
            <w:rFonts w:ascii="Arial" w:hAnsi="Arial" w:cs="Arial"/>
            <w:sz w:val="24"/>
            <w:szCs w:val="24"/>
          </w:rPr>
          <w:t>numérica ou categórica</w:t>
        </w:r>
      </w:hyperlink>
      <w:r w:rsidRPr="00030D28">
        <w:rPr>
          <w:rFonts w:ascii="Arial" w:hAnsi="Arial" w:cs="Arial"/>
          <w:sz w:val="24"/>
          <w:szCs w:val="24"/>
        </w:rPr>
        <w:t>?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Identificados estes aspectos basta localizar a técnica estatística adequada na tabela: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drawing>
          <wp:inline distT="0" distB="0" distL="0" distR="0">
            <wp:extent cx="4029075" cy="2124075"/>
            <wp:effectExtent l="0" t="0" r="9525" b="9525"/>
            <wp:docPr id="7" name="Imagem 7" descr="correlac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rrelacao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Exemplo: Associação entre variáveis X: numérica e Y: numérica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 xml:space="preserve">Uma equipe estava incumbida de elevar a satisfação dos clientes com a entrega dos projetos do escritório. Existia uma forte convicção de que a satisfação era influenciada pelos dias de atraso. Para comprovar essa teoria, a equipe coletou a satisfação e os dias de atraso (dias de atraso negativo significam entrega antes do prazo) para 24 projetos. Você consegue perceber se a satisfação é </w:t>
      </w:r>
      <w:r w:rsidRPr="00030D28">
        <w:rPr>
          <w:rFonts w:ascii="Arial" w:hAnsi="Arial" w:cs="Arial"/>
          <w:sz w:val="24"/>
          <w:szCs w:val="24"/>
        </w:rPr>
        <w:lastRenderedPageBreak/>
        <w:t>influenciada pelos dias de atraso com a entrega do projeto no gráfico de dispersão abaixo?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drawing>
          <wp:inline distT="0" distB="0" distL="0" distR="0">
            <wp:extent cx="4276725" cy="2886075"/>
            <wp:effectExtent l="0" t="0" r="9525" b="9525"/>
            <wp:docPr id="6" name="Imagem 6" descr="scater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caterplo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Olhando o gráfico de dispersão, onde cada ponto representa um projeto, com o respectivo atraso e satisfação, fica fácil perceber que quando maior o atraso, menor a satisfação.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Além do gráfico podemos também utilizar o Coeficiente de Correlação Linear que mede o grau de associação entre duas variáveis, este coeficiente pode ter valores entre -1 e 1 e quanto mais próximo de 1 maior a relação positiva e mais próxima de -1 maior a relação negativa entre as variáveis X e Y.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Correlação espúria: Cuidado!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Nem sempre correlação implica causalidade. Dizemos que uma variável X “causa” Y se X provoca um efeito ou resultado em Y. Devemos estar atentos para não confundir os conceitos de correlação e causalidade. Muitas vezes encontramos uma forte correlação entre duas variáveis e somos tentados a estabelecer uma relação de causa e efeito entre as duas variáveis, o que nem sempre é verdade.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Entre os anos 1920 e 1935 foram coletados os dados relativos ao número de aparelhos de rádio e número de doentes mentais por 100.000 habitantes na Inglaterra. O gráfico dispersão dos dados coletados esta na figura a seguir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lastRenderedPageBreak/>
        <w:drawing>
          <wp:inline distT="0" distB="0" distL="0" distR="0">
            <wp:extent cx="5495925" cy="3667125"/>
            <wp:effectExtent l="0" t="0" r="9525" b="9525"/>
            <wp:docPr id="5" name="Imagem 5" descr="correlacao-causal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rrelacao-causalidad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O gráfico sugere que quanto maior é o número de aparelhos de rádio, maior é o número de doentes mentais. Podemos concluir que ouvir rádio provoca doença mental?! A resposta é Não. Duas variáveis podem estar correlacionadas porque a variável X é causa direta da variável Y ou variável Y é causa direta da variável X; a variável X contribui para a variação em Y, mas não é a única causa; outras variáveis podem estar provocando a correlação; ambas as variáveis estão mudando com o tempo; a associação não passa de coincidência.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Quando encontramos uma correlação sem relação causal, dizemos que temos uma correlação espúria.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>Relação de causa e efeito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30D28">
        <w:rPr>
          <w:rFonts w:ascii="Arial" w:hAnsi="Arial" w:cs="Arial"/>
          <w:sz w:val="24"/>
          <w:szCs w:val="24"/>
        </w:rPr>
        <w:t xml:space="preserve">Em muitas situações práticas não é tão simples decidir se a relação é causal. Uma forma de se estabelecer se a relação é de causa e efeito é através da realização de </w:t>
      </w:r>
      <w:r w:rsidRPr="006A3ED6">
        <w:rPr>
          <w:rFonts w:ascii="Arial" w:hAnsi="Arial" w:cs="Arial"/>
          <w:b/>
          <w:sz w:val="24"/>
          <w:szCs w:val="24"/>
        </w:rPr>
        <w:t>experiment</w:t>
      </w:r>
      <w:bookmarkStart w:id="0" w:name="_GoBack"/>
      <w:bookmarkEnd w:id="0"/>
      <w:r w:rsidRPr="006A3ED6">
        <w:rPr>
          <w:rFonts w:ascii="Arial" w:hAnsi="Arial" w:cs="Arial"/>
          <w:b/>
          <w:sz w:val="24"/>
          <w:szCs w:val="24"/>
        </w:rPr>
        <w:t>os</w:t>
      </w:r>
      <w:r w:rsidRPr="00030D28">
        <w:rPr>
          <w:rFonts w:ascii="Arial" w:hAnsi="Arial" w:cs="Arial"/>
          <w:sz w:val="24"/>
          <w:szCs w:val="24"/>
        </w:rPr>
        <w:t xml:space="preserve"> planejados.</w:t>
      </w:r>
      <w:r w:rsidRPr="00030D28">
        <w:rPr>
          <w:rFonts w:ascii="Arial" w:hAnsi="Arial" w:cs="Arial"/>
          <w:sz w:val="24"/>
          <w:szCs w:val="24"/>
        </w:rPr>
        <w:br/>
        <w:t>Estudar a correlação entre duas ou mais variáveis pode ser bastante útil. Se Y é uma medida de um produto ou processo e se Y está fortemente correlacionada com outra medida X que é mais barata ou mais fácil de obter, então podemos medir X e através da relação existente entre elas estimar o valor de Y. A técnica utilizada nesse tipo de situação é regressão linear, que será estudada mais à frente.</w:t>
      </w:r>
    </w:p>
    <w:p w:rsidR="009D4F4E" w:rsidRPr="00030D28" w:rsidRDefault="009D4F4E" w:rsidP="00030D28">
      <w:pPr>
        <w:pStyle w:val="NoSpacing"/>
        <w:jc w:val="both"/>
        <w:rPr>
          <w:rFonts w:ascii="Arial" w:hAnsi="Arial" w:cs="Arial"/>
          <w:sz w:val="24"/>
          <w:szCs w:val="24"/>
        </w:rPr>
      </w:pPr>
    </w:p>
    <w:sectPr w:rsidR="009D4F4E" w:rsidRPr="00030D28" w:rsidSect="005003C6">
      <w:pgSz w:w="11906" w:h="16838"/>
      <w:pgMar w:top="1135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C76466"/>
    <w:multiLevelType w:val="multilevel"/>
    <w:tmpl w:val="E0C2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D91826"/>
    <w:multiLevelType w:val="multilevel"/>
    <w:tmpl w:val="60A2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D4286F"/>
    <w:multiLevelType w:val="multilevel"/>
    <w:tmpl w:val="D842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FE5"/>
    <w:rsid w:val="00030D28"/>
    <w:rsid w:val="0017539F"/>
    <w:rsid w:val="004F6FE5"/>
    <w:rsid w:val="005003C6"/>
    <w:rsid w:val="005813A0"/>
    <w:rsid w:val="006A3ED6"/>
    <w:rsid w:val="008B2A1F"/>
    <w:rsid w:val="009D4F4E"/>
    <w:rsid w:val="00B625AA"/>
    <w:rsid w:val="00C8481E"/>
    <w:rsid w:val="00E40DFB"/>
    <w:rsid w:val="00EE4354"/>
    <w:rsid w:val="00F1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11E8B5-BD12-443C-A934-97BEEEC8A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4F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Heading3">
    <w:name w:val="heading 3"/>
    <w:basedOn w:val="Normal"/>
    <w:link w:val="Heading3Char"/>
    <w:uiPriority w:val="9"/>
    <w:qFormat/>
    <w:rsid w:val="009D4F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6F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Emphasis">
    <w:name w:val="Emphasis"/>
    <w:basedOn w:val="DefaultParagraphFont"/>
    <w:uiPriority w:val="20"/>
    <w:qFormat/>
    <w:rsid w:val="0017539F"/>
    <w:rPr>
      <w:i/>
      <w:iCs/>
    </w:rPr>
  </w:style>
  <w:style w:type="character" w:styleId="Strong">
    <w:name w:val="Strong"/>
    <w:basedOn w:val="DefaultParagraphFont"/>
    <w:uiPriority w:val="22"/>
    <w:qFormat/>
    <w:rsid w:val="00EE435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D4F4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9D4F4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basedOn w:val="DefaultParagraphFont"/>
    <w:uiPriority w:val="99"/>
    <w:semiHidden/>
    <w:unhideWhenUsed/>
    <w:rsid w:val="009D4F4E"/>
    <w:rPr>
      <w:color w:val="0000FF"/>
      <w:u w:val="single"/>
    </w:rPr>
  </w:style>
  <w:style w:type="paragraph" w:customStyle="1" w:styleId="corpodetexto">
    <w:name w:val="corpodetexto"/>
    <w:basedOn w:val="Normal"/>
    <w:rsid w:val="009D4F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Spacing">
    <w:name w:val="No Spacing"/>
    <w:uiPriority w:val="1"/>
    <w:qFormat/>
    <w:rsid w:val="00030D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2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://www.escolaedti.com.br/probabilidade-e-a-certificacao-black-belt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hyperlink" Target="http://www.escolaedti.com.br/a-importancia-da-analise-de-dados-para-um-negocio/" TargetMode="Externa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1527</Words>
  <Characters>8247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Diniz</dc:creator>
  <cp:keywords/>
  <dc:description/>
  <cp:lastModifiedBy>Diniz</cp:lastModifiedBy>
  <cp:revision>3</cp:revision>
  <dcterms:created xsi:type="dcterms:W3CDTF">2018-03-11T15:16:00Z</dcterms:created>
  <dcterms:modified xsi:type="dcterms:W3CDTF">2018-03-11T16:45:00Z</dcterms:modified>
</cp:coreProperties>
</file>