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7004" w:rsidRPr="00CC4E07" w:rsidRDefault="0025152D" w:rsidP="009802E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C4E07">
        <w:rPr>
          <w:rFonts w:ascii="Times New Roman" w:hAnsi="Times New Roman" w:cs="Times New Roman"/>
          <w:b/>
          <w:sz w:val="32"/>
          <w:szCs w:val="32"/>
        </w:rPr>
        <w:t>H</w:t>
      </w:r>
      <w:r w:rsidR="00A97FAC" w:rsidRPr="00CC4E07">
        <w:rPr>
          <w:rFonts w:ascii="Times New Roman" w:hAnsi="Times New Roman" w:cs="Times New Roman"/>
          <w:b/>
          <w:sz w:val="32"/>
          <w:szCs w:val="32"/>
        </w:rPr>
        <w:t xml:space="preserve">istória do </w:t>
      </w:r>
      <w:r w:rsidR="009F4604" w:rsidRPr="00CC4E07">
        <w:rPr>
          <w:rFonts w:ascii="Times New Roman" w:hAnsi="Times New Roman" w:cs="Times New Roman"/>
          <w:b/>
          <w:sz w:val="32"/>
          <w:szCs w:val="32"/>
        </w:rPr>
        <w:t>Cliente</w:t>
      </w:r>
    </w:p>
    <w:p w:rsidR="009F4604" w:rsidRPr="00CC4E07" w:rsidRDefault="009F4604" w:rsidP="009802E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C4E07">
        <w:rPr>
          <w:rFonts w:ascii="Times New Roman" w:hAnsi="Times New Roman" w:cs="Times New Roman"/>
          <w:b/>
          <w:sz w:val="28"/>
          <w:szCs w:val="28"/>
        </w:rPr>
        <w:t>Clínica Veterinária</w:t>
      </w:r>
    </w:p>
    <w:p w:rsidR="00D75FA8" w:rsidRPr="00CC4E07" w:rsidRDefault="00D75FA8" w:rsidP="00D75FA8">
      <w:pPr>
        <w:pStyle w:val="NormalWeb"/>
      </w:pPr>
      <w:r w:rsidRPr="00CC4E07">
        <w:rPr>
          <w:rFonts w:eastAsiaTheme="minorHAnsi"/>
          <w:lang w:eastAsia="en-US"/>
        </w:rPr>
        <w:t xml:space="preserve">   </w:t>
      </w:r>
      <w:r w:rsidRPr="00CC4E07">
        <w:t xml:space="preserve">A clínica utilizará um sistema central para organizar todos os seus atendimentos. O processo começa com o </w:t>
      </w:r>
      <w:r w:rsidRPr="00CC4E07">
        <w:rPr>
          <w:b/>
          <w:bCs/>
        </w:rPr>
        <w:t>registro do animal</w:t>
      </w:r>
      <w:r w:rsidRPr="00CC4E07">
        <w:t xml:space="preserve">, onde o ponto mais importante é o seu número de identificação (ID), que é gerado obrigatoriamente para que nenhum prontuário seja perdido. Para que o médico tenha um diagnóstico preciso, o sistema exige que informações físicas como </w:t>
      </w:r>
      <w:r w:rsidRPr="00CC4E07">
        <w:rPr>
          <w:bCs/>
        </w:rPr>
        <w:t>raça, idade, tamanho e peso</w:t>
      </w:r>
      <w:r w:rsidRPr="00CC4E07">
        <w:t xml:space="preserve"> sejam preenchidas sempre, além de um espaço obrigatório para o </w:t>
      </w:r>
      <w:r w:rsidRPr="00CC4E07">
        <w:rPr>
          <w:bCs/>
        </w:rPr>
        <w:t>histórico de saúde</w:t>
      </w:r>
      <w:r w:rsidRPr="00CC4E07">
        <w:t xml:space="preserve">, onde ficará anotado tudo o que já aconteceu com o </w:t>
      </w:r>
      <w:r w:rsidR="00C24749" w:rsidRPr="00CC4E07">
        <w:t>animal</w:t>
      </w:r>
      <w:r w:rsidRPr="00CC4E07">
        <w:t>.</w:t>
      </w:r>
    </w:p>
    <w:p w:rsidR="00D75FA8" w:rsidRPr="00CC4E07" w:rsidRDefault="00D75FA8" w:rsidP="00D75FA8">
      <w:pPr>
        <w:pStyle w:val="NormalWeb"/>
      </w:pPr>
      <w:r w:rsidRPr="00CC4E07">
        <w:t xml:space="preserve">  Pensando na agilidade do atendimento, o sistema é flexível: se o dono estiver nervoso ou se o animal for de rua, é possível salvar o cadastro sem o nome do animal, o nome do dono ou o CPF dele no primeiro momento.</w:t>
      </w:r>
    </w:p>
    <w:p w:rsidR="00D75FA8" w:rsidRPr="00CC4E07" w:rsidRDefault="00D75FA8" w:rsidP="00D75FA8">
      <w:pPr>
        <w:pStyle w:val="NormalWeb"/>
      </w:pPr>
      <w:r w:rsidRPr="00CC4E07">
        <w:t xml:space="preserve">  Para a parte dos profissionais, o software mantém uma lista de todos os </w:t>
      </w:r>
      <w:r w:rsidRPr="00CC4E07">
        <w:rPr>
          <w:b/>
          <w:bCs/>
        </w:rPr>
        <w:t>veterinários</w:t>
      </w:r>
      <w:r w:rsidRPr="00CC4E07">
        <w:t xml:space="preserve"> da equipe, exigindo o nome completo e o CPF de cada um. O ponto chave aqui é a organização: o sistema não permite que um atendimento seja registrado sem conectar o veterinário ao </w:t>
      </w:r>
      <w:r w:rsidRPr="00CC4E07">
        <w:rPr>
          <w:bCs/>
        </w:rPr>
        <w:t>ID do animal</w:t>
      </w:r>
      <w:r w:rsidRPr="00CC4E07">
        <w:t xml:space="preserve"> que ele está cuidando. Isso garante que a clínica saiba exatamente qual médico tratou cada paciente, facilitando a organização interna e a segurança das informações.</w:t>
      </w:r>
    </w:p>
    <w:p w:rsidR="00D51F1E" w:rsidRPr="00CC4E07" w:rsidRDefault="00D51F1E" w:rsidP="009F460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604" w:rsidRPr="00CC4E07" w:rsidRDefault="009F4604" w:rsidP="009F4604">
      <w:pPr>
        <w:rPr>
          <w:rFonts w:ascii="Times New Roman" w:hAnsi="Times New Roman" w:cs="Times New Roman"/>
          <w:b/>
          <w:sz w:val="28"/>
          <w:szCs w:val="28"/>
        </w:rPr>
      </w:pPr>
      <w:r w:rsidRPr="00CC4E07">
        <w:rPr>
          <w:rFonts w:ascii="Times New Roman" w:hAnsi="Times New Roman" w:cs="Times New Roman"/>
          <w:b/>
          <w:sz w:val="28"/>
          <w:szCs w:val="28"/>
        </w:rPr>
        <w:t>Parte Melhorada pela IA:</w:t>
      </w:r>
    </w:p>
    <w:p w:rsidR="00C24749" w:rsidRPr="00CC4E07" w:rsidRDefault="00C24749" w:rsidP="009F4604">
      <w:pPr>
        <w:rPr>
          <w:rFonts w:ascii="Times New Roman" w:hAnsi="Times New Roman" w:cs="Times New Roman"/>
          <w:b/>
          <w:sz w:val="32"/>
          <w:szCs w:val="32"/>
        </w:rPr>
      </w:pPr>
      <w:r w:rsidRPr="00CC4E07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1° Prompt: </w:t>
      </w:r>
      <w:r w:rsidR="00B32B9D" w:rsidRPr="00CC4E07">
        <w:rPr>
          <w:rFonts w:ascii="Times New Roman" w:hAnsi="Times New Roman" w:cs="Times New Roman"/>
          <w:color w:val="1F1F1F"/>
          <w:sz w:val="24"/>
          <w:szCs w:val="24"/>
          <w:shd w:val="clear" w:color="auto" w:fill="E9EEF6"/>
        </w:rPr>
        <w:t>D</w:t>
      </w:r>
      <w:r w:rsidRPr="00CC4E07">
        <w:rPr>
          <w:rFonts w:ascii="Times New Roman" w:hAnsi="Times New Roman" w:cs="Times New Roman"/>
          <w:color w:val="1F1F1F"/>
          <w:sz w:val="24"/>
          <w:szCs w:val="24"/>
          <w:shd w:val="clear" w:color="auto" w:fill="E9EEF6"/>
        </w:rPr>
        <w:t>eixe esse texto da história do usuário mais técnico e profissional</w:t>
      </w:r>
      <w:r w:rsidR="009802E1" w:rsidRPr="00CC4E07">
        <w:rPr>
          <w:rFonts w:ascii="Times New Roman" w:hAnsi="Times New Roman" w:cs="Times New Roman"/>
          <w:sz w:val="24"/>
          <w:szCs w:val="24"/>
        </w:rPr>
        <w:t>, faça em texto corrido.</w:t>
      </w:r>
    </w:p>
    <w:p w:rsidR="009802E1" w:rsidRPr="00CC4E07" w:rsidRDefault="009802E1" w:rsidP="009802E1">
      <w:pPr>
        <w:pStyle w:val="NormalWeb"/>
      </w:pPr>
      <w:r w:rsidRPr="00CC4E07">
        <w:rPr>
          <w:b/>
          <w:sz w:val="30"/>
          <w:szCs w:val="30"/>
        </w:rPr>
        <w:t xml:space="preserve">Resposta:  </w:t>
      </w:r>
      <w:r w:rsidRPr="00CC4E07">
        <w:t xml:space="preserve">O sistema central de gestão hospitalar deverá atuar como o </w:t>
      </w:r>
      <w:r w:rsidRPr="00CC4E07">
        <w:rPr>
          <w:b/>
          <w:bCs/>
        </w:rPr>
        <w:t>core</w:t>
      </w:r>
      <w:r w:rsidRPr="00CC4E07">
        <w:t xml:space="preserve"> da operação clínica, garantindo a integridade dos dados e a rastreabilidade dos processos. O workflow inicia-se pelo módulo de </w:t>
      </w:r>
      <w:r w:rsidRPr="00CC4E07">
        <w:rPr>
          <w:b/>
          <w:bCs/>
        </w:rPr>
        <w:t>Cadastro de Pacientes</w:t>
      </w:r>
      <w:r w:rsidRPr="00CC4E07">
        <w:t xml:space="preserve">, onde a persistência dos dados é condicionada à geração automática de um </w:t>
      </w:r>
      <w:r w:rsidRPr="00CC4E07">
        <w:rPr>
          <w:b/>
          <w:bCs/>
        </w:rPr>
        <w:t>ID exclusivo</w:t>
      </w:r>
      <w:r w:rsidRPr="00CC4E07">
        <w:t xml:space="preserve">, parâmetro fundamental para a unicidade do prontuário eletrônico. Para assegurar a acurácia diagnóstica, o sistema impõe a obrigatoriedade de preenchimento dos parâmetros fisiológicos (raça, idade, porte e peso), além de um campo mandatório para o </w:t>
      </w:r>
      <w:r w:rsidRPr="00CC4E07">
        <w:rPr>
          <w:b/>
          <w:bCs/>
        </w:rPr>
        <w:t>log de histórico clínico</w:t>
      </w:r>
      <w:r w:rsidRPr="00CC4E07">
        <w:t>, que consolidará a memória médica do animal.</w:t>
      </w:r>
    </w:p>
    <w:p w:rsidR="009802E1" w:rsidRPr="00CC4E07" w:rsidRDefault="009802E1" w:rsidP="00980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Visando a eficiência operacional em cenários críticos — como atendimentos de emergência ou resgate de animais errantes — a arquitetura de dados permite flexibilidade no 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input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inicial. Assim, o sistema autoriza a abertura do registro com a omissão temporária de metadados do tutor (nome e CPF) e do nome do paciente, priorizando o suporte imediato.</w:t>
      </w:r>
    </w:p>
    <w:p w:rsidR="009802E1" w:rsidRPr="00CC4E07" w:rsidRDefault="009802E1" w:rsidP="00980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que tange à camada de governança e segurança, o software mantém um cadastro de profissionais devidamente identificados por nome completo e CPF. A regra de negócio mais rígida do sistema impede a abertura de qualquer evento de consulta sem a devida 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associação relacional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o ID do veterinário e o ID do paciente. Esta vinculação obrigatória garante o compliance interno, permitindo auditorias precisas e a total responsabilização técnica por cada atendimento realizado na unidade.</w:t>
      </w:r>
    </w:p>
    <w:p w:rsidR="009802E1" w:rsidRPr="00CC4E07" w:rsidRDefault="009802E1" w:rsidP="00A97FAC">
      <w:pPr>
        <w:rPr>
          <w:rFonts w:ascii="Times New Roman" w:hAnsi="Times New Roman" w:cs="Times New Roman"/>
          <w:sz w:val="24"/>
          <w:szCs w:val="24"/>
        </w:rPr>
      </w:pPr>
    </w:p>
    <w:p w:rsidR="009802E1" w:rsidRPr="00CC4E07" w:rsidRDefault="009802E1" w:rsidP="00A97FAC">
      <w:pPr>
        <w:rPr>
          <w:rFonts w:ascii="Times New Roman" w:hAnsi="Times New Roman" w:cs="Times New Roman"/>
          <w:sz w:val="24"/>
          <w:szCs w:val="24"/>
        </w:rPr>
      </w:pPr>
    </w:p>
    <w:p w:rsidR="009802E1" w:rsidRPr="00CC4E07" w:rsidRDefault="009802E1" w:rsidP="00A97FAC">
      <w:pPr>
        <w:rPr>
          <w:rFonts w:ascii="Times New Roman" w:hAnsi="Times New Roman" w:cs="Times New Roman"/>
          <w:sz w:val="24"/>
          <w:szCs w:val="24"/>
        </w:rPr>
      </w:pPr>
      <w:r w:rsidRPr="00CC4E07">
        <w:rPr>
          <w:rFonts w:ascii="Times New Roman" w:hAnsi="Times New Roman" w:cs="Times New Roman"/>
          <w:b/>
          <w:color w:val="FF0000"/>
          <w:sz w:val="32"/>
          <w:szCs w:val="32"/>
        </w:rPr>
        <w:t xml:space="preserve">2° Prompt: </w:t>
      </w:r>
      <w:r w:rsidRPr="00CC4E07">
        <w:rPr>
          <w:rFonts w:ascii="Times New Roman" w:hAnsi="Times New Roman" w:cs="Times New Roman"/>
          <w:sz w:val="24"/>
          <w:szCs w:val="24"/>
        </w:rPr>
        <w:t>Gostaria que adaptasse este texto para um formato de documentação técnica mais voltado para desenvolvedores (como um mapeamento de banco de dados)</w:t>
      </w:r>
      <w:r w:rsidR="004C7EFA" w:rsidRPr="00CC4E07">
        <w:rPr>
          <w:rFonts w:ascii="Times New Roman" w:hAnsi="Times New Roman" w:cs="Times New Roman"/>
          <w:sz w:val="24"/>
          <w:szCs w:val="24"/>
        </w:rPr>
        <w:t>.</w:t>
      </w:r>
    </w:p>
    <w:p w:rsidR="009802E1" w:rsidRPr="00CC4E07" w:rsidRDefault="009802E1" w:rsidP="00A97FAC">
      <w:pPr>
        <w:rPr>
          <w:rFonts w:ascii="Times New Roman" w:hAnsi="Times New Roman" w:cs="Times New Roman"/>
          <w:sz w:val="24"/>
          <w:szCs w:val="24"/>
        </w:rPr>
      </w:pPr>
    </w:p>
    <w:p w:rsidR="009802E1" w:rsidRPr="00CC4E07" w:rsidRDefault="009802E1" w:rsidP="009802E1">
      <w:pPr>
        <w:pStyle w:val="NormalWeb"/>
      </w:pPr>
      <w:r w:rsidRPr="00CC4E07">
        <w:rPr>
          <w:b/>
          <w:sz w:val="30"/>
          <w:szCs w:val="30"/>
        </w:rPr>
        <w:t xml:space="preserve">Resposta: </w:t>
      </w:r>
      <w:r w:rsidRPr="00CC4E07">
        <w:t xml:space="preserve">O sistema centralizado de gestão clínica deve ser estruturado em torno da integridade referencial e da rastreabilidade total dos eventos médicos. O workflow operacional inicia-se obrigatoriamente no módulo de </w:t>
      </w:r>
      <w:r w:rsidRPr="00CC4E07">
        <w:rPr>
          <w:b/>
          <w:bCs/>
        </w:rPr>
        <w:t>Cadastro de Pacientes</w:t>
      </w:r>
      <w:r w:rsidRPr="00CC4E07">
        <w:t xml:space="preserve">, onde a persistência de qualquer registo é condicionada à geração de uma </w:t>
      </w:r>
      <w:r w:rsidRPr="00CC4E07">
        <w:rPr>
          <w:b/>
          <w:bCs/>
        </w:rPr>
        <w:t>Primary Key (ID)</w:t>
      </w:r>
      <w:r w:rsidRPr="00CC4E07">
        <w:t xml:space="preserve"> única e automática, garantindo a indexação perpétua do prontuário eletrônico. Para viabilizar a acurácia dos modelos de diagnóstico, o sistema impõe uma restrição de preenchimento (</w:t>
      </w:r>
      <w:r w:rsidRPr="00CC4E07">
        <w:rPr>
          <w:b/>
          <w:bCs/>
        </w:rPr>
        <w:t>NOT NULL</w:t>
      </w:r>
      <w:r w:rsidRPr="00CC4E07">
        <w:t xml:space="preserve">) para os atributos fisiológicos fundamentais: raça, idade, porte e peso, além de exigir a alimentação de um campo de texto longo destinado ao </w:t>
      </w:r>
      <w:r w:rsidRPr="00CC4E07">
        <w:rPr>
          <w:b/>
          <w:bCs/>
        </w:rPr>
        <w:t>log de histórico clínico pregressa</w:t>
      </w:r>
      <w:r w:rsidRPr="00CC4E07">
        <w:t>.</w:t>
      </w:r>
    </w:p>
    <w:p w:rsidR="009802E1" w:rsidRPr="00CC4E07" w:rsidRDefault="009802E1" w:rsidP="00980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>No que concerne à flexibilidade de entrada de dados (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Input Logic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>), o sistema deve suportar exceções para agilizar o atendimento em cenários de emergência ou para animais sem tutor identificado. Nestes casos específicos, a arquitetura permite a validação do registo mesmo com a ausência de metadados sociais, como o nome do animal e as informações de identificação do tutor (Nome e CPF), priorizando o início imediato do atendimento técnico.</w:t>
      </w:r>
    </w:p>
    <w:p w:rsidR="009802E1" w:rsidRPr="00CC4E07" w:rsidRDefault="009802E1" w:rsidP="009802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 back-end, o software deve gerir uma entidade de 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Profissionais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cujos registos exigem obrigatoriamente o Nome Completo e o CPF. A governança do sistema é assegurada por uma regra de negócio rígida que impede a criação de qualquer instância de 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Atendimento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que haja uma associação relacional direta (</w:t>
      </w:r>
      <w:r w:rsidRPr="00CC4E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Foreign Key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entre o ID do Médico Veterinário e o ID do Paciente. Esta configuração assegura o </w:t>
      </w:r>
      <w:r w:rsidRPr="00CC4E0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compliance</w:t>
      </w:r>
      <w:r w:rsidRPr="00CC4E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operacional, permitindo a monitorização precisa de responsabilidade técnica e a integridade da segurança da informação em toda a infraestrutura clínica.</w:t>
      </w:r>
    </w:p>
    <w:p w:rsidR="009802E1" w:rsidRDefault="009802E1" w:rsidP="00A97FAC">
      <w:pPr>
        <w:rPr>
          <w:rFonts w:ascii="Arial" w:hAnsi="Arial" w:cs="Arial"/>
          <w:b/>
          <w:sz w:val="30"/>
          <w:szCs w:val="30"/>
        </w:rPr>
      </w:pPr>
    </w:p>
    <w:p w:rsidR="00CC4E07" w:rsidRDefault="00CC4E07" w:rsidP="00CC4E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CC4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Entidades</w:t>
      </w:r>
      <w:r w:rsidR="00B561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e Atributos</w:t>
      </w:r>
      <w:r w:rsidRPr="00CC4E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do Sistema</w:t>
      </w:r>
    </w:p>
    <w:p w:rsidR="00B56168" w:rsidRPr="00B56168" w:rsidRDefault="00B56168" w:rsidP="00B56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616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🐶</w:t>
      </w:r>
      <w:r w:rsidRPr="00B5616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Animal</w:t>
      </w:r>
    </w:p>
    <w:p w:rsidR="00B56168" w:rsidRPr="00B56168" w:rsidRDefault="00B56168" w:rsidP="00B5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Atributos:</w:t>
      </w:r>
    </w:p>
    <w:p w:rsidR="00B56168" w:rsidRPr="00B56168" w:rsidRDefault="00BB24FB" w:rsidP="00BB24F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idAnimal (PK)</w:t>
      </w:r>
      <w:r w:rsidR="00B56168"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obrigatório </w:t>
      </w:r>
    </w:p>
    <w:p w:rsidR="00B56168" w:rsidRPr="00B56168" w:rsidRDefault="00B56168" w:rsidP="00B56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(opcional) </w:t>
      </w:r>
    </w:p>
    <w:p w:rsidR="00B56168" w:rsidRPr="00B56168" w:rsidRDefault="00B56168" w:rsidP="00B56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raça (obrigatório) </w:t>
      </w:r>
    </w:p>
    <w:p w:rsidR="00B56168" w:rsidRPr="00B56168" w:rsidRDefault="00B56168" w:rsidP="00B56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idade (obrigatório) </w:t>
      </w:r>
    </w:p>
    <w:p w:rsidR="00B56168" w:rsidRPr="00B56168" w:rsidRDefault="00B56168" w:rsidP="00B56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peso (obrigatório) </w:t>
      </w:r>
    </w:p>
    <w:p w:rsidR="00B56168" w:rsidRPr="00B56168" w:rsidRDefault="00B56168" w:rsidP="00B561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idDono (FK – opcional) </w:t>
      </w:r>
    </w:p>
    <w:p w:rsidR="00B56168" w:rsidRPr="00B56168" w:rsidRDefault="00B56168" w:rsidP="00B56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B56168" w:rsidRPr="00B56168" w:rsidRDefault="00B56168" w:rsidP="00B56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616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lastRenderedPageBreak/>
        <w:t>👤</w:t>
      </w:r>
      <w:r w:rsidRPr="00B5616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Dono (Tutor)</w:t>
      </w:r>
    </w:p>
    <w:p w:rsidR="00B56168" w:rsidRPr="00B56168" w:rsidRDefault="00B56168" w:rsidP="00B5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Atributos:</w:t>
      </w:r>
    </w:p>
    <w:p w:rsidR="00B56168" w:rsidRPr="00B56168" w:rsidRDefault="00B56168" w:rsidP="00B5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idDono (PK) </w:t>
      </w:r>
    </w:p>
    <w:p w:rsidR="00B56168" w:rsidRPr="00B56168" w:rsidRDefault="00B56168" w:rsidP="00B5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 (opcional) </w:t>
      </w:r>
    </w:p>
    <w:p w:rsidR="00B56168" w:rsidRPr="00B56168" w:rsidRDefault="00B56168" w:rsidP="00B5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cpf (opcional) </w:t>
      </w:r>
    </w:p>
    <w:p w:rsidR="00B56168" w:rsidRPr="00B56168" w:rsidRDefault="00B56168" w:rsidP="00B5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telefone (opcional) </w:t>
      </w:r>
    </w:p>
    <w:p w:rsidR="00B56168" w:rsidRPr="00B56168" w:rsidRDefault="00B56168" w:rsidP="00B561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endereço (opcional) </w:t>
      </w:r>
    </w:p>
    <w:p w:rsidR="00B56168" w:rsidRPr="00B56168" w:rsidRDefault="00B56168" w:rsidP="00B56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B56168" w:rsidRPr="00B56168" w:rsidRDefault="00B56168" w:rsidP="00B56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616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👨</w:t>
      </w:r>
      <w:r w:rsidRPr="00B5616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‍</w:t>
      </w:r>
      <w:r w:rsidRPr="00B5616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⚕️</w:t>
      </w:r>
      <w:r w:rsidRPr="00B5616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Veterinário</w:t>
      </w:r>
    </w:p>
    <w:p w:rsidR="00B56168" w:rsidRPr="00B56168" w:rsidRDefault="00B56168" w:rsidP="00B5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Atributos:</w:t>
      </w:r>
    </w:p>
    <w:p w:rsidR="00B56168" w:rsidRPr="00B56168" w:rsidRDefault="00B56168" w:rsidP="00B56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idVeterinario (PK) </w:t>
      </w:r>
    </w:p>
    <w:p w:rsidR="00B56168" w:rsidRPr="00B56168" w:rsidRDefault="00B56168" w:rsidP="00B56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nomeCompleto (obrigatório) </w:t>
      </w:r>
    </w:p>
    <w:p w:rsidR="00B56168" w:rsidRPr="00B56168" w:rsidRDefault="00B56168" w:rsidP="00B56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cpf (obrigatório) </w:t>
      </w:r>
    </w:p>
    <w:p w:rsidR="00B56168" w:rsidRPr="00B56168" w:rsidRDefault="00B56168" w:rsidP="00B56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especialidade (opcional) </w:t>
      </w:r>
    </w:p>
    <w:p w:rsidR="00B56168" w:rsidRPr="00B56168" w:rsidRDefault="00B56168" w:rsidP="00B561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telefone (opcional) </w:t>
      </w:r>
    </w:p>
    <w:p w:rsidR="00B56168" w:rsidRPr="00B56168" w:rsidRDefault="00B56168" w:rsidP="00B561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B56168" w:rsidRPr="00B56168" w:rsidRDefault="00B56168" w:rsidP="00B561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56168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📋</w:t>
      </w:r>
      <w:r w:rsidRPr="00B56168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Prontuário / Histórico</w:t>
      </w:r>
    </w:p>
    <w:p w:rsidR="00B56168" w:rsidRPr="00B56168" w:rsidRDefault="00B56168" w:rsidP="00B561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Atributos: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idProntuario (PK)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idAnimal (FK)  obrigatório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idVeterinario (FK)  obrigatório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dataAtendimento (obrigatório)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 (obrigatório) → sintomas</w:t>
      </w:r>
      <w:bookmarkStart w:id="0" w:name="_GoBack"/>
      <w:bookmarkEnd w:id="0"/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diagnóstico, procedimentos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tratamento (opcional) </w:t>
      </w:r>
    </w:p>
    <w:p w:rsidR="00B56168" w:rsidRPr="00B56168" w:rsidRDefault="00B56168" w:rsidP="00B561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56168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observações (opcional) </w:t>
      </w:r>
    </w:p>
    <w:p w:rsidR="00B32B9D" w:rsidRPr="00B32B9D" w:rsidRDefault="00B32B9D" w:rsidP="003A311D">
      <w:pPr>
        <w:rPr>
          <w:rFonts w:ascii="Arial" w:hAnsi="Arial" w:cs="Arial"/>
          <w:b/>
          <w:sz w:val="30"/>
          <w:szCs w:val="30"/>
        </w:rPr>
      </w:pPr>
    </w:p>
    <w:sectPr w:rsidR="00B32B9D" w:rsidRPr="00B32B9D" w:rsidSect="00B349F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42366D"/>
    <w:multiLevelType w:val="multilevel"/>
    <w:tmpl w:val="641A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8211F"/>
    <w:multiLevelType w:val="multilevel"/>
    <w:tmpl w:val="C18E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276A4"/>
    <w:multiLevelType w:val="hybridMultilevel"/>
    <w:tmpl w:val="63E49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7E3B73"/>
    <w:multiLevelType w:val="multilevel"/>
    <w:tmpl w:val="B670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A391C"/>
    <w:multiLevelType w:val="multilevel"/>
    <w:tmpl w:val="5DF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F251E"/>
    <w:multiLevelType w:val="multilevel"/>
    <w:tmpl w:val="54C2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4752E"/>
    <w:multiLevelType w:val="multilevel"/>
    <w:tmpl w:val="7D547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562C3"/>
    <w:multiLevelType w:val="multilevel"/>
    <w:tmpl w:val="42CC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20ABB"/>
    <w:multiLevelType w:val="multilevel"/>
    <w:tmpl w:val="C666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12BDE"/>
    <w:multiLevelType w:val="hybridMultilevel"/>
    <w:tmpl w:val="2856C922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0" w15:restartNumberingAfterBreak="0">
    <w:nsid w:val="57911DC6"/>
    <w:multiLevelType w:val="multilevel"/>
    <w:tmpl w:val="E862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36A61"/>
    <w:multiLevelType w:val="multilevel"/>
    <w:tmpl w:val="D832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1D1630"/>
    <w:multiLevelType w:val="hybridMultilevel"/>
    <w:tmpl w:val="D44015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981DA3"/>
    <w:multiLevelType w:val="hybridMultilevel"/>
    <w:tmpl w:val="6ADC1B84"/>
    <w:lvl w:ilvl="0" w:tplc="0416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4" w15:restartNumberingAfterBreak="0">
    <w:nsid w:val="7B3A25EB"/>
    <w:multiLevelType w:val="multilevel"/>
    <w:tmpl w:val="DC4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2"/>
  </w:num>
  <w:num w:numId="4">
    <w:abstractNumId w:val="13"/>
  </w:num>
  <w:num w:numId="5">
    <w:abstractNumId w:val="6"/>
  </w:num>
  <w:num w:numId="6">
    <w:abstractNumId w:val="10"/>
  </w:num>
  <w:num w:numId="7">
    <w:abstractNumId w:val="0"/>
  </w:num>
  <w:num w:numId="8">
    <w:abstractNumId w:val="4"/>
  </w:num>
  <w:num w:numId="9">
    <w:abstractNumId w:val="14"/>
  </w:num>
  <w:num w:numId="10">
    <w:abstractNumId w:val="7"/>
  </w:num>
  <w:num w:numId="11">
    <w:abstractNumId w:val="11"/>
  </w:num>
  <w:num w:numId="12">
    <w:abstractNumId w:val="5"/>
  </w:num>
  <w:num w:numId="13">
    <w:abstractNumId w:val="8"/>
  </w:num>
  <w:num w:numId="14">
    <w:abstractNumId w:val="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FAC"/>
    <w:rsid w:val="001D4CA8"/>
    <w:rsid w:val="00200595"/>
    <w:rsid w:val="0025152D"/>
    <w:rsid w:val="003A311D"/>
    <w:rsid w:val="004C7EFA"/>
    <w:rsid w:val="009802E1"/>
    <w:rsid w:val="009F4604"/>
    <w:rsid w:val="00A97FAC"/>
    <w:rsid w:val="00B11B77"/>
    <w:rsid w:val="00B32B9D"/>
    <w:rsid w:val="00B349F1"/>
    <w:rsid w:val="00B56168"/>
    <w:rsid w:val="00BB24FB"/>
    <w:rsid w:val="00C24749"/>
    <w:rsid w:val="00CC4E07"/>
    <w:rsid w:val="00D51F1E"/>
    <w:rsid w:val="00D75FA8"/>
    <w:rsid w:val="00E8370F"/>
    <w:rsid w:val="00EB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7FBA3"/>
  <w15:chartTrackingRefBased/>
  <w15:docId w15:val="{6954BFDF-B17D-47EC-B509-3C720DC5C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C4E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C4E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5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F4604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C4E0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C4E0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CC4E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6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</Pages>
  <Words>842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CLAUDIO LIMA LUZZI</cp:lastModifiedBy>
  <cp:revision>15</cp:revision>
  <dcterms:created xsi:type="dcterms:W3CDTF">2026-02-19T14:04:00Z</dcterms:created>
  <dcterms:modified xsi:type="dcterms:W3CDTF">2026-04-01T21:02:00Z</dcterms:modified>
</cp:coreProperties>
</file>