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0C4B" w14:textId="77777777" w:rsidR="00D8086A" w:rsidRPr="00C24CCB" w:rsidRDefault="00D8086A" w:rsidP="00D8086A">
      <w:pPr>
        <w:rPr>
          <w:b/>
          <w:bCs/>
        </w:rPr>
      </w:pPr>
      <w:bookmarkStart w:id="0" w:name="_Hlk221604047"/>
      <w:r w:rsidRPr="009274E0">
        <w:rPr>
          <w:b/>
          <w:bCs/>
          <w:highlight w:val="cyan"/>
        </w:rPr>
        <w:t>Задача 3.</w:t>
      </w:r>
      <w:r w:rsidRPr="00C24CCB">
        <w:rPr>
          <w:b/>
          <w:bCs/>
        </w:rPr>
        <w:t xml:space="preserve"> Создать алгоритмы автоматической обработки видеопотока на основе технологий искусственного интеллекта и компьютерного зрения для </w:t>
      </w:r>
      <w:r w:rsidRPr="00784CDC">
        <w:rPr>
          <w:b/>
          <w:bCs/>
          <w:highlight w:val="cyan"/>
        </w:rPr>
        <w:t>анализа изменений ландшафта</w:t>
      </w:r>
      <w:r w:rsidRPr="00C24CCB">
        <w:rPr>
          <w:b/>
          <w:bCs/>
        </w:rPr>
        <w:t xml:space="preserve"> и </w:t>
      </w:r>
      <w:bookmarkStart w:id="1" w:name="OLE_LINK1"/>
      <w:r w:rsidRPr="00C24CCB">
        <w:rPr>
          <w:b/>
          <w:bCs/>
        </w:rPr>
        <w:t xml:space="preserve">обнаружения несанкционированного проникновения.  </w:t>
      </w:r>
    </w:p>
    <w:bookmarkEnd w:id="0"/>
    <w:bookmarkEnd w:id="1"/>
    <w:p w14:paraId="1F028A8B" w14:textId="7D8CF14E" w:rsidR="00D8086A" w:rsidRPr="00AB55CB" w:rsidRDefault="00D8086A" w:rsidP="00AB55CB">
      <w:pPr>
        <w:rPr>
          <w:lang w:val="ru-RU"/>
        </w:rPr>
      </w:pPr>
      <w:r>
        <w:rPr>
          <w:lang w:val="ru-RU"/>
        </w:rPr>
        <w:t>---</w:t>
      </w:r>
    </w:p>
    <w:p w14:paraId="20F3F3FE" w14:textId="443359D7" w:rsidR="00D8086A" w:rsidRPr="00AB55CB" w:rsidRDefault="00D8086A" w:rsidP="00AB55CB">
      <w:pPr>
        <w:rPr>
          <w:b/>
          <w:bCs/>
          <w:lang w:val="ru-RU"/>
        </w:rPr>
      </w:pPr>
      <w:r w:rsidRPr="009274E0">
        <w:rPr>
          <w:b/>
          <w:bCs/>
          <w:highlight w:val="cyan"/>
        </w:rPr>
        <w:t>В части «Анализ и прогноз изменений ландшафта»</w:t>
      </w:r>
    </w:p>
    <w:p w14:paraId="49E40E32" w14:textId="77777777" w:rsidR="00D8086A" w:rsidRDefault="00D8086A" w:rsidP="00D8086A">
      <w:pPr>
        <w:rPr>
          <w:i/>
          <w:iCs/>
          <w:sz w:val="20"/>
          <w:highlight w:val="yellow"/>
          <w:lang w:val="ru-RU"/>
        </w:rPr>
      </w:pPr>
      <w:r w:rsidRPr="002107FD">
        <w:rPr>
          <w:i/>
          <w:iCs/>
          <w:sz w:val="20"/>
          <w:highlight w:val="yellow"/>
          <w:lang w:val="ru-RU"/>
        </w:rPr>
        <w:t>Примечание: под «ландшафтом» в настоящей задаче понимается подстилающая поверхность (пастбищные угодья и прилегающие участки), изменения которой подлежат анализу.</w:t>
      </w:r>
    </w:p>
    <w:p w14:paraId="0C1CDF50" w14:textId="77777777" w:rsidR="00AB55CB" w:rsidRDefault="00AB55CB" w:rsidP="00D8086A">
      <w:pPr>
        <w:rPr>
          <w:i/>
          <w:iCs/>
          <w:sz w:val="20"/>
          <w:highlight w:val="yellow"/>
          <w:lang w:val="ru-RU"/>
        </w:rPr>
      </w:pPr>
    </w:p>
    <w:p w14:paraId="511A5A18" w14:textId="479E6AF6" w:rsidR="00AB55CB" w:rsidRPr="00AB55CB" w:rsidRDefault="00AB55CB" w:rsidP="00D8086A">
      <w:pPr>
        <w:rPr>
          <w:b/>
          <w:bCs/>
          <w:color w:val="EE0000"/>
          <w:sz w:val="22"/>
          <w:szCs w:val="36"/>
          <w:highlight w:val="yellow"/>
          <w:lang w:val="ru-RU"/>
        </w:rPr>
      </w:pPr>
      <w:r w:rsidRPr="00AB55CB">
        <w:rPr>
          <w:b/>
          <w:bCs/>
          <w:color w:val="EE0000"/>
          <w:sz w:val="22"/>
          <w:szCs w:val="36"/>
          <w:highlight w:val="yellow"/>
          <w:lang w:val="ru-RU"/>
        </w:rPr>
        <w:t>На последних листа пример технической реализации</w:t>
      </w:r>
      <w:r>
        <w:rPr>
          <w:b/>
          <w:bCs/>
          <w:color w:val="EE0000"/>
          <w:sz w:val="22"/>
          <w:szCs w:val="36"/>
          <w:highlight w:val="yellow"/>
          <w:lang w:val="ru-RU"/>
        </w:rPr>
        <w:t>.</w:t>
      </w:r>
    </w:p>
    <w:p w14:paraId="1CBB086D" w14:textId="1786369F" w:rsidR="00D8086A" w:rsidRPr="00AB55CB" w:rsidRDefault="00D8086A" w:rsidP="00AB55CB">
      <w:pPr>
        <w:rPr>
          <w:b/>
          <w:bCs/>
          <w:lang w:val="ru-RU"/>
        </w:rPr>
      </w:pPr>
      <w:r w:rsidRPr="00EC5F3C">
        <w:rPr>
          <w:b/>
          <w:bCs/>
          <w:lang w:val="ru-RU"/>
        </w:rPr>
        <w:t>1. Что означает «модель машинного обучения для предсказания изменений ландшафта»</w:t>
      </w:r>
    </w:p>
    <w:p w14:paraId="5F4E9C19" w14:textId="32C37DAC" w:rsidR="00D8086A" w:rsidRPr="00EC5F3C" w:rsidRDefault="00D8086A" w:rsidP="00AB55CB">
      <w:pPr>
        <w:rPr>
          <w:lang w:val="ru-RU"/>
        </w:rPr>
      </w:pPr>
      <w:r w:rsidRPr="00EC5F3C">
        <w:rPr>
          <w:lang w:val="ru-RU"/>
        </w:rPr>
        <w:t>Модель машинного обучения должна на основе прошлых наблюдений и текущих данных прогнозировать, как будет меняться состояние подстилающей поверхности во времени на заданной территории.</w:t>
      </w:r>
    </w:p>
    <w:p w14:paraId="65C7619E" w14:textId="77777777" w:rsidR="00D8086A" w:rsidRPr="00EC5F3C" w:rsidRDefault="00D8086A" w:rsidP="00D8086A">
      <w:pPr>
        <w:rPr>
          <w:lang w:val="ru-RU"/>
        </w:rPr>
      </w:pPr>
      <w:r>
        <w:rPr>
          <w:lang w:val="ru-RU"/>
        </w:rPr>
        <w:t>И</w:t>
      </w:r>
      <w:r w:rsidRPr="00EC5F3C">
        <w:rPr>
          <w:lang w:val="ru-RU"/>
        </w:rPr>
        <w:t>змерим</w:t>
      </w:r>
      <w:r>
        <w:rPr>
          <w:lang w:val="ru-RU"/>
        </w:rPr>
        <w:t>ые</w:t>
      </w:r>
      <w:r w:rsidRPr="00EC5F3C">
        <w:rPr>
          <w:lang w:val="ru-RU"/>
        </w:rPr>
        <w:t xml:space="preserve"> характеристик</w:t>
      </w:r>
      <w:r>
        <w:rPr>
          <w:lang w:val="ru-RU"/>
        </w:rPr>
        <w:t>и</w:t>
      </w:r>
      <w:r w:rsidRPr="00EC5F3C">
        <w:rPr>
          <w:lang w:val="ru-RU"/>
        </w:rPr>
        <w:t xml:space="preserve"> поверхности, </w:t>
      </w:r>
      <w:r w:rsidRPr="005E5C5E">
        <w:rPr>
          <w:b/>
          <w:bCs/>
          <w:lang w:val="ru-RU"/>
        </w:rPr>
        <w:t>например</w:t>
      </w:r>
      <w:r w:rsidRPr="00EC5F3C">
        <w:rPr>
          <w:lang w:val="ru-RU"/>
        </w:rPr>
        <w:t>:</w:t>
      </w:r>
    </w:p>
    <w:p w14:paraId="2CF8D1E0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степень зарастания растительностью;</w:t>
      </w:r>
    </w:p>
    <w:p w14:paraId="6098524B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деградация или восстановление пастбищ;</w:t>
      </w:r>
    </w:p>
    <w:p w14:paraId="4E99F1DE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появление участков с пониженной вегетацией;</w:t>
      </w:r>
    </w:p>
    <w:p w14:paraId="02DA2CA9" w14:textId="10B8F09A" w:rsidR="00D8086A" w:rsidRPr="00EC5F3C" w:rsidRDefault="00D8086A" w:rsidP="00AB55CB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</w:r>
      <w:r w:rsidRPr="00211D22">
        <w:rPr>
          <w:strike/>
          <w:lang w:val="ru-RU"/>
        </w:rPr>
        <w:t>изменение структуры поверхности во времени.</w:t>
      </w:r>
      <w:r>
        <w:rPr>
          <w:strike/>
        </w:rPr>
        <w:t xml:space="preserve"> засуха, вода, пока не известно, нет опыта</w:t>
      </w:r>
    </w:p>
    <w:p w14:paraId="06EFFE75" w14:textId="77777777" w:rsidR="00D8086A" w:rsidRPr="00DD77F5" w:rsidRDefault="00D8086A" w:rsidP="00D8086A">
      <w:pPr>
        <w:rPr>
          <w:lang w:val="ru-RU"/>
        </w:rPr>
      </w:pPr>
    </w:p>
    <w:p w14:paraId="12FE53BA" w14:textId="21F2F181" w:rsidR="00D8086A" w:rsidRPr="00AB55CB" w:rsidRDefault="00D8086A" w:rsidP="00AB55CB">
      <w:pPr>
        <w:rPr>
          <w:b/>
          <w:bCs/>
          <w:lang w:val="ru-RU"/>
        </w:rPr>
      </w:pPr>
      <w:r w:rsidRPr="00EC5F3C">
        <w:rPr>
          <w:b/>
          <w:bCs/>
          <w:lang w:val="ru-RU"/>
        </w:rPr>
        <w:t>2. Какие данные использует модель</w:t>
      </w:r>
    </w:p>
    <w:p w14:paraId="1AEFD4E0" w14:textId="237A2F3E" w:rsidR="00D8086A" w:rsidRPr="00AB55CB" w:rsidRDefault="00D8086A" w:rsidP="00AB55CB">
      <w:pPr>
        <w:rPr>
          <w:b/>
          <w:bCs/>
          <w:lang w:val="ru-RU"/>
        </w:rPr>
      </w:pPr>
      <w:r w:rsidRPr="00EC5F3C">
        <w:rPr>
          <w:b/>
          <w:bCs/>
          <w:lang w:val="ru-RU"/>
        </w:rPr>
        <w:t>Исторические данные</w:t>
      </w:r>
    </w:p>
    <w:p w14:paraId="7DC65955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>Это данные за прошлые периоды, например:</w:t>
      </w:r>
    </w:p>
    <w:p w14:paraId="3D5E086A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</w:r>
      <w:bookmarkStart w:id="2" w:name="_Hlk222731816"/>
      <w:r w:rsidRPr="00EC5F3C">
        <w:rPr>
          <w:lang w:val="ru-RU"/>
        </w:rPr>
        <w:t>архивные аэрофотоснимки</w:t>
      </w:r>
      <w:bookmarkEnd w:id="2"/>
      <w:r w:rsidRPr="00EC5F3C">
        <w:rPr>
          <w:lang w:val="ru-RU"/>
        </w:rPr>
        <w:t xml:space="preserve"> или видеокадры с БПЛА;</w:t>
      </w:r>
    </w:p>
    <w:p w14:paraId="5B75B1FC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рассчитанные по ним спектральные индексы NDVI или аналогичные;</w:t>
      </w:r>
    </w:p>
    <w:p w14:paraId="4D39E477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временные ряды показателей состояния поверхности по участкам;</w:t>
      </w:r>
    </w:p>
    <w:p w14:paraId="40FE93DB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привязка к дате и географическим координатам.</w:t>
      </w:r>
    </w:p>
    <w:p w14:paraId="017AFE3F" w14:textId="77777777" w:rsidR="00D8086A" w:rsidRPr="00EC5F3C" w:rsidRDefault="00D8086A" w:rsidP="00D8086A">
      <w:pPr>
        <w:rPr>
          <w:lang w:val="ru-RU"/>
        </w:rPr>
      </w:pPr>
    </w:p>
    <w:p w14:paraId="34280860" w14:textId="21732921" w:rsidR="00D8086A" w:rsidRPr="00AB55CB" w:rsidRDefault="00D8086A" w:rsidP="00AB55CB">
      <w:pPr>
        <w:rPr>
          <w:b/>
          <w:bCs/>
          <w:lang w:val="ru-RU"/>
        </w:rPr>
      </w:pPr>
      <w:r w:rsidRPr="00EC5F3C">
        <w:rPr>
          <w:b/>
          <w:bCs/>
          <w:lang w:val="ru-RU"/>
        </w:rPr>
        <w:t>Данные реального времени</w:t>
      </w:r>
    </w:p>
    <w:p w14:paraId="7ED60C82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>Это данные текущего или близкого к реальному времени наблюдения:</w:t>
      </w:r>
    </w:p>
    <w:p w14:paraId="74AADBEC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новые съемки с БПЛА;</w:t>
      </w:r>
    </w:p>
    <w:p w14:paraId="59C3E0F2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актуальные значения индексов;</w:t>
      </w:r>
    </w:p>
    <w:p w14:paraId="4A9999A0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текущие параметры состояния поверхности.</w:t>
      </w:r>
    </w:p>
    <w:p w14:paraId="01A776AE" w14:textId="77777777" w:rsidR="00D8086A" w:rsidRPr="00EC5F3C" w:rsidRDefault="00D8086A" w:rsidP="00D8086A">
      <w:pPr>
        <w:rPr>
          <w:lang w:val="ru-RU"/>
        </w:rPr>
      </w:pPr>
    </w:p>
    <w:p w14:paraId="1080A5BD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>Важно:</w:t>
      </w:r>
      <w:r>
        <w:t xml:space="preserve"> </w:t>
      </w:r>
      <w:r w:rsidRPr="00EC5F3C">
        <w:rPr>
          <w:lang w:val="ru-RU"/>
        </w:rPr>
        <w:t>модель не обязана работать в реальном времени. Достаточно, что она использует актуальные данные по мере их поступления.</w:t>
      </w:r>
    </w:p>
    <w:p w14:paraId="326303CD" w14:textId="77777777" w:rsidR="00D8086A" w:rsidRPr="00EC5F3C" w:rsidRDefault="00D8086A" w:rsidP="00D8086A">
      <w:pPr>
        <w:rPr>
          <w:lang w:val="ru-RU"/>
        </w:rPr>
      </w:pPr>
    </w:p>
    <w:p w14:paraId="1B95A109" w14:textId="77777777" w:rsidR="00D8086A" w:rsidRPr="00EC5F3C" w:rsidRDefault="00D8086A" w:rsidP="00D8086A">
      <w:pPr>
        <w:rPr>
          <w:lang w:val="ru-RU"/>
        </w:rPr>
      </w:pPr>
    </w:p>
    <w:p w14:paraId="45A1D7C5" w14:textId="59FD9507" w:rsidR="00D8086A" w:rsidRPr="00AB55CB" w:rsidRDefault="00D8086A" w:rsidP="00AB55CB">
      <w:pPr>
        <w:rPr>
          <w:b/>
          <w:bCs/>
          <w:lang w:val="ru-RU"/>
        </w:rPr>
      </w:pPr>
      <w:r w:rsidRPr="00EC5F3C">
        <w:rPr>
          <w:b/>
          <w:bCs/>
          <w:lang w:val="ru-RU"/>
        </w:rPr>
        <w:t>3. Что именно делает модель</w:t>
      </w:r>
    </w:p>
    <w:p w14:paraId="6CDF6BCB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>В прикладной формулировке модель делает три вещи:</w:t>
      </w:r>
    </w:p>
    <w:p w14:paraId="523732AC" w14:textId="77777777" w:rsidR="00D8086A" w:rsidRPr="005E5C5E" w:rsidRDefault="00D8086A" w:rsidP="00D8086A">
      <w:pPr>
        <w:pStyle w:val="a8"/>
        <w:numPr>
          <w:ilvl w:val="0"/>
          <w:numId w:val="9"/>
        </w:numPr>
        <w:spacing w:after="200" w:line="276" w:lineRule="auto"/>
      </w:pPr>
      <w:r w:rsidRPr="005E5C5E">
        <w:t>Анализирует динамику</w:t>
      </w:r>
    </w:p>
    <w:p w14:paraId="2A9FC7ED" w14:textId="77777777" w:rsidR="00D8086A" w:rsidRPr="005E5C5E" w:rsidRDefault="00D8086A" w:rsidP="00D8086A">
      <w:pPr>
        <w:pStyle w:val="a8"/>
        <w:numPr>
          <w:ilvl w:val="0"/>
          <w:numId w:val="8"/>
        </w:numPr>
        <w:spacing w:after="200" w:line="276" w:lineRule="auto"/>
      </w:pPr>
      <w:r w:rsidRPr="005E5C5E">
        <w:t>сравнивает текущее состояние поверхности с предыдущими периодами;</w:t>
      </w:r>
    </w:p>
    <w:p w14:paraId="4EC5A7F6" w14:textId="77777777" w:rsidR="00D8086A" w:rsidRPr="005E5C5E" w:rsidRDefault="00D8086A" w:rsidP="00D8086A">
      <w:pPr>
        <w:pStyle w:val="a8"/>
        <w:numPr>
          <w:ilvl w:val="0"/>
          <w:numId w:val="8"/>
        </w:numPr>
        <w:spacing w:after="200" w:line="276" w:lineRule="auto"/>
      </w:pPr>
      <w:r w:rsidRPr="005E5C5E">
        <w:t>выявляет тренды и закономерности изменений.</w:t>
      </w:r>
    </w:p>
    <w:p w14:paraId="0FC9728B" w14:textId="77777777" w:rsidR="00D8086A" w:rsidRPr="005E5C5E" w:rsidRDefault="00D8086A" w:rsidP="00D8086A">
      <w:pPr>
        <w:pStyle w:val="a8"/>
        <w:numPr>
          <w:ilvl w:val="0"/>
          <w:numId w:val="9"/>
        </w:numPr>
        <w:spacing w:after="200" w:line="276" w:lineRule="auto"/>
      </w:pPr>
      <w:r w:rsidRPr="005E5C5E">
        <w:t>Формирует прогноз</w:t>
      </w:r>
    </w:p>
    <w:p w14:paraId="3E3C00BC" w14:textId="77777777" w:rsidR="00D8086A" w:rsidRPr="005E5C5E" w:rsidRDefault="00D8086A" w:rsidP="00D8086A">
      <w:pPr>
        <w:pStyle w:val="a8"/>
        <w:numPr>
          <w:ilvl w:val="0"/>
          <w:numId w:val="8"/>
        </w:numPr>
        <w:spacing w:after="200" w:line="276" w:lineRule="auto"/>
      </w:pPr>
      <w:r w:rsidRPr="005E5C5E">
        <w:t>оценивает, как будет изменяться состояние поверхности в будущем;</w:t>
      </w:r>
    </w:p>
    <w:p w14:paraId="1EF4F5A7" w14:textId="77777777" w:rsidR="00D8086A" w:rsidRPr="005E5C5E" w:rsidRDefault="00D8086A" w:rsidP="00D8086A">
      <w:pPr>
        <w:pStyle w:val="a8"/>
        <w:numPr>
          <w:ilvl w:val="0"/>
          <w:numId w:val="8"/>
        </w:numPr>
        <w:spacing w:after="200" w:line="276" w:lineRule="auto"/>
      </w:pPr>
      <w:r w:rsidRPr="005E5C5E">
        <w:t>прогноз может быть на заданный горизонт: неделя, месяц, сезон.</w:t>
      </w:r>
    </w:p>
    <w:p w14:paraId="3680DAD7" w14:textId="77777777" w:rsidR="00D8086A" w:rsidRPr="005E5C5E" w:rsidRDefault="00D8086A" w:rsidP="00D8086A">
      <w:pPr>
        <w:pStyle w:val="a8"/>
        <w:numPr>
          <w:ilvl w:val="0"/>
          <w:numId w:val="9"/>
        </w:numPr>
        <w:spacing w:after="200" w:line="276" w:lineRule="auto"/>
      </w:pPr>
      <w:r w:rsidRPr="005E5C5E">
        <w:t>Возвращает прогноз</w:t>
      </w:r>
      <w:r>
        <w:t xml:space="preserve"> (вычисляет)</w:t>
      </w:r>
      <w:r w:rsidRPr="005E5C5E">
        <w:t xml:space="preserve"> в формализованном виде</w:t>
      </w:r>
    </w:p>
    <w:p w14:paraId="0858356A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числовые показатели;</w:t>
      </w:r>
    </w:p>
    <w:p w14:paraId="3B05C5AD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индексы изменений;</w:t>
      </w:r>
    </w:p>
    <w:p w14:paraId="677D5117" w14:textId="77777777" w:rsidR="00D8086A" w:rsidRPr="00CF0CA4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значения по зонам или участкам.</w:t>
      </w:r>
    </w:p>
    <w:p w14:paraId="4D9CD7FD" w14:textId="77777777" w:rsidR="00D8086A" w:rsidRPr="00EC5F3C" w:rsidRDefault="00D8086A" w:rsidP="00D8086A">
      <w:pPr>
        <w:rPr>
          <w:lang w:val="ru-RU"/>
        </w:rPr>
      </w:pPr>
    </w:p>
    <w:p w14:paraId="2BF5E032" w14:textId="704B16AA" w:rsidR="00D8086A" w:rsidRPr="00AB55CB" w:rsidRDefault="00D8086A" w:rsidP="00AB55CB">
      <w:pPr>
        <w:rPr>
          <w:b/>
          <w:bCs/>
          <w:lang w:val="ru-RU"/>
        </w:rPr>
      </w:pPr>
      <w:r w:rsidRPr="00EC5F3C">
        <w:rPr>
          <w:b/>
          <w:bCs/>
          <w:lang w:val="ru-RU"/>
        </w:rPr>
        <w:t>4. Что означает «прототип программного обеспечения модели»</w:t>
      </w:r>
    </w:p>
    <w:p w14:paraId="12A6ACEB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 xml:space="preserve">Прототип </w:t>
      </w:r>
      <w:r>
        <w:t xml:space="preserve">- </w:t>
      </w:r>
      <w:proofErr w:type="spellStart"/>
      <w:r w:rsidRPr="00EC5F3C">
        <w:rPr>
          <w:lang w:val="ru-RU"/>
        </w:rPr>
        <w:t>экспериментальн</w:t>
      </w:r>
      <w:r>
        <w:t>ая</w:t>
      </w:r>
      <w:proofErr w:type="spellEnd"/>
      <w:r w:rsidRPr="00EC5F3C">
        <w:rPr>
          <w:lang w:val="ru-RU"/>
        </w:rPr>
        <w:t xml:space="preserve"> </w:t>
      </w:r>
      <w:proofErr w:type="spellStart"/>
      <w:r w:rsidRPr="00EC5F3C">
        <w:rPr>
          <w:lang w:val="ru-RU"/>
        </w:rPr>
        <w:t>программн</w:t>
      </w:r>
      <w:r>
        <w:t>ая</w:t>
      </w:r>
      <w:proofErr w:type="spellEnd"/>
      <w:r w:rsidRPr="00EC5F3C">
        <w:rPr>
          <w:lang w:val="ru-RU"/>
        </w:rPr>
        <w:t xml:space="preserve"> </w:t>
      </w:r>
      <w:proofErr w:type="spellStart"/>
      <w:r w:rsidRPr="00EC5F3C">
        <w:rPr>
          <w:lang w:val="ru-RU"/>
        </w:rPr>
        <w:t>реализаци</w:t>
      </w:r>
      <w:proofErr w:type="spellEnd"/>
      <w:r>
        <w:t>я</w:t>
      </w:r>
      <w:r w:rsidRPr="00EC5F3C">
        <w:rPr>
          <w:lang w:val="ru-RU"/>
        </w:rPr>
        <w:t>, которая демонстрирует, что:</w:t>
      </w:r>
    </w:p>
    <w:p w14:paraId="1F44632D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модель может быть обучена;</w:t>
      </w:r>
    </w:p>
    <w:p w14:paraId="1D9D8AD8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модель принимает входные данные;</w:t>
      </w:r>
    </w:p>
    <w:p w14:paraId="3FE43D9C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модель формирует прогноз;</w:t>
      </w:r>
    </w:p>
    <w:p w14:paraId="3021B97C" w14:textId="0BB171E5" w:rsidR="00D8086A" w:rsidRPr="00EC5F3C" w:rsidRDefault="00D8086A" w:rsidP="00AB55CB">
      <w:pPr>
        <w:rPr>
          <w:lang w:val="ru-RU"/>
        </w:rPr>
      </w:pPr>
      <w:r w:rsidRPr="00EC5F3C">
        <w:rPr>
          <w:lang w:val="ru-RU"/>
        </w:rPr>
        <w:tab/>
        <w:t>•</w:t>
      </w:r>
      <w:r w:rsidRPr="00EC5F3C">
        <w:rPr>
          <w:lang w:val="ru-RU"/>
        </w:rPr>
        <w:tab/>
        <w:t>результаты прогноза можно отобразить.</w:t>
      </w:r>
    </w:p>
    <w:p w14:paraId="55C97AF9" w14:textId="6BE3FA5E" w:rsidR="00D8086A" w:rsidRPr="007C3CDF" w:rsidRDefault="00D8086A" w:rsidP="007C3CDF">
      <w:pPr>
        <w:rPr>
          <w:b/>
          <w:bCs/>
          <w:lang w:val="ru-RU"/>
        </w:rPr>
      </w:pPr>
      <w:r w:rsidRPr="00EC5F3C">
        <w:rPr>
          <w:b/>
          <w:bCs/>
          <w:lang w:val="ru-RU"/>
        </w:rPr>
        <w:t>5. Что конкретно должен делать прототип:</w:t>
      </w:r>
    </w:p>
    <w:p w14:paraId="2D7F8ECE" w14:textId="77777777" w:rsidR="00D8086A" w:rsidRPr="00EC5F3C" w:rsidRDefault="00D8086A" w:rsidP="00D8086A">
      <w:pPr>
        <w:rPr>
          <w:lang w:val="ru-RU"/>
        </w:rPr>
      </w:pPr>
      <w:r w:rsidRPr="00EC5F3C">
        <w:rPr>
          <w:lang w:val="ru-RU"/>
        </w:rPr>
        <w:t>В терминах ожидаемого поведения:</w:t>
      </w:r>
    </w:p>
    <w:p w14:paraId="11964157" w14:textId="77777777" w:rsidR="00D8086A" w:rsidRPr="005E5C5E" w:rsidRDefault="00D8086A" w:rsidP="00D8086A">
      <w:pPr>
        <w:pStyle w:val="a8"/>
        <w:numPr>
          <w:ilvl w:val="0"/>
          <w:numId w:val="10"/>
        </w:numPr>
        <w:spacing w:after="200" w:line="276" w:lineRule="auto"/>
      </w:pPr>
      <w:r w:rsidRPr="005E5C5E">
        <w:t>Принимать входные данные</w:t>
      </w:r>
    </w:p>
    <w:p w14:paraId="4C556B8A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исторические данные по территории;</w:t>
      </w:r>
    </w:p>
    <w:p w14:paraId="040B6B2C" w14:textId="77777777" w:rsidR="00D8086A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текущие данные наблюдений.</w:t>
      </w:r>
    </w:p>
    <w:p w14:paraId="451B28E3" w14:textId="77777777" w:rsidR="00D8086A" w:rsidRPr="005E5C5E" w:rsidRDefault="00D8086A" w:rsidP="00D8086A">
      <w:pPr>
        <w:ind w:firstLine="0"/>
      </w:pPr>
    </w:p>
    <w:p w14:paraId="3DFC6541" w14:textId="77777777" w:rsidR="00D8086A" w:rsidRPr="005E5C5E" w:rsidRDefault="00D8086A" w:rsidP="00D8086A">
      <w:pPr>
        <w:pStyle w:val="a8"/>
        <w:numPr>
          <w:ilvl w:val="0"/>
          <w:numId w:val="10"/>
        </w:numPr>
        <w:spacing w:after="200" w:line="276" w:lineRule="auto"/>
      </w:pPr>
      <w:r w:rsidRPr="005E5C5E">
        <w:t>Запускать модель машинного обучения</w:t>
      </w:r>
    </w:p>
    <w:p w14:paraId="16C551D2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обучение или дообучение (опционально);</w:t>
      </w:r>
    </w:p>
    <w:p w14:paraId="2AE0ABA6" w14:textId="77777777" w:rsidR="00D8086A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расчет прогноза изменений.</w:t>
      </w:r>
    </w:p>
    <w:p w14:paraId="0825C84A" w14:textId="77777777" w:rsidR="00D8086A" w:rsidRPr="005E5C5E" w:rsidRDefault="00D8086A" w:rsidP="00D8086A">
      <w:pPr>
        <w:ind w:firstLine="0"/>
      </w:pPr>
    </w:p>
    <w:p w14:paraId="2C816F37" w14:textId="77777777" w:rsidR="00D8086A" w:rsidRPr="005E5C5E" w:rsidRDefault="00D8086A" w:rsidP="00D8086A">
      <w:pPr>
        <w:pStyle w:val="a8"/>
        <w:numPr>
          <w:ilvl w:val="0"/>
          <w:numId w:val="10"/>
        </w:numPr>
        <w:spacing w:after="200" w:line="276" w:lineRule="auto"/>
      </w:pPr>
      <w:r w:rsidRPr="005E5C5E">
        <w:t>Формировать результат прогноза</w:t>
      </w:r>
    </w:p>
    <w:p w14:paraId="7C944A86" w14:textId="77777777" w:rsidR="00D8086A" w:rsidRPr="00EC5F3C" w:rsidRDefault="00D8086A" w:rsidP="00D8086A">
      <w:pPr>
        <w:ind w:left="708" w:firstLine="708"/>
        <w:rPr>
          <w:lang w:val="ru-RU"/>
        </w:rPr>
      </w:pPr>
      <w:r w:rsidRPr="00EC5F3C">
        <w:rPr>
          <w:lang w:val="ru-RU"/>
        </w:rPr>
        <w:t>Например:</w:t>
      </w:r>
    </w:p>
    <w:p w14:paraId="5FFBE3B3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прогноз изменения индекса NDVI по участкам;</w:t>
      </w:r>
    </w:p>
    <w:p w14:paraId="5D5B2EF4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прогноз деградации или восстановления растительности;</w:t>
      </w:r>
    </w:p>
    <w:p w14:paraId="0E253A2F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прогноз тренда изменения состояния поверхности.</w:t>
      </w:r>
    </w:p>
    <w:p w14:paraId="440FD5C3" w14:textId="77777777" w:rsidR="007C3CDF" w:rsidRDefault="007C3CDF" w:rsidP="007C3CDF">
      <w:pPr>
        <w:rPr>
          <w:lang w:val="ru-RU"/>
        </w:rPr>
      </w:pPr>
    </w:p>
    <w:p w14:paraId="3D12BCF2" w14:textId="09A72285" w:rsidR="00D8086A" w:rsidRPr="007C3CDF" w:rsidRDefault="00D8086A" w:rsidP="007C3CDF">
      <w:pPr>
        <w:rPr>
          <w:lang w:val="ru-RU"/>
        </w:rPr>
      </w:pPr>
      <w:r w:rsidRPr="00EC5F3C">
        <w:rPr>
          <w:lang w:val="ru-RU"/>
        </w:rPr>
        <w:t>4.</w:t>
      </w:r>
      <w:r w:rsidRPr="00EC5F3C">
        <w:rPr>
          <w:lang w:val="ru-RU"/>
        </w:rPr>
        <w:tab/>
        <w:t>Визуализировать результат</w:t>
      </w:r>
    </w:p>
    <w:p w14:paraId="12E76B8E" w14:textId="77777777" w:rsidR="00D8086A" w:rsidRPr="00EC5F3C" w:rsidRDefault="00D8086A" w:rsidP="00D8086A">
      <w:pPr>
        <w:ind w:left="708" w:firstLine="708"/>
        <w:rPr>
          <w:lang w:val="ru-RU"/>
        </w:rPr>
      </w:pPr>
      <w:r w:rsidRPr="00EC5F3C">
        <w:rPr>
          <w:lang w:val="ru-RU"/>
        </w:rPr>
        <w:t>В одном или нескольких видах:</w:t>
      </w:r>
    </w:p>
    <w:p w14:paraId="5315DFAE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картографические слои (тепловые карты, зоны);</w:t>
      </w:r>
    </w:p>
    <w:p w14:paraId="0932FFCA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индексы изменений по территории;</w:t>
      </w:r>
    </w:p>
    <w:p w14:paraId="048B993D" w14:textId="77777777" w:rsidR="00D8086A" w:rsidRPr="005E5C5E" w:rsidRDefault="00D8086A" w:rsidP="00D8086A">
      <w:pPr>
        <w:pStyle w:val="a8"/>
        <w:numPr>
          <w:ilvl w:val="0"/>
          <w:numId w:val="7"/>
        </w:numPr>
        <w:spacing w:after="200" w:line="276" w:lineRule="auto"/>
      </w:pPr>
      <w:r w:rsidRPr="005E5C5E">
        <w:t>временные ряды значений.</w:t>
      </w:r>
    </w:p>
    <w:p w14:paraId="36BB1F57" w14:textId="77777777" w:rsidR="00D8086A" w:rsidRDefault="00D8086A">
      <w:pPr>
        <w:rPr>
          <w:lang w:val="ru-RU"/>
        </w:rPr>
      </w:pPr>
    </w:p>
    <w:p w14:paraId="721F3AB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1E926331" w14:textId="0E361684" w:rsidR="00AB55CB" w:rsidRP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b/>
          <w:bCs/>
          <w:color w:val="EE0000"/>
          <w:sz w:val="26"/>
          <w:szCs w:val="26"/>
          <w:lang w:val="ru-RU" w:eastAsia="en-US"/>
          <w14:ligatures w14:val="standardContextual"/>
        </w:rPr>
      </w:pPr>
      <w:r w:rsidRPr="00AB55CB">
        <w:rPr>
          <w:rFonts w:ascii="Helvetica Neue" w:hAnsi="Helvetica Neue" w:cs="Helvetica Neue"/>
          <w:b/>
          <w:bCs/>
          <w:color w:val="EE0000"/>
          <w:sz w:val="26"/>
          <w:szCs w:val="26"/>
          <w:lang w:val="ru-RU" w:eastAsia="en-US"/>
          <w14:ligatures w14:val="standardContextual"/>
        </w:rPr>
        <w:t>Вот</w:t>
      </w:r>
      <w:r w:rsidRPr="00AB55CB">
        <w:rPr>
          <w:rFonts w:ascii="Helvetica Neue" w:hAnsi="Helvetica Neue" w:cs="Helvetica Neue"/>
          <w:b/>
          <w:bCs/>
          <w:color w:val="EE0000"/>
          <w:sz w:val="26"/>
          <w:szCs w:val="26"/>
          <w:lang w:val="ru-RU" w:eastAsia="en-US"/>
          <w14:ligatures w14:val="standardContextual"/>
        </w:rPr>
        <w:t xml:space="preserve"> примерное</w:t>
      </w:r>
      <w:r w:rsidRPr="00AB55CB">
        <w:rPr>
          <w:rFonts w:ascii="Helvetica Neue" w:hAnsi="Helvetica Neue" w:cs="Helvetica Neue"/>
          <w:b/>
          <w:bCs/>
          <w:color w:val="EE0000"/>
          <w:sz w:val="26"/>
          <w:szCs w:val="26"/>
          <w:lang w:val="ru-RU" w:eastAsia="en-US"/>
          <w14:ligatures w14:val="standardContextual"/>
        </w:rPr>
        <w:t xml:space="preserve"> подробное техническое описание функционала:</w:t>
      </w:r>
    </w:p>
    <w:p w14:paraId="70F3FF80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5B9DD440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---</w:t>
      </w:r>
    </w:p>
    <w:p w14:paraId="50E473BD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6739075A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# </w:t>
      </w:r>
      <w:r>
        <w:rPr>
          <w:rFonts w:ascii="Apple Color Emoji" w:hAnsi="Apple Color Emoji" w:cs="Apple Color Emoji"/>
          <w:color w:val="000000"/>
          <w:sz w:val="26"/>
          <w:szCs w:val="26"/>
          <w:lang w:val="ru-RU" w:eastAsia="en-US"/>
          <w14:ligatures w14:val="standardContextual"/>
        </w:rPr>
        <w:t>📡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Сервис анализа изменений вегетационных индексов по мультиспектральным снимкам</w:t>
      </w:r>
    </w:p>
    <w:p w14:paraId="11DC04E7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40B4D96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 1. Загрузка и подготовка данных</w:t>
      </w:r>
    </w:p>
    <w:p w14:paraId="750502D5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5C4A8AF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  <w:lang w:val="ru-RU" w:eastAsia="en-US"/>
          <w14:ligatures w14:val="standardContextual"/>
        </w:rPr>
        <w:t>Поддерживаемые форматы:</w:t>
      </w:r>
    </w:p>
    <w:p w14:paraId="32C2A4B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-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GeoTIFF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(одноканальный и многоканальный)</w:t>
      </w:r>
    </w:p>
    <w:p w14:paraId="7035B8AD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-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  <w:lang w:val="ru-RU" w:eastAsia="en-US"/>
          <w14:ligatures w14:val="standardContextual"/>
        </w:rPr>
        <w:t>DJI-формат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— снимки в виде отдельных каналов (Blue, Green, Red,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RedEdge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, NIR), которые автоматически собираются в единый многоканальный растр при загрузке. Сборка происходит по маске имён файлов (</w:t>
      </w: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_B.TIF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, </w:t>
      </w: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_G.TIF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, </w:t>
      </w: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_R.TIF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, </w:t>
      </w: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_RE.TIF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, </w:t>
      </w: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_N.TIF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и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т.п.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)</w:t>
      </w:r>
    </w:p>
    <w:p w14:paraId="57FAA787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45F9C86C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  <w:lang w:val="ru-RU" w:eastAsia="en-US"/>
          <w14:ligatures w14:val="standardContextual"/>
        </w:rPr>
        <w:t>Процесс загрузки:</w:t>
      </w:r>
    </w:p>
    <w:p w14:paraId="1A8AC408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Пользователь загружает N снимков (или папок с каналами для DJI)</w:t>
      </w:r>
    </w:p>
    <w:p w14:paraId="588F36D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Каждый снимок привязывается к дате — автоматически из метаданных файла (EXIF / имя файла) или вводится вручную</w:t>
      </w:r>
    </w:p>
    <w:p w14:paraId="09384222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- Снимки автоматически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  <w:lang w:val="ru-RU" w:eastAsia="en-US"/>
          <w14:ligatures w14:val="standardContextual"/>
        </w:rPr>
        <w:t>сортируются по дате</w:t>
      </w:r>
    </w:p>
    <w:p w14:paraId="4E4DCC45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Для каждого снимка вычисляется выбранный индекс и сохраняется в кэш</w:t>
      </w:r>
    </w:p>
    <w:p w14:paraId="19A25C9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4C5F6EE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---</w:t>
      </w:r>
    </w:p>
    <w:p w14:paraId="399EAA2E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16F37683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lastRenderedPageBreak/>
        <w:t>## 2. Поддерживаемые индексы</w:t>
      </w:r>
    </w:p>
    <w:p w14:paraId="1516443A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1244273C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Пользователь выбирает индекс из списка (или вводит формулу вручную):</w:t>
      </w:r>
    </w:p>
    <w:p w14:paraId="5BA1EB2F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6DC8415D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Индекс | Формула | Описание |</w:t>
      </w:r>
    </w:p>
    <w:p w14:paraId="36807E14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|--------|---------|----------|</w:t>
      </w:r>
    </w:p>
    <w:p w14:paraId="7A71915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NDVI | (NIR − R) / (NIR + R) | Вегетация |</w:t>
      </w:r>
    </w:p>
    <w:p w14:paraId="71E0B84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NDRE | (NIR − RE) / (NIR + RE) | Состояние хлорофилла |</w:t>
      </w:r>
    </w:p>
    <w:p w14:paraId="550A4C3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GNDVI | (NIR − G) / (NIR + G) | Влажность растений |</w:t>
      </w:r>
    </w:p>
    <w:p w14:paraId="0719C9E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EVI | 2.5 × (NIR−R) / (NIR+6R−7.5B+1) | Улучшенная вегетация |</w:t>
      </w:r>
    </w:p>
    <w:p w14:paraId="036324B8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SAVI | (NIR−R) / (NIR+R+L) × (1+L) | С поправкой на почву |</w:t>
      </w:r>
    </w:p>
    <w:p w14:paraId="0D84681C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NDWI | (G − NIR) / (G + NIR) | Влажность/водные объекты |</w:t>
      </w:r>
    </w:p>
    <w:p w14:paraId="2B9AB5A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Пользовательский | Произвольная формула по каналам | — |</w:t>
      </w:r>
    </w:p>
    <w:p w14:paraId="69381D23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28C2B483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---</w:t>
      </w:r>
    </w:p>
    <w:p w14:paraId="5093D58A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5273E1B4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 3. Интерфейс — горизонтальный каталог снимков</w:t>
      </w:r>
    </w:p>
    <w:p w14:paraId="42A696AC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BEF2DFD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В верхней части экрана — горизонтальная лента карточек снимков, отсортированных по дате:</w:t>
      </w:r>
    </w:p>
    <w:p w14:paraId="71C3ECC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4601632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[ 12.03.2023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] 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[ 28.05.2023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] 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[ 14.08.2023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] 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[ 02.11.2023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] 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[ 19.01.2024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] ...</w:t>
      </w:r>
    </w:p>
    <w:p w14:paraId="75402599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превью NDVI   превью NDVI    превью NDVI    превью NDVI    превью NDVI</w:t>
      </w:r>
    </w:p>
    <w:p w14:paraId="38EF4995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Каждая карточка содержит:</w:t>
      </w:r>
    </w:p>
    <w:p w14:paraId="4EE69B4A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Миниатюра карты индекса (псевдоцвет)</w:t>
      </w:r>
    </w:p>
    <w:p w14:paraId="7FE04EA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Дата съёмки</w:t>
      </w:r>
    </w:p>
    <w:p w14:paraId="5B357424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Среднее значение индекса</w:t>
      </w:r>
    </w:p>
    <w:p w14:paraId="2CB57A72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Кнопка выбора (Снимок A / Снимок B)</w:t>
      </w:r>
    </w:p>
    <w:p w14:paraId="49273A6F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0F9980F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---</w:t>
      </w:r>
    </w:p>
    <w:p w14:paraId="024B21DD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175EC76C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 4. Блок сравнения двух снимков</w:t>
      </w:r>
    </w:p>
    <w:p w14:paraId="2A1538B0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B2C76D8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После выбора двух снимков (A и B) отображается блок:</w:t>
      </w:r>
    </w:p>
    <w:p w14:paraId="43D7EF75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4E0A396D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### 4.1 Визуализация — три панели рядом</w:t>
      </w:r>
    </w:p>
    <w:p w14:paraId="7949EBA0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23E161F2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[ Снимок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A ]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[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Снимок 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B ]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[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Изменения (B − A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) ]</w:t>
      </w:r>
      <w:proofErr w:type="gramEnd"/>
    </w:p>
    <w:p w14:paraId="18774E5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дата A            дата B            дельта-карта</w:t>
      </w:r>
    </w:p>
    <w:p w14:paraId="3404454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</w:t>
      </w:r>
      <w:proofErr w:type="spell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colormap</w:t>
      </w:r>
      <w:proofErr w:type="spell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NDVI     </w:t>
      </w:r>
      <w:proofErr w:type="spell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colormap</w:t>
      </w:r>
      <w:proofErr w:type="spell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NDVI     дивергентная палитра</w:t>
      </w:r>
    </w:p>
    <w:p w14:paraId="22E1A190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                                   (красный — убыль, зелёный — рост)</w:t>
      </w:r>
    </w:p>
    <w:p w14:paraId="44FFC7B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Синхронизированный зум и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паннинг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по всем трём панелям.</w:t>
      </w:r>
    </w:p>
    <w:p w14:paraId="239D6603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685F533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lastRenderedPageBreak/>
        <w:t>### 4.2 Статистика сравнения</w:t>
      </w:r>
    </w:p>
    <w:p w14:paraId="2C081B74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4E120D0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Метрика | Снимок A | Снимок B | Изменение (Δ) | Изменение (%) |</w:t>
      </w:r>
    </w:p>
    <w:p w14:paraId="2589AD5E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|--------|----------|----------|---------------|---------------|</w:t>
      </w:r>
    </w:p>
    <w:p w14:paraId="2DCCA5FF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Среднее | 0.42 | 0.57 | +0.15 | +35.7% |</w:t>
      </w:r>
    </w:p>
    <w:p w14:paraId="1F08FFF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Минимум | 0.05 | 0.08 | +0.03 | — |</w:t>
      </w:r>
    </w:p>
    <w:p w14:paraId="3750F994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Максимум | 0.81 | 0.89 | +0.08 | — |</w:t>
      </w:r>
    </w:p>
    <w:p w14:paraId="388381DA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Медиана | 0.44 | 0.58 | +0.14 | — |</w:t>
      </w:r>
    </w:p>
    <w:p w14:paraId="28194EEE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|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Std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Dev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| 0.12 | 0.14 | — | — |</w:t>
      </w:r>
    </w:p>
    <w:p w14:paraId="6DF5C5E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8B6B0D3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### 4.3 Гистограммы распределения</w:t>
      </w:r>
    </w:p>
    <w:p w14:paraId="63AA4A12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16E86FF4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Два совмещённых графика распределения значений индекса для A и B — наглядно показывает сдвиг распределения.</w:t>
      </w:r>
    </w:p>
    <w:p w14:paraId="6E1BAE3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36F683BD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---</w:t>
      </w:r>
    </w:p>
    <w:p w14:paraId="2A28BFC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78511DA3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 5. Исторический анализ — графики по всем снимкам</w:t>
      </w:r>
    </w:p>
    <w:p w14:paraId="5AEADDD7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7F4D6309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Ниже блока сравнения — раздел с историческими графиками по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  <w:lang w:val="ru-RU" w:eastAsia="en-US"/>
          <w14:ligatures w14:val="standardContextual"/>
        </w:rPr>
        <w:t>всем загруженным снимкам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.</w:t>
      </w:r>
    </w:p>
    <w:p w14:paraId="56DD399E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7FF84B12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### 5.1 График среднего значения индекса во времени (абсолютный)</w:t>
      </w:r>
    </w:p>
    <w:p w14:paraId="7364E839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12DC820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NDVI</w:t>
      </w:r>
    </w:p>
    <w:p w14:paraId="54631903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0.7 |          ●</w:t>
      </w:r>
    </w:p>
    <w:p w14:paraId="78C37A6E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0.6 |      ●       ●</w:t>
      </w:r>
    </w:p>
    <w:p w14:paraId="7E3CBA4E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0.5 </w:t>
      </w:r>
      <w:proofErr w:type="gram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|  ●</w:t>
      </w:r>
      <w:proofErr w:type="gram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            ●</w:t>
      </w:r>
    </w:p>
    <w:p w14:paraId="7AC43533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0.4 |</w:t>
      </w:r>
    </w:p>
    <w:p w14:paraId="5439D0E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 └─────────────────────────</w:t>
      </w:r>
      <w:r>
        <w:rPr>
          <w:rFonts w:ascii="Apple Color Emoji" w:hAnsi="Apple Color Emoji" w:cs="Apple Color Emoji"/>
          <w:color w:val="000000"/>
          <w:sz w:val="26"/>
          <w:szCs w:val="26"/>
          <w:lang w:val="ru-RU" w:eastAsia="en-US"/>
          <w14:ligatures w14:val="standardContextual"/>
        </w:rPr>
        <w:t>▶️</w:t>
      </w: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дата</w:t>
      </w:r>
    </w:p>
    <w:p w14:paraId="490FECA2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 </w:t>
      </w:r>
      <w:proofErr w:type="spell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Mar</w:t>
      </w:r>
      <w:proofErr w:type="spell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</w:t>
      </w:r>
      <w:proofErr w:type="spell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May</w:t>
      </w:r>
      <w:proofErr w:type="spell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</w:t>
      </w:r>
      <w:proofErr w:type="spell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Aug</w:t>
      </w:r>
      <w:proofErr w:type="spell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</w:t>
      </w:r>
      <w:proofErr w:type="spell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Nov</w:t>
      </w:r>
      <w:proofErr w:type="spellEnd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</w:t>
      </w:r>
      <w:proofErr w:type="spellStart"/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Jan</w:t>
      </w:r>
      <w:proofErr w:type="spellEnd"/>
    </w:p>
    <w:p w14:paraId="02F5DDF8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### 5.2 График изменений относительно предыдущего снимка (%)</w:t>
      </w:r>
    </w:p>
    <w:p w14:paraId="2D5121C7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1C8988FE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>Δ%</w:t>
      </w:r>
    </w:p>
    <w:p w14:paraId="63593D8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+30% |      </w:t>
      </w:r>
      <w:r>
        <w:rPr>
          <w:rFonts w:ascii="Arial" w:hAnsi="Arial" w:cs="Arial"/>
          <w:color w:val="000000"/>
          <w:sz w:val="26"/>
          <w:szCs w:val="26"/>
          <w:lang w:val="ru-RU" w:eastAsia="en-US"/>
          <w14:ligatures w14:val="standardContextual"/>
        </w:rPr>
        <w:t>▲</w:t>
      </w:r>
    </w:p>
    <w:p w14:paraId="719977C5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0% |──●───────────●──────────</w:t>
      </w:r>
    </w:p>
    <w:p w14:paraId="2794AEB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-15% |                  </w:t>
      </w:r>
      <w:r>
        <w:rPr>
          <w:rFonts w:ascii="Arial" w:hAnsi="Arial" w:cs="Arial"/>
          <w:color w:val="000000"/>
          <w:sz w:val="26"/>
          <w:szCs w:val="26"/>
          <w:lang w:val="ru-RU" w:eastAsia="en-US"/>
          <w14:ligatures w14:val="standardContextual"/>
        </w:rPr>
        <w:t>▼</w:t>
      </w:r>
    </w:p>
    <w:p w14:paraId="0DFF5669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    └──────────────────────</w:t>
      </w:r>
      <w:r>
        <w:rPr>
          <w:rFonts w:ascii="Apple Color Emoji" w:hAnsi="Apple Color Emoji" w:cs="Apple Color Emoji"/>
          <w:color w:val="000000"/>
          <w:sz w:val="26"/>
          <w:szCs w:val="26"/>
          <w:lang w:val="ru-RU" w:eastAsia="en-US"/>
          <w14:ligatures w14:val="standardContextual"/>
        </w:rPr>
        <w:t>▶️</w:t>
      </w:r>
      <w:r>
        <w:rPr>
          <w:rFonts w:ascii="System Font" w:hAnsi="System Font" w:cs="System Font"/>
          <w:color w:val="000000"/>
          <w:sz w:val="26"/>
          <w:szCs w:val="26"/>
          <w:lang w:val="ru-RU" w:eastAsia="en-US"/>
          <w14:ligatures w14:val="standardContextual"/>
        </w:rPr>
        <w:t xml:space="preserve"> дата</w:t>
      </w:r>
    </w:p>
    <w:p w14:paraId="17A2A8E7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Оба графика интерактивные: при наведении — всплывающая подсказка с датой и значением, клик — выбор снимка.</w:t>
      </w:r>
    </w:p>
    <w:p w14:paraId="56366694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00A329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---</w:t>
      </w:r>
    </w:p>
    <w:p w14:paraId="22441AEF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29CA0643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 6. Зональная сегментация</w:t>
      </w:r>
    </w:p>
    <w:p w14:paraId="465F0BBC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47520B8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### 6.1 Автоматическое разбиение на зоны</w:t>
      </w:r>
    </w:p>
    <w:p w14:paraId="31903665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483951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По значению индекса поле делится на зоны (пороги настраиваемые):</w:t>
      </w:r>
    </w:p>
    <w:p w14:paraId="46FA4E85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0BA317A4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Зона | NDVI | Цвет |</w:t>
      </w:r>
    </w:p>
    <w:p w14:paraId="0ACEA175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|------|------|------|</w:t>
      </w:r>
    </w:p>
    <w:p w14:paraId="3414C5C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| Критическая |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&lt; 0.2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| </w:t>
      </w:r>
      <w:r>
        <w:rPr>
          <w:rFonts w:ascii="Apple Color Emoji" w:hAnsi="Apple Color Emoji" w:cs="Apple Color Emoji"/>
          <w:color w:val="000000"/>
          <w:sz w:val="26"/>
          <w:szCs w:val="26"/>
          <w:lang w:val="ru-RU" w:eastAsia="en-US"/>
          <w14:ligatures w14:val="standardContextual"/>
        </w:rPr>
        <w:t>🔴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Красный |</w:t>
      </w:r>
    </w:p>
    <w:p w14:paraId="1BF4D0BE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| Слабая |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0.2 – 0.4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| </w:t>
      </w:r>
      <w:r>
        <w:rPr>
          <w:rFonts w:ascii="Apple Color Emoji" w:hAnsi="Apple Color Emoji" w:cs="Apple Color Emoji"/>
          <w:color w:val="000000"/>
          <w:sz w:val="26"/>
          <w:szCs w:val="26"/>
          <w:lang w:val="ru-RU" w:eastAsia="en-US"/>
          <w14:ligatures w14:val="standardContextual"/>
        </w:rPr>
        <w:t>🟠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Оранжевый |</w:t>
      </w:r>
    </w:p>
    <w:p w14:paraId="19F8D44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| Средняя |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0.4 – 0.6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| </w:t>
      </w:r>
      <w:r>
        <w:rPr>
          <w:rFonts w:ascii="Apple Color Emoji" w:hAnsi="Apple Color Emoji" w:cs="Apple Color Emoji"/>
          <w:color w:val="000000"/>
          <w:sz w:val="26"/>
          <w:szCs w:val="26"/>
          <w:lang w:val="ru-RU" w:eastAsia="en-US"/>
          <w14:ligatures w14:val="standardContextual"/>
        </w:rPr>
        <w:t>🟡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Жёлтый |</w:t>
      </w:r>
    </w:p>
    <w:p w14:paraId="79F3832C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| Хорошая |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0.6 – 0.8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| </w:t>
      </w:r>
      <w:r>
        <w:rPr>
          <w:rFonts w:ascii="Apple Color Emoji" w:hAnsi="Apple Color Emoji" w:cs="Apple Color Emoji"/>
          <w:color w:val="000000"/>
          <w:sz w:val="26"/>
          <w:szCs w:val="26"/>
          <w:lang w:val="ru-RU" w:eastAsia="en-US"/>
          <w14:ligatures w14:val="standardContextual"/>
        </w:rPr>
        <w:t>🟢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Светло-зелёный |</w:t>
      </w:r>
    </w:p>
    <w:p w14:paraId="0DFC2CB8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| Отличная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| &gt;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0.8 | </w:t>
      </w:r>
      <w:r>
        <w:rPr>
          <w:rFonts w:ascii="Apple Color Emoji" w:hAnsi="Apple Color Emoji" w:cs="Apple Color Emoji"/>
          <w:color w:val="000000"/>
          <w:sz w:val="26"/>
          <w:szCs w:val="26"/>
          <w:lang w:val="ru-RU" w:eastAsia="en-US"/>
          <w14:ligatures w14:val="standardContextual"/>
        </w:rPr>
        <w:t>💚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Тёмно-зелёный |</w:t>
      </w:r>
    </w:p>
    <w:p w14:paraId="1E4C3A61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6D68632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### 6.2 Карта изменения зон при сравнении A </w:t>
      </w:r>
      <w:r>
        <w:rPr>
          <w:color w:val="000000"/>
          <w:sz w:val="26"/>
          <w:szCs w:val="26"/>
          <w:lang w:val="ru-RU" w:eastAsia="en-US"/>
          <w14:ligatures w14:val="standardContextual"/>
        </w:rPr>
        <w:t>→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B</w:t>
      </w:r>
    </w:p>
    <w:p w14:paraId="58B150D8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257761C9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Дополнительная панель показывает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  <w:lang w:val="ru-RU" w:eastAsia="en-US"/>
          <w14:ligatures w14:val="standardContextual"/>
        </w:rPr>
        <w:t>куда переходила каждая зона</w:t>
      </w: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:</w:t>
      </w:r>
    </w:p>
    <w:p w14:paraId="6FEF2466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Матрица переходов (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Sankey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 или таблица): сколько % площади из зоны X перешло в зону Y</w:t>
      </w:r>
    </w:p>
    <w:p w14:paraId="445448BA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Наложение контуров зон A и B на единой карте</w:t>
      </w:r>
    </w:p>
    <w:p w14:paraId="7076E228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</w:p>
    <w:p w14:paraId="47C9B54A" w14:textId="1BCF0987" w:rsidR="00AB55CB" w:rsidRDefault="00AB55CB" w:rsidP="00AB55CB">
      <w:pPr>
        <w:ind w:firstLine="0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### 6.3 GIF-анимация изменения зон</w:t>
      </w:r>
    </w:p>
    <w:p w14:paraId="06EFBEDF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Генерация GIF из всех загруженных снимков в хронологическом порядке</w:t>
      </w:r>
    </w:p>
    <w:p w14:paraId="367A210B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Каждый кадр = карта зон для одного снимка</w:t>
      </w:r>
    </w:p>
    <w:p w14:paraId="06526709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Подпись даты на каждом кадре</w:t>
      </w:r>
    </w:p>
    <w:p w14:paraId="2247750D" w14:textId="77777777" w:rsidR="00AB55CB" w:rsidRDefault="00AB55CB" w:rsidP="00AB5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>- Настройки: скорость, размер, плавность переходов</w:t>
      </w:r>
    </w:p>
    <w:p w14:paraId="4A990ED8" w14:textId="2A6230B7" w:rsidR="00AB55CB" w:rsidRPr="00D8086A" w:rsidRDefault="00AB55CB" w:rsidP="00AB55CB">
      <w:pPr>
        <w:ind w:firstLine="0"/>
        <w:rPr>
          <w:lang w:val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en-US"/>
          <w14:ligatures w14:val="standardContextual"/>
        </w:rPr>
        <w:t xml:space="preserve">- Кнопка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  <w:lang w:val="ru-RU" w:eastAsia="en-US"/>
          <w14:ligatures w14:val="standardContextual"/>
        </w:rPr>
        <w:t>«Скачать GIF»</w:t>
      </w:r>
    </w:p>
    <w:sectPr w:rsidR="00AB55CB" w:rsidRPr="00D80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00E87"/>
    <w:multiLevelType w:val="hybridMultilevel"/>
    <w:tmpl w:val="A7BA0C8C"/>
    <w:lvl w:ilvl="0" w:tplc="E8466796">
      <w:numFmt w:val="bullet"/>
      <w:lvlText w:val="•"/>
      <w:lvlJc w:val="left"/>
      <w:pPr>
        <w:ind w:left="2140" w:hanging="72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" w15:restartNumberingAfterBreak="0">
    <w:nsid w:val="237614BB"/>
    <w:multiLevelType w:val="hybridMultilevel"/>
    <w:tmpl w:val="3F308988"/>
    <w:lvl w:ilvl="0" w:tplc="E8466796">
      <w:numFmt w:val="bullet"/>
      <w:lvlText w:val="•"/>
      <w:lvlJc w:val="left"/>
      <w:pPr>
        <w:ind w:left="2136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6746DA7"/>
    <w:multiLevelType w:val="hybridMultilevel"/>
    <w:tmpl w:val="7F5088CA"/>
    <w:lvl w:ilvl="0" w:tplc="F1EA2FF4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284B6D9C"/>
    <w:multiLevelType w:val="multilevel"/>
    <w:tmpl w:val="6AB05F60"/>
    <w:lvl w:ilvl="0">
      <w:start w:val="1"/>
      <w:numFmt w:val="decimal"/>
      <w:lvlText w:val="%1"/>
      <w:lvlJc w:val="left"/>
      <w:pPr>
        <w:ind w:left="1152" w:hanging="432"/>
      </w:p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4" w15:restartNumberingAfterBreak="0">
    <w:nsid w:val="608D4378"/>
    <w:multiLevelType w:val="multilevel"/>
    <w:tmpl w:val="331E6B70"/>
    <w:lvl w:ilvl="0">
      <w:start w:val="1"/>
      <w:numFmt w:val="decimal"/>
      <w:pStyle w:val="1"/>
      <w:lvlText w:val="%1"/>
      <w:lvlJc w:val="left"/>
      <w:pPr>
        <w:ind w:left="1152" w:hanging="432"/>
      </w:pPr>
    </w:lvl>
    <w:lvl w:ilvl="1">
      <w:start w:val="1"/>
      <w:numFmt w:val="decimal"/>
      <w:pStyle w:val="2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5" w15:restartNumberingAfterBreak="0">
    <w:nsid w:val="6972083E"/>
    <w:multiLevelType w:val="hybridMultilevel"/>
    <w:tmpl w:val="DDFA6DFA"/>
    <w:lvl w:ilvl="0" w:tplc="F1EA2FF4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7E4B608D"/>
    <w:multiLevelType w:val="multilevel"/>
    <w:tmpl w:val="74F4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3105035">
    <w:abstractNumId w:val="3"/>
  </w:num>
  <w:num w:numId="2" w16cid:durableId="368919502">
    <w:abstractNumId w:val="3"/>
  </w:num>
  <w:num w:numId="3" w16cid:durableId="956789174">
    <w:abstractNumId w:val="4"/>
  </w:num>
  <w:num w:numId="4" w16cid:durableId="263612761">
    <w:abstractNumId w:val="4"/>
  </w:num>
  <w:num w:numId="5" w16cid:durableId="1025054443">
    <w:abstractNumId w:val="4"/>
  </w:num>
  <w:num w:numId="6" w16cid:durableId="1692997572">
    <w:abstractNumId w:val="6"/>
  </w:num>
  <w:num w:numId="7" w16cid:durableId="1013919175">
    <w:abstractNumId w:val="1"/>
  </w:num>
  <w:num w:numId="8" w16cid:durableId="613437560">
    <w:abstractNumId w:val="0"/>
  </w:num>
  <w:num w:numId="9" w16cid:durableId="798914927">
    <w:abstractNumId w:val="5"/>
  </w:num>
  <w:num w:numId="10" w16cid:durableId="1700354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6A"/>
    <w:rsid w:val="00051C8E"/>
    <w:rsid w:val="00062609"/>
    <w:rsid w:val="00214617"/>
    <w:rsid w:val="002D2BA2"/>
    <w:rsid w:val="00323DB5"/>
    <w:rsid w:val="003C24E9"/>
    <w:rsid w:val="004C5256"/>
    <w:rsid w:val="004E0384"/>
    <w:rsid w:val="005830F2"/>
    <w:rsid w:val="006A5441"/>
    <w:rsid w:val="00784CDC"/>
    <w:rsid w:val="007C3CDF"/>
    <w:rsid w:val="007D51F1"/>
    <w:rsid w:val="007E271B"/>
    <w:rsid w:val="008A3819"/>
    <w:rsid w:val="00985351"/>
    <w:rsid w:val="00AB55CB"/>
    <w:rsid w:val="00B4128D"/>
    <w:rsid w:val="00C245B3"/>
    <w:rsid w:val="00C851BE"/>
    <w:rsid w:val="00D32ADA"/>
    <w:rsid w:val="00D54237"/>
    <w:rsid w:val="00D8086A"/>
    <w:rsid w:val="00DC1083"/>
    <w:rsid w:val="00EC121E"/>
    <w:rsid w:val="00EC5130"/>
    <w:rsid w:val="00F233AF"/>
    <w:rsid w:val="00F4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A3768"/>
  <w15:chartTrackingRefBased/>
  <w15:docId w15:val="{62143088-8A54-D943-A936-49276DA4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617"/>
    <w:pPr>
      <w:spacing w:line="240" w:lineRule="auto"/>
      <w:ind w:firstLine="709"/>
      <w:jc w:val="both"/>
    </w:pPr>
    <w:rPr>
      <w:rFonts w:ascii="Times New Roman" w:hAnsi="Times New Roman" w:cs="Times New Roman"/>
      <w:kern w:val="0"/>
      <w:szCs w:val="28"/>
      <w:lang w:val="ru"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D2BA2"/>
    <w:pPr>
      <w:keepNext/>
      <w:keepLines/>
      <w:numPr>
        <w:numId w:val="5"/>
      </w:numPr>
      <w:spacing w:before="200"/>
      <w:outlineLvl w:val="0"/>
    </w:pPr>
    <w:rPr>
      <w:rFonts w:eastAsiaTheme="majorEastAsia" w:cstheme="majorBidi"/>
      <w:b/>
      <w:bCs/>
      <w:color w:val="000000" w:themeColor="text1"/>
      <w:kern w:val="2"/>
      <w:lang w:val="ru-KZ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D2BA2"/>
    <w:pPr>
      <w:keepNext/>
      <w:keepLines/>
      <w:numPr>
        <w:ilvl w:val="1"/>
        <w:numId w:val="5"/>
      </w:numPr>
      <w:spacing w:before="200"/>
      <w:outlineLvl w:val="1"/>
    </w:pPr>
    <w:rPr>
      <w:rFonts w:eastAsiaTheme="majorEastAsia" w:cstheme="majorBidi"/>
      <w:b/>
      <w:bCs/>
      <w:color w:val="000000" w:themeColor="text1"/>
      <w:kern w:val="2"/>
      <w:szCs w:val="26"/>
      <w:lang w:val="ru-KZ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D2BA2"/>
    <w:pPr>
      <w:keepNext/>
      <w:keepLines/>
      <w:numPr>
        <w:ilvl w:val="2"/>
        <w:numId w:val="6"/>
      </w:numPr>
      <w:spacing w:before="200"/>
      <w:outlineLvl w:val="2"/>
    </w:pPr>
    <w:rPr>
      <w:rFonts w:eastAsiaTheme="majorEastAsia" w:cstheme="majorBidi"/>
      <w:b/>
      <w:bCs/>
      <w:color w:val="000000" w:themeColor="text1"/>
      <w:kern w:val="2"/>
      <w:szCs w:val="24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8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8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8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8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8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8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D2BA2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2D2BA2"/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paragraph" w:styleId="a3">
    <w:name w:val="No Spacing"/>
    <w:autoRedefine/>
    <w:uiPriority w:val="1"/>
    <w:qFormat/>
    <w:rsid w:val="002D2BA2"/>
    <w:pPr>
      <w:spacing w:after="0" w:line="240" w:lineRule="auto"/>
      <w:jc w:val="both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D2BA2"/>
    <w:rPr>
      <w:rFonts w:ascii="Times New Roman" w:eastAsiaTheme="majorEastAsia" w:hAnsi="Times New Roman" w:cstheme="majorBidi"/>
      <w:b/>
      <w:bCs/>
      <w:color w:val="000000" w:themeColor="text1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8086A"/>
    <w:rPr>
      <w:rFonts w:eastAsiaTheme="majorEastAsia" w:cstheme="majorBidi"/>
      <w:i/>
      <w:iCs/>
      <w:color w:val="0F4761" w:themeColor="accent1" w:themeShade="BF"/>
      <w:kern w:val="0"/>
      <w:szCs w:val="28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8086A"/>
    <w:rPr>
      <w:rFonts w:eastAsiaTheme="majorEastAsia" w:cstheme="majorBidi"/>
      <w:color w:val="0F4761" w:themeColor="accent1" w:themeShade="BF"/>
      <w:kern w:val="0"/>
      <w:szCs w:val="28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8086A"/>
    <w:rPr>
      <w:rFonts w:eastAsiaTheme="majorEastAsia" w:cstheme="majorBidi"/>
      <w:i/>
      <w:iCs/>
      <w:color w:val="595959" w:themeColor="text1" w:themeTint="A6"/>
      <w:kern w:val="0"/>
      <w:szCs w:val="28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8086A"/>
    <w:rPr>
      <w:rFonts w:eastAsiaTheme="majorEastAsia" w:cstheme="majorBidi"/>
      <w:color w:val="595959" w:themeColor="text1" w:themeTint="A6"/>
      <w:kern w:val="0"/>
      <w:szCs w:val="28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8086A"/>
    <w:rPr>
      <w:rFonts w:eastAsiaTheme="majorEastAsia" w:cstheme="majorBidi"/>
      <w:i/>
      <w:iCs/>
      <w:color w:val="272727" w:themeColor="text1" w:themeTint="D8"/>
      <w:kern w:val="0"/>
      <w:szCs w:val="28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8086A"/>
    <w:rPr>
      <w:rFonts w:eastAsiaTheme="majorEastAsia" w:cstheme="majorBidi"/>
      <w:color w:val="272727" w:themeColor="text1" w:themeTint="D8"/>
      <w:kern w:val="0"/>
      <w:szCs w:val="28"/>
      <w:lang w:val="ru"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D808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8086A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D8086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a7">
    <w:name w:val="Подзаголовок Знак"/>
    <w:basedOn w:val="a0"/>
    <w:link w:val="a6"/>
    <w:uiPriority w:val="11"/>
    <w:rsid w:val="00D8086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8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86A"/>
    <w:rPr>
      <w:rFonts w:ascii="Times New Roman" w:hAnsi="Times New Roman" w:cs="Times New Roman"/>
      <w:i/>
      <w:iCs/>
      <w:color w:val="404040" w:themeColor="text1" w:themeTint="BF"/>
      <w:kern w:val="0"/>
      <w:szCs w:val="28"/>
      <w:lang w:val="ru" w:eastAsia="ru-RU"/>
      <w14:ligatures w14:val="none"/>
    </w:rPr>
  </w:style>
  <w:style w:type="paragraph" w:styleId="a8">
    <w:name w:val="List Paragraph"/>
    <w:basedOn w:val="a"/>
    <w:link w:val="a9"/>
    <w:uiPriority w:val="34"/>
    <w:qFormat/>
    <w:rsid w:val="00D808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08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8086A"/>
    <w:rPr>
      <w:rFonts w:ascii="Times New Roman" w:hAnsi="Times New Roman" w:cs="Times New Roman"/>
      <w:i/>
      <w:iCs/>
      <w:color w:val="0F4761" w:themeColor="accent1" w:themeShade="BF"/>
      <w:kern w:val="0"/>
      <w:szCs w:val="28"/>
      <w:lang w:val="ru" w:eastAsia="ru-RU"/>
      <w14:ligatures w14:val="none"/>
    </w:rPr>
  </w:style>
  <w:style w:type="character" w:styleId="ad">
    <w:name w:val="Intense Reference"/>
    <w:basedOn w:val="a0"/>
    <w:uiPriority w:val="32"/>
    <w:qFormat/>
    <w:rsid w:val="00D8086A"/>
    <w:rPr>
      <w:b/>
      <w:bCs/>
      <w:smallCaps/>
      <w:color w:val="0F4761" w:themeColor="accent1" w:themeShade="BF"/>
      <w:spacing w:val="5"/>
    </w:rPr>
  </w:style>
  <w:style w:type="character" w:customStyle="1" w:styleId="a9">
    <w:name w:val="Абзац списка Знак"/>
    <w:basedOn w:val="a0"/>
    <w:link w:val="a8"/>
    <w:uiPriority w:val="34"/>
    <w:rsid w:val="00D8086A"/>
    <w:rPr>
      <w:rFonts w:ascii="Times New Roman" w:hAnsi="Times New Roman" w:cs="Times New Roman"/>
      <w:kern w:val="0"/>
      <w:szCs w:val="28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880</Words>
  <Characters>6431</Characters>
  <Application>Microsoft Office Word</Application>
  <DocSecurity>0</DocSecurity>
  <Lines>247</Lines>
  <Paragraphs>166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Детянцев Александр [AKZ]</dc:creator>
  <cp:keywords/>
  <dc:description/>
  <cp:lastModifiedBy>Детянцев Александр [AKZ]</cp:lastModifiedBy>
  <cp:revision>5</cp:revision>
  <dcterms:created xsi:type="dcterms:W3CDTF">2026-02-06T05:27:00Z</dcterms:created>
  <dcterms:modified xsi:type="dcterms:W3CDTF">2026-03-16T06:00:00Z</dcterms:modified>
</cp:coreProperties>
</file>