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Liberation Sans" w:hAnsi="Liberation Sans"/>
          <w:b/>
          <w:color w:val="17324D"/>
          <w:sz w:val="50"/>
        </w:rPr>
        <w:t>RECEIPT / PURCHASE PROOF VAULT</w:t>
      </w:r>
    </w:p>
    <w:p>
      <w:pPr>
        <w:jc w:val="center"/>
      </w:pPr>
      <w:r>
        <w:rPr>
          <w:b/>
          <w:color w:val="246B91"/>
          <w:sz w:val="32"/>
        </w:rPr>
        <w:t>iOS MVP Product Requirements &amp; Technical Specification</w:t>
      </w:r>
    </w:p>
    <w:p>
      <w:pPr>
        <w:spacing w:before="320"/>
        <w:jc w:val="center"/>
      </w:pPr>
      <w:r>
        <w:rPr>
          <w:color w:val="5A646E"/>
          <w:sz w:val="20"/>
        </w:rPr>
        <w:t>Developer Handoff  |  Version 1.0  |  17 August 2026</w:t>
      </w:r>
    </w:p>
    <w:tbl>
      <w:tblPr>
        <w:tblW w:type="auto" w:w="0"/>
        <w:jc w:val="center"/>
        <w:tblLayout w:type="fixed"/>
        <w:tblLook w:firstColumn="1" w:firstRow="1" w:lastColumn="0" w:lastRow="0" w:noHBand="0" w:noVBand="1" w:val="04A0"/>
      </w:tblPr>
      <w:tblGrid>
        <w:gridCol w:w="9792"/>
      </w:tblGrid>
      <w:tr>
        <w:tc>
          <w:tcPr>
            <w:tcW w:type="dxa" w:w="10166"/>
            <w:shd w:fill="EAF2F8"/>
            <w:tcMar>
              <w:top w:w="120" w:type="dxa"/>
              <w:start w:w="150" w:type="dxa"/>
              <w:bottom w:w="120" w:type="dxa"/>
              <w:end w:w="150" w:type="dxa"/>
            </w:tcMar>
          </w:tcPr>
          <w:p>
            <w:pPr>
              <w:pStyle w:val="Callout"/>
            </w:pPr>
            <w:r>
              <w:t>Core product promise</w:t>
              <w:br/>
            </w:r>
            <w:r>
              <w:rPr>
                <w:b w:val="0"/>
                <w:color w:val="1F2933"/>
                <w:sz w:val="18"/>
              </w:rPr>
              <w:t>Scan once. Keep the proof for everything.</w:t>
              <w:br/>
              <w:t>The app preserves the relationship between a purchase, its receipt, tax purpose, physical item, serial/model number, warranty and insurance evidence - without making the user organise the same purchase multiple times.</w:t>
            </w:r>
          </w:p>
        </w:tc>
      </w:tr>
    </w:tbl>
    <w:p>
      <w:pPr>
        <w:pStyle w:val="Small"/>
      </w:pPr>
    </w:p>
    <w:p>
      <w:pPr>
        <w:spacing w:before="560"/>
        <w:jc w:val="center"/>
      </w:pPr>
      <w:r>
        <w:rPr>
          <w:b/>
          <w:color w:val="17324D"/>
          <w:sz w:val="20"/>
        </w:rPr>
        <w:t>Primary launch customer</w:t>
      </w:r>
    </w:p>
    <w:p>
      <w:pPr>
        <w:jc w:val="center"/>
      </w:pPr>
      <w:r>
        <w:rPr>
          <w:color w:val="1F2933"/>
          <w:sz w:val="24"/>
        </w:rPr>
        <w:t>Australian sole traders and 1-5 person, equipment-owning businesses</w:t>
      </w:r>
    </w:p>
    <w:p>
      <w:pPr>
        <w:spacing w:before="400"/>
        <w:jc w:val="center"/>
      </w:pPr>
      <w:r>
        <w:rPr>
          <w:i/>
          <w:color w:val="646E78"/>
          <w:sz w:val="16"/>
        </w:rPr>
        <w:t>Working title only: “Receipt Proof Vault” / “Proof Vault”. Branding is not final.</w:t>
      </w:r>
    </w:p>
    <w:p>
      <w:r>
        <w:br w:type="page"/>
      </w:r>
    </w:p>
    <w:p>
      <w:pPr>
        <w:pStyle w:val="Heading1"/>
      </w:pPr>
      <w:r>
        <w:t>1. Document purpose and decision summary</w:t>
      </w:r>
    </w:p>
    <w:p>
      <w:r>
        <w:t>This document converts the prior market-viability research into a buildable iOS MVP specification. It is intentionally specific enough for a software developer to create the repository, database, authentication, capture flow, OCR pipeline, subscriptions and first release without first having to redesign the product strategy.</w:t>
      </w:r>
    </w:p>
    <w:tbl>
      <w:tblPr>
        <w:tblW w:type="auto" w:w="0"/>
        <w:jc w:val="center"/>
        <w:tblLayout w:type="fixed"/>
        <w:tblLook w:firstColumn="1" w:firstRow="1" w:lastColumn="0" w:lastRow="0" w:noHBand="0" w:noVBand="1" w:val="04A0"/>
      </w:tblPr>
      <w:tblGrid>
        <w:gridCol w:w="9792"/>
      </w:tblGrid>
      <w:tr>
        <w:tc>
          <w:tcPr>
            <w:tcW w:type="dxa" w:w="10166"/>
            <w:shd w:fill="EAF2F8"/>
            <w:tcMar>
              <w:top w:w="120" w:type="dxa"/>
              <w:start w:w="150" w:type="dxa"/>
              <w:bottom w:w="120" w:type="dxa"/>
              <w:end w:w="150" w:type="dxa"/>
            </w:tcMar>
          </w:tcPr>
          <w:p>
            <w:pPr>
              <w:pStyle w:val="Callout"/>
            </w:pPr>
            <w:r>
              <w:t>Developer direction</w:t>
              <w:br/>
            </w:r>
            <w:r>
              <w:rPr>
                <w:b w:val="0"/>
                <w:color w:val="1F2933"/>
                <w:sz w:val="18"/>
              </w:rPr>
              <w:t>Build the narrow product first. V1 is a purchase-proof vault, not accounting software, not enterprise expense management, and not a general-purpose home inventory system.</w:t>
            </w:r>
          </w:p>
        </w:tc>
      </w:tr>
    </w:tbl>
    <w:p>
      <w:pPr>
        <w:pStyle w:val="Small"/>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7324D"/>
            <w:vAlign w:val="center"/>
            <w:tcMar>
              <w:top w:w="80" w:type="dxa"/>
              <w:start w:w="90" w:type="dxa"/>
              <w:bottom w:w="80" w:type="dxa"/>
              <w:end w:w="90" w:type="dxa"/>
            </w:tcMar>
          </w:tcPr>
          <w:p>
            <w:pPr>
              <w:spacing w:after="0"/>
            </w:pPr>
            <w:r>
              <w:rPr>
                <w:rFonts w:ascii="Liberation Sans" w:hAnsi="Liberation Sans"/>
                <w:b/>
                <w:color w:val="FFFFFF"/>
                <w:sz w:val="16"/>
              </w:rPr>
              <w:t>Decision</w:t>
            </w:r>
          </w:p>
        </w:tc>
        <w:tc>
          <w:tcPr>
            <w:tcW w:type="dxa" w:w="3456"/>
            <w:shd w:fill="17324D"/>
            <w:vAlign w:val="center"/>
            <w:tcMar>
              <w:top w:w="80" w:type="dxa"/>
              <w:start w:w="90" w:type="dxa"/>
              <w:bottom w:w="80" w:type="dxa"/>
              <w:end w:w="90" w:type="dxa"/>
            </w:tcMar>
          </w:tcPr>
          <w:p>
            <w:pPr>
              <w:spacing w:after="0"/>
            </w:pPr>
            <w:r>
              <w:rPr>
                <w:rFonts w:ascii="Liberation Sans" w:hAnsi="Liberation Sans"/>
                <w:b/>
                <w:color w:val="FFFFFF"/>
                <w:sz w:val="16"/>
              </w:rPr>
              <w:t>MVP choice</w:t>
            </w:r>
          </w:p>
        </w:tc>
        <w:tc>
          <w:tcPr>
            <w:tcW w:type="dxa" w:w="4464"/>
            <w:shd w:fill="17324D"/>
            <w:vAlign w:val="center"/>
            <w:tcMar>
              <w:top w:w="80" w:type="dxa"/>
              <w:start w:w="90" w:type="dxa"/>
              <w:bottom w:w="80" w:type="dxa"/>
              <w:end w:w="90" w:type="dxa"/>
            </w:tcMar>
          </w:tcPr>
          <w:p>
            <w:pPr>
              <w:spacing w:after="0"/>
            </w:pPr>
            <w:r>
              <w:rPr>
                <w:rFonts w:ascii="Liberation Sans" w:hAnsi="Liberation Sans"/>
                <w:b/>
                <w:color w:val="FFFFFF"/>
                <w:sz w:val="16"/>
              </w:rPr>
              <w:t>Why</w:t>
            </w:r>
          </w:p>
        </w:tc>
      </w:tr>
      <w:tr>
        <w:tc>
          <w:tcPr>
            <w:tcW w:type="dxa" w:w="1800"/>
            <w:vAlign w:val="top"/>
            <w:tcMar>
              <w:top w:w="80" w:type="dxa"/>
              <w:start w:w="90" w:type="dxa"/>
              <w:bottom w:w="80" w:type="dxa"/>
              <w:end w:w="90" w:type="dxa"/>
            </w:tcMar>
          </w:tcPr>
          <w:p>
            <w:pPr>
              <w:spacing w:after="0"/>
            </w:pPr>
            <w:r>
              <w:rPr>
                <w:rFonts w:ascii="Liberation Sans" w:hAnsi="Liberation Sans"/>
                <w:sz w:val="16"/>
              </w:rPr>
              <w:t>Target user</w:t>
            </w:r>
          </w:p>
        </w:tc>
        <w:tc>
          <w:tcPr>
            <w:tcW w:type="dxa" w:w="3456"/>
            <w:vAlign w:val="top"/>
            <w:tcMar>
              <w:top w:w="80" w:type="dxa"/>
              <w:start w:w="90" w:type="dxa"/>
              <w:bottom w:w="80" w:type="dxa"/>
              <w:end w:w="90" w:type="dxa"/>
            </w:tcMar>
          </w:tcPr>
          <w:p>
            <w:pPr>
              <w:spacing w:after="0"/>
            </w:pPr>
            <w:r>
              <w:rPr>
                <w:rFonts w:ascii="Liberation Sans" w:hAnsi="Liberation Sans"/>
                <w:sz w:val="16"/>
              </w:rPr>
              <w:t>Australian sole trader / 1-5 person equipment-owning microbusiness</w:t>
            </w:r>
          </w:p>
        </w:tc>
        <w:tc>
          <w:tcPr>
            <w:tcW w:type="dxa" w:w="4464"/>
            <w:vAlign w:val="top"/>
            <w:tcMar>
              <w:top w:w="80" w:type="dxa"/>
              <w:start w:w="90" w:type="dxa"/>
              <w:bottom w:w="80" w:type="dxa"/>
              <w:end w:w="90" w:type="dxa"/>
            </w:tcMar>
          </w:tcPr>
          <w:p>
            <w:pPr>
              <w:spacing w:after="0"/>
            </w:pPr>
            <w:r>
              <w:rPr>
                <w:rFonts w:ascii="Liberation Sans" w:hAnsi="Liberation Sans"/>
                <w:sz w:val="16"/>
              </w:rPr>
              <w:t>Higher recurring pain and willingness to pay than general consumers.</w:t>
            </w:r>
          </w:p>
        </w:tc>
      </w:tr>
      <w:tr>
        <w:tc>
          <w:tcPr>
            <w:tcW w:type="dxa" w:w="1800"/>
            <w:vAlign w:val="top"/>
            <w:tcMar>
              <w:top w:w="80" w:type="dxa"/>
              <w:start w:w="90" w:type="dxa"/>
              <w:bottom w:w="80" w:type="dxa"/>
              <w:end w:w="90" w:type="dxa"/>
            </w:tcMar>
            <w:shd w:fill="F8FAFB"/>
          </w:tcPr>
          <w:p>
            <w:pPr>
              <w:spacing w:after="0"/>
            </w:pPr>
            <w:r>
              <w:rPr>
                <w:rFonts w:ascii="Liberation Sans" w:hAnsi="Liberation Sans"/>
                <w:sz w:val="16"/>
              </w:rPr>
              <w:t>Primary job</w:t>
            </w:r>
          </w:p>
        </w:tc>
        <w:tc>
          <w:tcPr>
            <w:tcW w:type="dxa" w:w="3456"/>
            <w:vAlign w:val="top"/>
            <w:tcMar>
              <w:top w:w="80" w:type="dxa"/>
              <w:start w:w="90" w:type="dxa"/>
              <w:bottom w:w="80" w:type="dxa"/>
              <w:end w:w="90" w:type="dxa"/>
            </w:tcMar>
            <w:shd w:fill="F8FAFB"/>
          </w:tcPr>
          <w:p>
            <w:pPr>
              <w:spacing w:after="0"/>
            </w:pPr>
            <w:r>
              <w:rPr>
                <w:rFonts w:ascii="Liberation Sans" w:hAnsi="Liberation Sans"/>
                <w:sz w:val="16"/>
              </w:rPr>
              <w:t>Save purchase evidence once and retrieve it later for tax, warranty, insurance or asset proof</w:t>
            </w:r>
          </w:p>
        </w:tc>
        <w:tc>
          <w:tcPr>
            <w:tcW w:type="dxa" w:w="4464"/>
            <w:vAlign w:val="top"/>
            <w:tcMar>
              <w:top w:w="80" w:type="dxa"/>
              <w:start w:w="90" w:type="dxa"/>
              <w:bottom w:w="80" w:type="dxa"/>
              <w:end w:w="90" w:type="dxa"/>
            </w:tcMar>
            <w:shd w:fill="F8FAFB"/>
          </w:tcPr>
          <w:p>
            <w:pPr>
              <w:spacing w:after="0"/>
            </w:pPr>
            <w:r>
              <w:rPr>
                <w:rFonts w:ascii="Liberation Sans" w:hAnsi="Liberation Sans"/>
                <w:sz w:val="16"/>
              </w:rPr>
              <w:t>Differentiates from receipt-only scanners and inventory-only apps.</w:t>
            </w:r>
          </w:p>
        </w:tc>
      </w:tr>
      <w:tr>
        <w:tc>
          <w:tcPr>
            <w:tcW w:type="dxa" w:w="1800"/>
            <w:vAlign w:val="top"/>
            <w:tcMar>
              <w:top w:w="80" w:type="dxa"/>
              <w:start w:w="90" w:type="dxa"/>
              <w:bottom w:w="80" w:type="dxa"/>
              <w:end w:w="90" w:type="dxa"/>
            </w:tcMar>
          </w:tcPr>
          <w:p>
            <w:pPr>
              <w:spacing w:after="0"/>
            </w:pPr>
            <w:r>
              <w:rPr>
                <w:rFonts w:ascii="Liberation Sans" w:hAnsi="Liberation Sans"/>
                <w:sz w:val="16"/>
              </w:rPr>
              <w:t>Platform</w:t>
            </w:r>
          </w:p>
        </w:tc>
        <w:tc>
          <w:tcPr>
            <w:tcW w:type="dxa" w:w="3456"/>
            <w:vAlign w:val="top"/>
            <w:tcMar>
              <w:top w:w="80" w:type="dxa"/>
              <w:start w:w="90" w:type="dxa"/>
              <w:bottom w:w="80" w:type="dxa"/>
              <w:end w:w="90" w:type="dxa"/>
            </w:tcMar>
          </w:tcPr>
          <w:p>
            <w:pPr>
              <w:spacing w:after="0"/>
            </w:pPr>
            <w:r>
              <w:rPr>
                <w:rFonts w:ascii="Liberation Sans" w:hAnsi="Liberation Sans"/>
                <w:sz w:val="16"/>
              </w:rPr>
              <w:t>Native iPhone app first</w:t>
            </w:r>
          </w:p>
        </w:tc>
        <w:tc>
          <w:tcPr>
            <w:tcW w:type="dxa" w:w="4464"/>
            <w:vAlign w:val="top"/>
            <w:tcMar>
              <w:top w:w="80" w:type="dxa"/>
              <w:start w:w="90" w:type="dxa"/>
              <w:bottom w:w="80" w:type="dxa"/>
              <w:end w:w="90" w:type="dxa"/>
            </w:tcMar>
          </w:tcPr>
          <w:p>
            <w:pPr>
              <w:spacing w:after="0"/>
            </w:pPr>
            <w:r>
              <w:rPr>
                <w:rFonts w:ascii="Liberation Sans" w:hAnsi="Liberation Sans"/>
                <w:sz w:val="16"/>
              </w:rPr>
              <w:t>Best scope control for a two-founder launch; iPad can run the iPhone experience initially.</w:t>
            </w:r>
          </w:p>
        </w:tc>
      </w:tr>
      <w:tr>
        <w:tc>
          <w:tcPr>
            <w:tcW w:type="dxa" w:w="1800"/>
            <w:vAlign w:val="top"/>
            <w:tcMar>
              <w:top w:w="80" w:type="dxa"/>
              <w:start w:w="90" w:type="dxa"/>
              <w:bottom w:w="80" w:type="dxa"/>
              <w:end w:w="90" w:type="dxa"/>
            </w:tcMar>
            <w:shd w:fill="F8FAFB"/>
          </w:tcPr>
          <w:p>
            <w:pPr>
              <w:spacing w:after="0"/>
            </w:pPr>
            <w:r>
              <w:rPr>
                <w:rFonts w:ascii="Liberation Sans" w:hAnsi="Liberation Sans"/>
                <w:sz w:val="16"/>
              </w:rPr>
              <w:t>UI philosophy</w:t>
            </w:r>
          </w:p>
        </w:tc>
        <w:tc>
          <w:tcPr>
            <w:tcW w:type="dxa" w:w="3456"/>
            <w:vAlign w:val="top"/>
            <w:tcMar>
              <w:top w:w="80" w:type="dxa"/>
              <w:start w:w="90" w:type="dxa"/>
              <w:bottom w:w="80" w:type="dxa"/>
              <w:end w:w="90" w:type="dxa"/>
            </w:tcMar>
            <w:shd w:fill="F8FAFB"/>
          </w:tcPr>
          <w:p>
            <w:pPr>
              <w:spacing w:after="0"/>
            </w:pPr>
            <w:r>
              <w:rPr>
                <w:rFonts w:ascii="Liberation Sans" w:hAnsi="Liberation Sans"/>
                <w:sz w:val="16"/>
              </w:rPr>
              <w:t>Fast capture, minimal required fields, search-first retrieval</w:t>
            </w:r>
          </w:p>
        </w:tc>
        <w:tc>
          <w:tcPr>
            <w:tcW w:type="dxa" w:w="4464"/>
            <w:vAlign w:val="top"/>
            <w:tcMar>
              <w:top w:w="80" w:type="dxa"/>
              <w:start w:w="90" w:type="dxa"/>
              <w:bottom w:w="80" w:type="dxa"/>
              <w:end w:w="90" w:type="dxa"/>
            </w:tcMar>
            <w:shd w:fill="F8FAFB"/>
          </w:tcPr>
          <w:p>
            <w:pPr>
              <w:spacing w:after="0"/>
            </w:pPr>
            <w:r>
              <w:rPr>
                <w:rFonts w:ascii="Liberation Sans" w:hAnsi="Liberation Sans"/>
                <w:sz w:val="16"/>
              </w:rPr>
              <w:t>A receipt app fails if capture feels like bookkeeping.</w:t>
            </w:r>
          </w:p>
        </w:tc>
      </w:tr>
      <w:tr>
        <w:tc>
          <w:tcPr>
            <w:tcW w:type="dxa" w:w="1800"/>
            <w:vAlign w:val="top"/>
            <w:tcMar>
              <w:top w:w="80" w:type="dxa"/>
              <w:start w:w="90" w:type="dxa"/>
              <w:bottom w:w="80" w:type="dxa"/>
              <w:end w:w="90" w:type="dxa"/>
            </w:tcMar>
          </w:tcPr>
          <w:p>
            <w:pPr>
              <w:spacing w:after="0"/>
            </w:pPr>
            <w:r>
              <w:rPr>
                <w:rFonts w:ascii="Liberation Sans" w:hAnsi="Liberation Sans"/>
                <w:sz w:val="16"/>
              </w:rPr>
              <w:t>OCR</w:t>
            </w:r>
          </w:p>
        </w:tc>
        <w:tc>
          <w:tcPr>
            <w:tcW w:type="dxa" w:w="3456"/>
            <w:vAlign w:val="top"/>
            <w:tcMar>
              <w:top w:w="80" w:type="dxa"/>
              <w:start w:w="90" w:type="dxa"/>
              <w:bottom w:w="80" w:type="dxa"/>
              <w:end w:w="90" w:type="dxa"/>
            </w:tcMar>
          </w:tcPr>
          <w:p>
            <w:pPr>
              <w:spacing w:after="0"/>
            </w:pPr>
            <w:r>
              <w:rPr>
                <w:rFonts w:ascii="Liberation Sans" w:hAnsi="Liberation Sans"/>
                <w:sz w:val="16"/>
              </w:rPr>
              <w:t>On-device printed text OCR + deterministic field extraction + human confirmation</w:t>
            </w:r>
          </w:p>
        </w:tc>
        <w:tc>
          <w:tcPr>
            <w:tcW w:type="dxa" w:w="4464"/>
            <w:vAlign w:val="top"/>
            <w:tcMar>
              <w:top w:w="80" w:type="dxa"/>
              <w:start w:w="90" w:type="dxa"/>
              <w:bottom w:w="80" w:type="dxa"/>
              <w:end w:w="90" w:type="dxa"/>
            </w:tcMar>
          </w:tcPr>
          <w:p>
            <w:pPr>
              <w:spacing w:after="0"/>
            </w:pPr>
            <w:r>
              <w:rPr>
                <w:rFonts w:ascii="Liberation Sans" w:hAnsi="Liberation Sans"/>
                <w:sz w:val="16"/>
              </w:rPr>
              <w:t>Lower cost/privacy exposure; financial fields are never silently trusted.</w:t>
            </w:r>
          </w:p>
        </w:tc>
      </w:tr>
      <w:tr>
        <w:tc>
          <w:tcPr>
            <w:tcW w:type="dxa" w:w="1800"/>
            <w:vAlign w:val="top"/>
            <w:tcMar>
              <w:top w:w="80" w:type="dxa"/>
              <w:start w:w="90" w:type="dxa"/>
              <w:bottom w:w="80" w:type="dxa"/>
              <w:end w:w="90" w:type="dxa"/>
            </w:tcMar>
            <w:shd w:fill="F8FAFB"/>
          </w:tcPr>
          <w:p>
            <w:pPr>
              <w:spacing w:after="0"/>
            </w:pPr>
            <w:r>
              <w:rPr>
                <w:rFonts w:ascii="Liberation Sans" w:hAnsi="Liberation Sans"/>
                <w:sz w:val="16"/>
              </w:rPr>
              <w:t>Backend</w:t>
            </w:r>
          </w:p>
        </w:tc>
        <w:tc>
          <w:tcPr>
            <w:tcW w:type="dxa" w:w="3456"/>
            <w:vAlign w:val="top"/>
            <w:tcMar>
              <w:top w:w="80" w:type="dxa"/>
              <w:start w:w="90" w:type="dxa"/>
              <w:bottom w:w="80" w:type="dxa"/>
              <w:end w:w="90" w:type="dxa"/>
            </w:tcMar>
            <w:shd w:fill="F8FAFB"/>
          </w:tcPr>
          <w:p>
            <w:pPr>
              <w:spacing w:after="0"/>
            </w:pPr>
            <w:r>
              <w:rPr>
                <w:rFonts w:ascii="Liberation Sans" w:hAnsi="Liberation Sans"/>
                <w:sz w:val="16"/>
              </w:rPr>
              <w:t>Supabase/Postgres/Auth/Storage with RLS; SwiftData local cache/outbox</w:t>
            </w:r>
          </w:p>
        </w:tc>
        <w:tc>
          <w:tcPr>
            <w:tcW w:type="dxa" w:w="4464"/>
            <w:vAlign w:val="top"/>
            <w:tcMar>
              <w:top w:w="80" w:type="dxa"/>
              <w:start w:w="90" w:type="dxa"/>
              <w:bottom w:w="80" w:type="dxa"/>
              <w:end w:w="90" w:type="dxa"/>
            </w:tcMar>
            <w:shd w:fill="F8FAFB"/>
          </w:tcPr>
          <w:p>
            <w:pPr>
              <w:spacing w:after="0"/>
            </w:pPr>
            <w:r>
              <w:rPr>
                <w:rFonts w:ascii="Liberation Sans" w:hAnsi="Liberation Sans"/>
                <w:sz w:val="16"/>
              </w:rPr>
              <w:t>Relational model suits purchases-assets-warranties and keeps future workspace/team expansion viable.</w:t>
            </w:r>
          </w:p>
        </w:tc>
      </w:tr>
      <w:tr>
        <w:tc>
          <w:tcPr>
            <w:tcW w:type="dxa" w:w="1800"/>
            <w:vAlign w:val="top"/>
            <w:tcMar>
              <w:top w:w="80" w:type="dxa"/>
              <w:start w:w="90" w:type="dxa"/>
              <w:bottom w:w="80" w:type="dxa"/>
              <w:end w:w="90" w:type="dxa"/>
            </w:tcMar>
          </w:tcPr>
          <w:p>
            <w:pPr>
              <w:spacing w:after="0"/>
            </w:pPr>
            <w:r>
              <w:rPr>
                <w:rFonts w:ascii="Liberation Sans" w:hAnsi="Liberation Sans"/>
                <w:sz w:val="16"/>
              </w:rPr>
              <w:t>Subscriptions</w:t>
            </w:r>
          </w:p>
        </w:tc>
        <w:tc>
          <w:tcPr>
            <w:tcW w:type="dxa" w:w="3456"/>
            <w:vAlign w:val="top"/>
            <w:tcMar>
              <w:top w:w="80" w:type="dxa"/>
              <w:start w:w="90" w:type="dxa"/>
              <w:bottom w:w="80" w:type="dxa"/>
              <w:end w:w="90" w:type="dxa"/>
            </w:tcMar>
          </w:tcPr>
          <w:p>
            <w:pPr>
              <w:spacing w:after="0"/>
            </w:pPr>
            <w:r>
              <w:rPr>
                <w:rFonts w:ascii="Liberation Sans" w:hAnsi="Liberation Sans"/>
                <w:sz w:val="16"/>
              </w:rPr>
              <w:t>StoreKit 2; Free + Solo Pro in launch build</w:t>
            </w:r>
          </w:p>
        </w:tc>
        <w:tc>
          <w:tcPr>
            <w:tcW w:type="dxa" w:w="4464"/>
            <w:vAlign w:val="top"/>
            <w:tcMar>
              <w:top w:w="80" w:type="dxa"/>
              <w:start w:w="90" w:type="dxa"/>
              <w:bottom w:w="80" w:type="dxa"/>
              <w:end w:w="90" w:type="dxa"/>
            </w:tcMar>
          </w:tcPr>
          <w:p>
            <w:pPr>
              <w:spacing w:after="0"/>
            </w:pPr>
            <w:r>
              <w:rPr>
                <w:rFonts w:ascii="Liberation Sans" w:hAnsi="Liberation Sans"/>
                <w:sz w:val="16"/>
              </w:rPr>
              <w:t>Straightforward iOS entitlement flow. Personal/Small Business can remain server-configured future tiers.</w:t>
            </w:r>
          </w:p>
        </w:tc>
      </w:tr>
      <w:tr>
        <w:tc>
          <w:tcPr>
            <w:tcW w:type="dxa" w:w="1800"/>
            <w:vAlign w:val="top"/>
            <w:tcMar>
              <w:top w:w="80" w:type="dxa"/>
              <w:start w:w="90" w:type="dxa"/>
              <w:bottom w:w="80" w:type="dxa"/>
              <w:end w:w="90" w:type="dxa"/>
            </w:tcMar>
            <w:shd w:fill="F8FAFB"/>
          </w:tcPr>
          <w:p>
            <w:pPr>
              <w:spacing w:after="0"/>
            </w:pPr>
            <w:r>
              <w:rPr>
                <w:rFonts w:ascii="Liberation Sans" w:hAnsi="Liberation Sans"/>
                <w:sz w:val="16"/>
              </w:rPr>
              <w:t>Exports</w:t>
            </w:r>
          </w:p>
        </w:tc>
        <w:tc>
          <w:tcPr>
            <w:tcW w:type="dxa" w:w="3456"/>
            <w:vAlign w:val="top"/>
            <w:tcMar>
              <w:top w:w="80" w:type="dxa"/>
              <w:start w:w="90" w:type="dxa"/>
              <w:bottom w:w="80" w:type="dxa"/>
              <w:end w:w="90" w:type="dxa"/>
            </w:tcMar>
            <w:shd w:fill="F8FAFB"/>
          </w:tcPr>
          <w:p>
            <w:pPr>
              <w:spacing w:after="0"/>
            </w:pPr>
            <w:r>
              <w:rPr>
                <w:rFonts w:ascii="Liberation Sans" w:hAnsi="Liberation Sans"/>
                <w:sz w:val="16"/>
              </w:rPr>
              <w:t>PDF Proof Packs + CSV</w:t>
            </w:r>
          </w:p>
        </w:tc>
        <w:tc>
          <w:tcPr>
            <w:tcW w:type="dxa" w:w="4464"/>
            <w:vAlign w:val="top"/>
            <w:tcMar>
              <w:top w:w="80" w:type="dxa"/>
              <w:start w:w="90" w:type="dxa"/>
              <w:bottom w:w="80" w:type="dxa"/>
              <w:end w:w="90" w:type="dxa"/>
            </w:tcMar>
            <w:shd w:fill="F8FAFB"/>
          </w:tcPr>
          <w:p>
            <w:pPr>
              <w:spacing w:after="0"/>
            </w:pPr>
            <w:r>
              <w:rPr>
                <w:rFonts w:ascii="Liberation Sans" w:hAnsi="Liberation Sans"/>
                <w:sz w:val="16"/>
              </w:rPr>
              <w:t>Useful for accountants, warranties and insurance; Word/DOCX is out of scope.</w:t>
            </w:r>
          </w:p>
        </w:tc>
      </w:tr>
    </w:tbl>
    <w:p>
      <w:pPr>
        <w:pStyle w:val="Small"/>
      </w:pPr>
    </w:p>
    <w:p>
      <w:pPr>
        <w:pStyle w:val="Heading2"/>
      </w:pPr>
      <w:r>
        <w:t>1.1 Definitions used throughout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083"/>
            <w:shd w:fill="17324D"/>
            <w:vAlign w:val="center"/>
            <w:tcMar>
              <w:top w:w="80" w:type="dxa"/>
              <w:start w:w="90" w:type="dxa"/>
              <w:bottom w:w="80" w:type="dxa"/>
              <w:end w:w="90" w:type="dxa"/>
            </w:tcMar>
          </w:tcPr>
          <w:p>
            <w:pPr>
              <w:spacing w:after="0"/>
            </w:pPr>
            <w:r>
              <w:rPr>
                <w:rFonts w:ascii="Liberation Sans" w:hAnsi="Liberation Sans"/>
                <w:b/>
                <w:color w:val="FFFFFF"/>
                <w:sz w:val="16"/>
              </w:rPr>
              <w:t>Term</w:t>
            </w:r>
          </w:p>
        </w:tc>
        <w:tc>
          <w:tcPr>
            <w:tcW w:type="dxa" w:w="5083"/>
            <w:shd w:fill="17324D"/>
            <w:vAlign w:val="center"/>
            <w:tcMar>
              <w:top w:w="80" w:type="dxa"/>
              <w:start w:w="90" w:type="dxa"/>
              <w:bottom w:w="80" w:type="dxa"/>
              <w:end w:w="90" w:type="dxa"/>
            </w:tcMar>
          </w:tcPr>
          <w:p>
            <w:pPr>
              <w:spacing w:after="0"/>
            </w:pPr>
            <w:r>
              <w:rPr>
                <w:rFonts w:ascii="Liberation Sans" w:hAnsi="Liberation Sans"/>
                <w:b/>
                <w:color w:val="FFFFFF"/>
                <w:sz w:val="16"/>
              </w:rPr>
              <w:t>Meaning</w:t>
            </w:r>
          </w:p>
        </w:tc>
      </w:tr>
      <w:tr>
        <w:tc>
          <w:tcPr>
            <w:tcW w:type="dxa" w:w="5083"/>
            <w:vAlign w:val="top"/>
            <w:tcMar>
              <w:top w:w="80" w:type="dxa"/>
              <w:start w:w="90" w:type="dxa"/>
              <w:bottom w:w="80" w:type="dxa"/>
              <w:end w:w="90" w:type="dxa"/>
            </w:tcMar>
          </w:tcPr>
          <w:p>
            <w:pPr>
              <w:spacing w:after="0"/>
            </w:pPr>
            <w:r>
              <w:rPr>
                <w:rFonts w:ascii="Liberation Sans" w:hAnsi="Liberation Sans"/>
                <w:sz w:val="16"/>
              </w:rPr>
              <w:t>Purchase</w:t>
            </w:r>
          </w:p>
        </w:tc>
        <w:tc>
          <w:tcPr>
            <w:tcW w:type="dxa" w:w="5083"/>
            <w:vAlign w:val="top"/>
            <w:tcMar>
              <w:top w:w="80" w:type="dxa"/>
              <w:start w:w="90" w:type="dxa"/>
              <w:bottom w:w="80" w:type="dxa"/>
              <w:end w:w="90" w:type="dxa"/>
            </w:tcMar>
          </w:tcPr>
          <w:p>
            <w:pPr>
              <w:spacing w:after="0"/>
            </w:pPr>
            <w:r>
              <w:rPr>
                <w:rFonts w:ascii="Liberation Sans" w:hAnsi="Liberation Sans"/>
                <w:sz w:val="16"/>
              </w:rPr>
              <w:t>The central record created from a receipt/invoice or manual entry. One purchase can have multiple purposes and can link to one or more physical items.</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Document / Attachment</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Original receipt image, PDF invoice, item photo, serial-label photo, warranty file, valuation or other evidence.</w:t>
            </w:r>
          </w:p>
        </w:tc>
      </w:tr>
      <w:tr>
        <w:tc>
          <w:tcPr>
            <w:tcW w:type="dxa" w:w="5083"/>
            <w:vAlign w:val="top"/>
            <w:tcMar>
              <w:top w:w="80" w:type="dxa"/>
              <w:start w:w="90" w:type="dxa"/>
              <w:bottom w:w="80" w:type="dxa"/>
              <w:end w:w="90" w:type="dxa"/>
            </w:tcMar>
          </w:tcPr>
          <w:p>
            <w:pPr>
              <w:spacing w:after="0"/>
            </w:pPr>
            <w:r>
              <w:rPr>
                <w:rFonts w:ascii="Liberation Sans" w:hAnsi="Liberation Sans"/>
                <w:sz w:val="16"/>
              </w:rPr>
              <w:t>Item</w:t>
            </w:r>
          </w:p>
        </w:tc>
        <w:tc>
          <w:tcPr>
            <w:tcW w:type="dxa" w:w="5083"/>
            <w:vAlign w:val="top"/>
            <w:tcMar>
              <w:top w:w="80" w:type="dxa"/>
              <w:start w:w="90" w:type="dxa"/>
              <w:bottom w:w="80" w:type="dxa"/>
              <w:end w:w="90" w:type="dxa"/>
            </w:tcMar>
          </w:tcPr>
          <w:p>
            <w:pPr>
              <w:spacing w:after="0"/>
            </w:pPr>
            <w:r>
              <w:rPr>
                <w:rFonts w:ascii="Liberation Sans" w:hAnsi="Liberation Sans"/>
                <w:sz w:val="16"/>
              </w:rPr>
              <w:t>A real-world asset or product acquired in a purchase, such as a drill, laptop or camera.</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Purpose</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Why the user is retaining the purchase: Tax, Warranty, Insurance, Asset, Reimbursement, Donation, Personal or Other.</w:t>
            </w:r>
          </w:p>
        </w:tc>
      </w:tr>
      <w:tr>
        <w:tc>
          <w:tcPr>
            <w:tcW w:type="dxa" w:w="5083"/>
            <w:vAlign w:val="top"/>
            <w:tcMar>
              <w:top w:w="80" w:type="dxa"/>
              <w:start w:w="90" w:type="dxa"/>
              <w:bottom w:w="80" w:type="dxa"/>
              <w:end w:w="90" w:type="dxa"/>
            </w:tcMar>
          </w:tcPr>
          <w:p>
            <w:pPr>
              <w:spacing w:after="0"/>
            </w:pPr>
            <w:r>
              <w:rPr>
                <w:rFonts w:ascii="Liberation Sans" w:hAnsi="Liberation Sans"/>
                <w:sz w:val="16"/>
              </w:rPr>
              <w:t>Proof Pack</w:t>
            </w:r>
          </w:p>
        </w:tc>
        <w:tc>
          <w:tcPr>
            <w:tcW w:type="dxa" w:w="5083"/>
            <w:vAlign w:val="top"/>
            <w:tcMar>
              <w:top w:w="80" w:type="dxa"/>
              <w:start w:w="90" w:type="dxa"/>
              <w:bottom w:w="80" w:type="dxa"/>
              <w:end w:w="90" w:type="dxa"/>
            </w:tcMar>
          </w:tcPr>
          <w:p>
            <w:pPr>
              <w:spacing w:after="0"/>
            </w:pPr>
            <w:r>
              <w:rPr>
                <w:rFonts w:ascii="Liberation Sans" w:hAnsi="Liberation Sans"/>
                <w:sz w:val="16"/>
              </w:rPr>
              <w:t>A purpose-specific PDF export containing structured data and source evidence. Tax Pack also includes CSV.</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Inbox</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Records captured/imported but not fully confirmed or requiring attention.</w:t>
            </w:r>
          </w:p>
        </w:tc>
      </w:tr>
      <w:tr>
        <w:tc>
          <w:tcPr>
            <w:tcW w:type="dxa" w:w="5083"/>
            <w:vAlign w:val="top"/>
            <w:tcMar>
              <w:top w:w="80" w:type="dxa"/>
              <w:start w:w="90" w:type="dxa"/>
              <w:bottom w:w="80" w:type="dxa"/>
              <w:end w:w="90" w:type="dxa"/>
            </w:tcMar>
          </w:tcPr>
          <w:p>
            <w:pPr>
              <w:spacing w:after="0"/>
            </w:pPr>
            <w:r>
              <w:rPr>
                <w:rFonts w:ascii="Liberation Sans" w:hAnsi="Liberation Sans"/>
                <w:sz w:val="16"/>
              </w:rPr>
              <w:t>Workspace</w:t>
            </w:r>
          </w:p>
        </w:tc>
        <w:tc>
          <w:tcPr>
            <w:tcW w:type="dxa" w:w="5083"/>
            <w:vAlign w:val="top"/>
            <w:tcMar>
              <w:top w:w="80" w:type="dxa"/>
              <w:start w:w="90" w:type="dxa"/>
              <w:bottom w:w="80" w:type="dxa"/>
              <w:end w:w="90" w:type="dxa"/>
            </w:tcMar>
          </w:tcPr>
          <w:p>
            <w:pPr>
              <w:spacing w:after="0"/>
            </w:pPr>
            <w:r>
              <w:rPr>
                <w:rFonts w:ascii="Liberation Sans" w:hAnsi="Liberation Sans"/>
                <w:sz w:val="16"/>
              </w:rPr>
              <w:t>Backend ownership boundary. V1 creates one personal workspace per account; future team membership is deliberately hidden from V1 UI.</w:t>
            </w:r>
          </w:p>
        </w:tc>
      </w:tr>
    </w:tbl>
    <w:p>
      <w:pPr>
        <w:pStyle w:val="Small"/>
      </w:pPr>
    </w:p>
    <w:p>
      <w:pPr>
        <w:pStyle w:val="Heading1"/>
      </w:pPr>
      <w:r>
        <w:t>2. MVP scope</w:t>
      </w:r>
    </w:p>
    <w:p>
      <w:pPr>
        <w:pStyle w:val="Heading2"/>
      </w:pPr>
      <w:r>
        <w:t>2.1 Product goals</w:t>
      </w:r>
    </w:p>
    <w:p>
      <w:pPr>
        <w:pStyle w:val="ListBullet"/>
        <w:spacing w:after="40"/>
      </w:pPr>
      <w:r>
        <w:rPr>
          <w:rFonts w:ascii="Liberation Sans" w:hAnsi="Liberation Sans"/>
          <w:sz w:val="18"/>
        </w:rPr>
        <w:t>Capture a paper receipt in seconds and retain a readable source image.</w:t>
      </w:r>
    </w:p>
    <w:p>
      <w:pPr>
        <w:pStyle w:val="ListBullet"/>
        <w:spacing w:after="40"/>
      </w:pPr>
      <w:r>
        <w:rPr>
          <w:rFonts w:ascii="Liberation Sans" w:hAnsi="Liberation Sans"/>
          <w:sz w:val="18"/>
        </w:rPr>
        <w:t>Import screenshots, photos and PDF invoices already on the phone.</w:t>
      </w:r>
    </w:p>
    <w:p>
      <w:pPr>
        <w:pStyle w:val="ListBullet"/>
        <w:spacing w:after="40"/>
      </w:pPr>
      <w:r>
        <w:rPr>
          <w:rFonts w:ascii="Liberation Sans" w:hAnsi="Liberation Sans"/>
          <w:sz w:val="18"/>
        </w:rPr>
        <w:t>Extract merchant, purchase date, total and GST where possible, then let the user confirm or edit them.</w:t>
      </w:r>
    </w:p>
    <w:p>
      <w:pPr>
        <w:pStyle w:val="ListBullet"/>
        <w:spacing w:after="40"/>
      </w:pPr>
      <w:r>
        <w:rPr>
          <w:rFonts w:ascii="Liberation Sans" w:hAnsi="Liberation Sans"/>
          <w:sz w:val="18"/>
        </w:rPr>
        <w:t>Allow one purchase to serve multiple purposes without duplicate copies.</w:t>
      </w:r>
    </w:p>
    <w:p>
      <w:pPr>
        <w:pStyle w:val="ListBullet"/>
        <w:spacing w:after="40"/>
      </w:pPr>
      <w:r>
        <w:rPr>
          <w:rFonts w:ascii="Liberation Sans" w:hAnsi="Liberation Sans"/>
          <w:sz w:val="18"/>
        </w:rPr>
        <w:t>Optionally link the purchase to an Item with brand/model/serial/location/warranty information.</w:t>
      </w:r>
    </w:p>
    <w:p>
      <w:pPr>
        <w:pStyle w:val="ListBullet"/>
        <w:spacing w:after="40"/>
      </w:pPr>
      <w:r>
        <w:rPr>
          <w:rFonts w:ascii="Liberation Sans" w:hAnsi="Liberation Sans"/>
          <w:sz w:val="18"/>
        </w:rPr>
        <w:t>Find old purchases quickly by merchant, amount, date, OCR text, purpose, tag, folder, item or serial number.</w:t>
      </w:r>
    </w:p>
    <w:p>
      <w:pPr>
        <w:pStyle w:val="ListBullet"/>
        <w:spacing w:after="40"/>
      </w:pPr>
      <w:r>
        <w:rPr>
          <w:rFonts w:ascii="Liberation Sans" w:hAnsi="Liberation Sans"/>
          <w:sz w:val="18"/>
        </w:rPr>
        <w:t>Create useful PDF/CSV evidence packages for tax/accountants, warranty claims and insurance.</w:t>
      </w:r>
    </w:p>
    <w:p>
      <w:pPr>
        <w:pStyle w:val="ListBullet"/>
        <w:spacing w:after="40"/>
      </w:pPr>
      <w:r>
        <w:rPr>
          <w:rFonts w:ascii="Liberation Sans" w:hAnsi="Liberation Sans"/>
          <w:sz w:val="18"/>
        </w:rPr>
        <w:t>Back up and sync records safely so losing the device does not mean losing evidence.</w:t>
      </w:r>
    </w:p>
    <w:p>
      <w:pPr>
        <w:pStyle w:val="ListBullet"/>
        <w:spacing w:after="40"/>
      </w:pPr>
      <w:r>
        <w:rPr>
          <w:rFonts w:ascii="Liberation Sans" w:hAnsi="Liberation Sans"/>
          <w:sz w:val="18"/>
        </w:rPr>
        <w:t>Instrument retention and repeated capture so the founders can validate whether the app becomes a habit.</w:t>
      </w:r>
    </w:p>
    <w:p>
      <w:pPr>
        <w:pStyle w:val="Heading2"/>
      </w:pPr>
      <w:r>
        <w:t>2.2 Explicit non-goals for V1</w:t>
      </w:r>
    </w:p>
    <w:p>
      <w:pPr>
        <w:pStyle w:val="ListBullet"/>
        <w:spacing w:after="40"/>
      </w:pPr>
      <w:r>
        <w:rPr>
          <w:rFonts w:ascii="Liberation Sans" w:hAnsi="Liberation Sans"/>
          <w:sz w:val="18"/>
        </w:rPr>
        <w:t>Bank feeds, card matching or transaction reconciliation.</w:t>
      </w:r>
    </w:p>
    <w:p>
      <w:pPr>
        <w:pStyle w:val="ListBullet"/>
        <w:spacing w:after="40"/>
      </w:pPr>
      <w:r>
        <w:rPr>
          <w:rFonts w:ascii="Liberation Sans" w:hAnsi="Liberation Sans"/>
          <w:sz w:val="18"/>
        </w:rPr>
        <w:t>BAS preparation, tax return preparation or tax-deduction calculations.</w:t>
      </w:r>
    </w:p>
    <w:p>
      <w:pPr>
        <w:pStyle w:val="ListBullet"/>
        <w:spacing w:after="40"/>
      </w:pPr>
      <w:r>
        <w:rPr>
          <w:rFonts w:ascii="Liberation Sans" w:hAnsi="Liberation Sans"/>
          <w:sz w:val="18"/>
        </w:rPr>
        <w:t>Automated tax advice or “this is deductible” claims.</w:t>
      </w:r>
    </w:p>
    <w:p>
      <w:pPr>
        <w:pStyle w:val="ListBullet"/>
        <w:spacing w:after="40"/>
      </w:pPr>
      <w:r>
        <w:rPr>
          <w:rFonts w:ascii="Liberation Sans" w:hAnsi="Liberation Sans"/>
          <w:sz w:val="18"/>
        </w:rPr>
        <w:t>Invoice payment, accounts payable or employee reimbursement approval.</w:t>
      </w:r>
    </w:p>
    <w:p>
      <w:pPr>
        <w:pStyle w:val="ListBullet"/>
        <w:spacing w:after="40"/>
      </w:pPr>
      <w:r>
        <w:rPr>
          <w:rFonts w:ascii="Liberation Sans" w:hAnsi="Liberation Sans"/>
          <w:sz w:val="18"/>
        </w:rPr>
        <w:t>Full accounting reports, P&amp;L, cash flow or bookkeeping ledger features.</w:t>
      </w:r>
    </w:p>
    <w:p>
      <w:pPr>
        <w:pStyle w:val="ListBullet"/>
        <w:spacing w:after="40"/>
      </w:pPr>
      <w:r>
        <w:rPr>
          <w:rFonts w:ascii="Liberation Sans" w:hAnsi="Liberation Sans"/>
          <w:sz w:val="18"/>
        </w:rPr>
        <w:t>Inventory quantity/reordering/warehouse management.</w:t>
      </w:r>
    </w:p>
    <w:p>
      <w:pPr>
        <w:pStyle w:val="ListBullet"/>
        <w:spacing w:after="40"/>
      </w:pPr>
      <w:r>
        <w:rPr>
          <w:rFonts w:ascii="Liberation Sans" w:hAnsi="Liberation Sans"/>
          <w:sz w:val="18"/>
        </w:rPr>
        <w:t>Automatic current valuations or depreciation calculations.</w:t>
      </w:r>
    </w:p>
    <w:p>
      <w:pPr>
        <w:pStyle w:val="ListBullet"/>
        <w:spacing w:after="40"/>
      </w:pPr>
      <w:r>
        <w:rPr>
          <w:rFonts w:ascii="Liberation Sans" w:hAnsi="Liberation Sans"/>
          <w:sz w:val="18"/>
        </w:rPr>
        <w:t>Email inbox crawling or Gmail/Outlook connection.</w:t>
      </w:r>
    </w:p>
    <w:p>
      <w:pPr>
        <w:pStyle w:val="ListBullet"/>
        <w:spacing w:after="40"/>
      </w:pPr>
      <w:r>
        <w:rPr>
          <w:rFonts w:ascii="Liberation Sans" w:hAnsi="Liberation Sans"/>
          <w:sz w:val="18"/>
        </w:rPr>
        <w:t>Xero, MYOB, QuickBooks or other accounting integrations.</w:t>
      </w:r>
    </w:p>
    <w:p>
      <w:pPr>
        <w:pStyle w:val="ListBullet"/>
        <w:spacing w:after="40"/>
      </w:pPr>
      <w:r>
        <w:rPr>
          <w:rFonts w:ascii="Liberation Sans" w:hAnsi="Liberation Sans"/>
          <w:sz w:val="18"/>
        </w:rPr>
        <w:t>AI chatbot or natural-language tax advice.</w:t>
      </w:r>
    </w:p>
    <w:p>
      <w:pPr>
        <w:pStyle w:val="ListBullet"/>
        <w:spacing w:after="40"/>
      </w:pPr>
      <w:r>
        <w:rPr>
          <w:rFonts w:ascii="Liberation Sans" w:hAnsi="Liberation Sans"/>
          <w:sz w:val="18"/>
        </w:rPr>
        <w:t>Guaranteed handwriting recognition.</w:t>
      </w:r>
    </w:p>
    <w:p>
      <w:pPr>
        <w:pStyle w:val="ListBullet"/>
        <w:spacing w:after="40"/>
      </w:pPr>
      <w:r>
        <w:rPr>
          <w:rFonts w:ascii="Liberation Sans" w:hAnsi="Liberation Sans"/>
          <w:sz w:val="18"/>
        </w:rPr>
        <w:t>Word/DOCX export.</w:t>
      </w:r>
    </w:p>
    <w:p>
      <w:pPr>
        <w:pStyle w:val="ListBullet"/>
        <w:spacing w:after="40"/>
      </w:pPr>
      <w:r>
        <w:rPr>
          <w:rFonts w:ascii="Liberation Sans" w:hAnsi="Liberation Sans"/>
          <w:sz w:val="18"/>
        </w:rPr>
        <w:t>Enterprise SSO, approval workflows, complex roles/permissions, audit administration.</w:t>
      </w:r>
    </w:p>
    <w:p>
      <w:pPr>
        <w:pStyle w:val="ListBullet"/>
        <w:spacing w:after="40"/>
      </w:pPr>
      <w:r>
        <w:rPr>
          <w:rFonts w:ascii="Liberation Sans" w:hAnsi="Liberation Sans"/>
          <w:sz w:val="18"/>
        </w:rPr>
        <w:t>Android app in the first shipping milestone.</w:t>
      </w:r>
    </w:p>
    <w:tbl>
      <w:tblPr>
        <w:tblW w:type="auto" w:w="0"/>
        <w:jc w:val="center"/>
        <w:tblLayout w:type="fixed"/>
        <w:tblLook w:firstColumn="1" w:firstRow="1" w:lastColumn="0" w:lastRow="0" w:noHBand="0" w:noVBand="1" w:val="04A0"/>
      </w:tblPr>
      <w:tblGrid>
        <w:gridCol w:w="9792"/>
      </w:tblGrid>
      <w:tr>
        <w:tc>
          <w:tcPr>
            <w:tcW w:type="dxa" w:w="10166"/>
            <w:shd w:fill="FFF6E5"/>
            <w:tcMar>
              <w:top w:w="120" w:type="dxa"/>
              <w:start w:w="150" w:type="dxa"/>
              <w:bottom w:w="120" w:type="dxa"/>
              <w:end w:w="150" w:type="dxa"/>
            </w:tcMar>
          </w:tcPr>
          <w:p>
            <w:pPr>
              <w:pStyle w:val="Callout"/>
            </w:pPr>
            <w:r>
              <w:t>Scope rule</w:t>
              <w:br/>
            </w:r>
            <w:r>
              <w:rPr>
                <w:b w:val="0"/>
                <w:color w:val="1F2933"/>
                <w:sz w:val="18"/>
              </w:rPr>
              <w:t>If a feature does not improve Capture -&gt; Verify -&gt; Purpose -&gt; Organise -&gt; Retrieve -&gt; Export, it should not block MVP launch.</w:t>
            </w:r>
          </w:p>
        </w:tc>
      </w:tr>
    </w:tbl>
    <w:p>
      <w:pPr>
        <w:pStyle w:val="Small"/>
      </w:pPr>
    </w:p>
    <w:p>
      <w:pPr>
        <w:pStyle w:val="Heading2"/>
      </w:pPr>
      <w:r>
        <w:t>2.3 Priority levels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Priority</w:t>
            </w:r>
          </w:p>
        </w:tc>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Meaning</w:t>
            </w:r>
          </w:p>
        </w:tc>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Release rule</w:t>
            </w:r>
          </w:p>
        </w:tc>
      </w:tr>
      <w:tr>
        <w:tc>
          <w:tcPr>
            <w:tcW w:type="dxa" w:w="3389"/>
            <w:vAlign w:val="top"/>
            <w:tcMar>
              <w:top w:w="80" w:type="dxa"/>
              <w:start w:w="90" w:type="dxa"/>
              <w:bottom w:w="80" w:type="dxa"/>
              <w:end w:w="90" w:type="dxa"/>
            </w:tcMar>
          </w:tcPr>
          <w:p>
            <w:pPr>
              <w:spacing w:after="0"/>
            </w:pPr>
            <w:r>
              <w:rPr>
                <w:rFonts w:ascii="Liberation Sans" w:hAnsi="Liberation Sans"/>
                <w:sz w:val="16"/>
              </w:rPr>
              <w:t>P0 - Must ship</w:t>
            </w:r>
          </w:p>
        </w:tc>
        <w:tc>
          <w:tcPr>
            <w:tcW w:type="dxa" w:w="3389"/>
            <w:vAlign w:val="top"/>
            <w:tcMar>
              <w:top w:w="80" w:type="dxa"/>
              <w:start w:w="90" w:type="dxa"/>
              <w:bottom w:w="80" w:type="dxa"/>
              <w:end w:w="90" w:type="dxa"/>
            </w:tcMar>
          </w:tcPr>
          <w:p>
            <w:pPr>
              <w:spacing w:after="0"/>
            </w:pPr>
            <w:r>
              <w:rPr>
                <w:rFonts w:ascii="Liberation Sans" w:hAnsi="Liberation Sans"/>
                <w:sz w:val="16"/>
              </w:rPr>
              <w:t>Core value or data safety</w:t>
            </w:r>
          </w:p>
        </w:tc>
        <w:tc>
          <w:tcPr>
            <w:tcW w:type="dxa" w:w="3389"/>
            <w:vAlign w:val="top"/>
            <w:tcMar>
              <w:top w:w="80" w:type="dxa"/>
              <w:start w:w="90" w:type="dxa"/>
              <w:bottom w:w="80" w:type="dxa"/>
              <w:end w:w="90" w:type="dxa"/>
            </w:tcMar>
          </w:tcPr>
          <w:p>
            <w:pPr>
              <w:spacing w:after="0"/>
            </w:pPr>
            <w:r>
              <w:rPr>
                <w:rFonts w:ascii="Liberation Sans" w:hAnsi="Liberation Sans"/>
                <w:sz w:val="16"/>
              </w:rPr>
              <w:t>App does not launch publicly without it.</w:t>
            </w:r>
          </w:p>
        </w:tc>
      </w:tr>
      <w:tr>
        <w:tc>
          <w:tcPr>
            <w:tcW w:type="dxa" w:w="3389"/>
            <w:vAlign w:val="top"/>
            <w:tcMar>
              <w:top w:w="80" w:type="dxa"/>
              <w:start w:w="90" w:type="dxa"/>
              <w:bottom w:w="80" w:type="dxa"/>
              <w:end w:w="90" w:type="dxa"/>
            </w:tcMar>
            <w:shd w:fill="F8FAFB"/>
          </w:tcPr>
          <w:p>
            <w:pPr>
              <w:spacing w:after="0"/>
            </w:pPr>
            <w:r>
              <w:rPr>
                <w:rFonts w:ascii="Liberation Sans" w:hAnsi="Liberation Sans"/>
                <w:sz w:val="16"/>
              </w:rPr>
              <w:t>P1 - Should ship</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Meaningfully improves usability/retention</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Can move to first post-launch release if schedule is tight.</w:t>
            </w:r>
          </w:p>
        </w:tc>
      </w:tr>
      <w:tr>
        <w:tc>
          <w:tcPr>
            <w:tcW w:type="dxa" w:w="3389"/>
            <w:vAlign w:val="top"/>
            <w:tcMar>
              <w:top w:w="80" w:type="dxa"/>
              <w:start w:w="90" w:type="dxa"/>
              <w:bottom w:w="80" w:type="dxa"/>
              <w:end w:w="90" w:type="dxa"/>
            </w:tcMar>
          </w:tcPr>
          <w:p>
            <w:pPr>
              <w:spacing w:after="0"/>
            </w:pPr>
            <w:r>
              <w:rPr>
                <w:rFonts w:ascii="Liberation Sans" w:hAnsi="Liberation Sans"/>
                <w:sz w:val="16"/>
              </w:rPr>
              <w:t>P2 - Later</w:t>
            </w:r>
          </w:p>
        </w:tc>
        <w:tc>
          <w:tcPr>
            <w:tcW w:type="dxa" w:w="3389"/>
            <w:vAlign w:val="top"/>
            <w:tcMar>
              <w:top w:w="80" w:type="dxa"/>
              <w:start w:w="90" w:type="dxa"/>
              <w:bottom w:w="80" w:type="dxa"/>
              <w:end w:w="90" w:type="dxa"/>
            </w:tcMar>
          </w:tcPr>
          <w:p>
            <w:pPr>
              <w:spacing w:after="0"/>
            </w:pPr>
            <w:r>
              <w:rPr>
                <w:rFonts w:ascii="Liberation Sans" w:hAnsi="Liberation Sans"/>
                <w:sz w:val="16"/>
              </w:rPr>
              <w:t>Expansion or optimisation</w:t>
            </w:r>
          </w:p>
        </w:tc>
        <w:tc>
          <w:tcPr>
            <w:tcW w:type="dxa" w:w="3389"/>
            <w:vAlign w:val="top"/>
            <w:tcMar>
              <w:top w:w="80" w:type="dxa"/>
              <w:start w:w="90" w:type="dxa"/>
              <w:bottom w:w="80" w:type="dxa"/>
              <w:end w:w="90" w:type="dxa"/>
            </w:tcMar>
          </w:tcPr>
          <w:p>
            <w:pPr>
              <w:spacing w:after="0"/>
            </w:pPr>
            <w:r>
              <w:rPr>
                <w:rFonts w:ascii="Liberation Sans" w:hAnsi="Liberation Sans"/>
                <w:sz w:val="16"/>
              </w:rPr>
              <w:t>Do not let it delay launch.</w:t>
            </w:r>
          </w:p>
        </w:tc>
      </w:tr>
    </w:tbl>
    <w:p>
      <w:pPr>
        <w:pStyle w:val="Small"/>
      </w:pPr>
    </w:p>
    <w:p>
      <w:pPr>
        <w:pStyle w:val="Heading1"/>
      </w:pPr>
      <w:r>
        <w:t>3. Users, jobs and user stories</w:t>
      </w:r>
    </w:p>
    <w:p>
      <w:pPr>
        <w:pStyle w:val="Heading2"/>
      </w:pPr>
      <w:r>
        <w:t>3.1 Primary persona</w:t>
      </w:r>
    </w:p>
    <w:p>
      <w:r>
        <w:t>Primary persona: an Australian sole trader or owner of a 1-5 person business that buys physical equipment/supplies, dislikes admin-heavy software and needs to preserve proof over several years. Examples include tradies/contractors, photographers/videographers, creative studios, event operators and IT contractors.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Job</w:t>
            </w:r>
          </w:p>
        </w:tc>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Example trigger</w:t>
            </w:r>
          </w:p>
        </w:tc>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Desired outcome</w:t>
            </w:r>
          </w:p>
        </w:tc>
      </w:tr>
      <w:tr>
        <w:tc>
          <w:tcPr>
            <w:tcW w:type="dxa" w:w="3389"/>
            <w:vAlign w:val="top"/>
            <w:tcMar>
              <w:top w:w="80" w:type="dxa"/>
              <w:start w:w="90" w:type="dxa"/>
              <w:bottom w:w="80" w:type="dxa"/>
              <w:end w:w="90" w:type="dxa"/>
            </w:tcMar>
          </w:tcPr>
          <w:p>
            <w:pPr>
              <w:spacing w:after="0"/>
            </w:pPr>
            <w:r>
              <w:rPr>
                <w:rFonts w:ascii="Liberation Sans" w:hAnsi="Liberation Sans"/>
                <w:sz w:val="16"/>
              </w:rPr>
              <w:t>Tax evidence</w:t>
            </w:r>
          </w:p>
        </w:tc>
        <w:tc>
          <w:tcPr>
            <w:tcW w:type="dxa" w:w="3389"/>
            <w:vAlign w:val="top"/>
            <w:tcMar>
              <w:top w:w="80" w:type="dxa"/>
              <w:start w:w="90" w:type="dxa"/>
              <w:bottom w:w="80" w:type="dxa"/>
              <w:end w:w="90" w:type="dxa"/>
            </w:tcMar>
          </w:tcPr>
          <w:p>
            <w:pPr>
              <w:spacing w:after="0"/>
            </w:pPr>
            <w:r>
              <w:rPr>
                <w:rFonts w:ascii="Liberation Sans" w:hAnsi="Liberation Sans"/>
                <w:sz w:val="16"/>
              </w:rPr>
              <w:t>Bought a tool or business supply</w:t>
            </w:r>
          </w:p>
        </w:tc>
        <w:tc>
          <w:tcPr>
            <w:tcW w:type="dxa" w:w="3389"/>
            <w:vAlign w:val="top"/>
            <w:tcMar>
              <w:top w:w="80" w:type="dxa"/>
              <w:start w:w="90" w:type="dxa"/>
              <w:bottom w:w="80" w:type="dxa"/>
              <w:end w:w="90" w:type="dxa"/>
            </w:tcMar>
          </w:tcPr>
          <w:p>
            <w:pPr>
              <w:spacing w:after="0"/>
            </w:pPr>
            <w:r>
              <w:rPr>
                <w:rFonts w:ascii="Liberation Sans" w:hAnsi="Liberation Sans"/>
                <w:sz w:val="16"/>
              </w:rPr>
              <w:t>Find the purchase at tax time and export it to an accountant.</w:t>
            </w:r>
          </w:p>
        </w:tc>
      </w:tr>
      <w:tr>
        <w:tc>
          <w:tcPr>
            <w:tcW w:type="dxa" w:w="3389"/>
            <w:vAlign w:val="top"/>
            <w:tcMar>
              <w:top w:w="80" w:type="dxa"/>
              <w:start w:w="90" w:type="dxa"/>
              <w:bottom w:w="80" w:type="dxa"/>
              <w:end w:w="90" w:type="dxa"/>
            </w:tcMar>
            <w:shd w:fill="F8FAFB"/>
          </w:tcPr>
          <w:p>
            <w:pPr>
              <w:spacing w:after="0"/>
            </w:pPr>
            <w:r>
              <w:rPr>
                <w:rFonts w:ascii="Liberation Sans" w:hAnsi="Liberation Sans"/>
                <w:sz w:val="16"/>
              </w:rPr>
              <w:t>Warranty</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Equipment breaks</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See purchase date, receipt, model/serial and warranty expiry immediately.</w:t>
            </w:r>
          </w:p>
        </w:tc>
      </w:tr>
      <w:tr>
        <w:tc>
          <w:tcPr>
            <w:tcW w:type="dxa" w:w="3389"/>
            <w:vAlign w:val="top"/>
            <w:tcMar>
              <w:top w:w="80" w:type="dxa"/>
              <w:start w:w="90" w:type="dxa"/>
              <w:bottom w:w="80" w:type="dxa"/>
              <w:end w:w="90" w:type="dxa"/>
            </w:tcMar>
          </w:tcPr>
          <w:p>
            <w:pPr>
              <w:spacing w:after="0"/>
            </w:pPr>
            <w:r>
              <w:rPr>
                <w:rFonts w:ascii="Liberation Sans" w:hAnsi="Liberation Sans"/>
                <w:sz w:val="16"/>
              </w:rPr>
              <w:t>Insurance</w:t>
            </w:r>
          </w:p>
        </w:tc>
        <w:tc>
          <w:tcPr>
            <w:tcW w:type="dxa" w:w="3389"/>
            <w:vAlign w:val="top"/>
            <w:tcMar>
              <w:top w:w="80" w:type="dxa"/>
              <w:start w:w="90" w:type="dxa"/>
              <w:bottom w:w="80" w:type="dxa"/>
              <w:end w:w="90" w:type="dxa"/>
            </w:tcMar>
          </w:tcPr>
          <w:p>
            <w:pPr>
              <w:spacing w:after="0"/>
            </w:pPr>
            <w:r>
              <w:rPr>
                <w:rFonts w:ascii="Liberation Sans" w:hAnsi="Liberation Sans"/>
                <w:sz w:val="16"/>
              </w:rPr>
              <w:t>Tool/laptop stolen or damaged</w:t>
            </w:r>
          </w:p>
        </w:tc>
        <w:tc>
          <w:tcPr>
            <w:tcW w:type="dxa" w:w="3389"/>
            <w:vAlign w:val="top"/>
            <w:tcMar>
              <w:top w:w="80" w:type="dxa"/>
              <w:start w:w="90" w:type="dxa"/>
              <w:bottom w:w="80" w:type="dxa"/>
              <w:end w:w="90" w:type="dxa"/>
            </w:tcMar>
          </w:tcPr>
          <w:p>
            <w:pPr>
              <w:spacing w:after="0"/>
            </w:pPr>
            <w:r>
              <w:rPr>
                <w:rFonts w:ascii="Liberation Sans" w:hAnsi="Liberation Sans"/>
                <w:sz w:val="16"/>
              </w:rPr>
              <w:t>Produce a clean ownership/evidence pack with receipt, serial and photos.</w:t>
            </w:r>
          </w:p>
        </w:tc>
      </w:tr>
      <w:tr>
        <w:tc>
          <w:tcPr>
            <w:tcW w:type="dxa" w:w="3389"/>
            <w:vAlign w:val="top"/>
            <w:tcMar>
              <w:top w:w="80" w:type="dxa"/>
              <w:start w:w="90" w:type="dxa"/>
              <w:bottom w:w="80" w:type="dxa"/>
              <w:end w:w="90" w:type="dxa"/>
            </w:tcMar>
            <w:shd w:fill="F8FAFB"/>
          </w:tcPr>
          <w:p>
            <w:pPr>
              <w:spacing w:after="0"/>
            </w:pPr>
            <w:r>
              <w:rPr>
                <w:rFonts w:ascii="Liberation Sans" w:hAnsi="Liberation Sans"/>
                <w:sz w:val="16"/>
              </w:rPr>
              <w:t>Asset memory</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Owns many pieces of equipment</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Know what was bought, where it is and what it cost.</w:t>
            </w:r>
          </w:p>
        </w:tc>
      </w:tr>
      <w:tr>
        <w:tc>
          <w:tcPr>
            <w:tcW w:type="dxa" w:w="3389"/>
            <w:vAlign w:val="top"/>
            <w:tcMar>
              <w:top w:w="80" w:type="dxa"/>
              <w:start w:w="90" w:type="dxa"/>
              <w:bottom w:w="80" w:type="dxa"/>
              <w:end w:w="90" w:type="dxa"/>
            </w:tcMar>
          </w:tcPr>
          <w:p>
            <w:pPr>
              <w:spacing w:after="0"/>
            </w:pPr>
            <w:r>
              <w:rPr>
                <w:rFonts w:ascii="Liberation Sans" w:hAnsi="Liberation Sans"/>
                <w:sz w:val="16"/>
              </w:rPr>
              <w:t>Reimbursement</w:t>
            </w:r>
          </w:p>
        </w:tc>
        <w:tc>
          <w:tcPr>
            <w:tcW w:type="dxa" w:w="3389"/>
            <w:vAlign w:val="top"/>
            <w:tcMar>
              <w:top w:w="80" w:type="dxa"/>
              <w:start w:w="90" w:type="dxa"/>
              <w:bottom w:w="80" w:type="dxa"/>
              <w:end w:w="90" w:type="dxa"/>
            </w:tcMar>
          </w:tcPr>
          <w:p>
            <w:pPr>
              <w:spacing w:after="0"/>
            </w:pPr>
            <w:r>
              <w:rPr>
                <w:rFonts w:ascii="Liberation Sans" w:hAnsi="Liberation Sans"/>
                <w:sz w:val="16"/>
              </w:rPr>
              <w:t>Paid personally for a work cost</w:t>
            </w:r>
          </w:p>
        </w:tc>
        <w:tc>
          <w:tcPr>
            <w:tcW w:type="dxa" w:w="3389"/>
            <w:vAlign w:val="top"/>
            <w:tcMar>
              <w:top w:w="80" w:type="dxa"/>
              <w:start w:w="90" w:type="dxa"/>
              <w:bottom w:w="80" w:type="dxa"/>
              <w:end w:w="90" w:type="dxa"/>
            </w:tcMar>
          </w:tcPr>
          <w:p>
            <w:pPr>
              <w:spacing w:after="0"/>
            </w:pPr>
            <w:r>
              <w:rPr>
                <w:rFonts w:ascii="Liberation Sans" w:hAnsi="Liberation Sans"/>
                <w:sz w:val="16"/>
              </w:rPr>
              <w:t>Provide a receipt and purpose without rebuilding an expense report.</w:t>
            </w:r>
          </w:p>
        </w:tc>
      </w:tr>
      <w:tr>
        <w:tc>
          <w:tcPr>
            <w:tcW w:type="dxa" w:w="3389"/>
            <w:vAlign w:val="top"/>
            <w:tcMar>
              <w:top w:w="80" w:type="dxa"/>
              <w:start w:w="90" w:type="dxa"/>
              <w:bottom w:w="80" w:type="dxa"/>
              <w:end w:w="90" w:type="dxa"/>
            </w:tcMar>
            <w:shd w:fill="F8FAFB"/>
          </w:tcPr>
          <w:p>
            <w:pPr>
              <w:spacing w:after="0"/>
            </w:pPr>
            <w:r>
              <w:rPr>
                <w:rFonts w:ascii="Liberation Sans" w:hAnsi="Liberation Sans"/>
                <w:sz w:val="16"/>
              </w:rPr>
              <w:t>Donation</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Made a deductible gift</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Keep the receipt and identify it later.</w:t>
            </w:r>
          </w:p>
        </w:tc>
      </w:tr>
    </w:tbl>
    <w:p>
      <w:pPr>
        <w:pStyle w:val="Small"/>
      </w:pPr>
    </w:p>
    <w:p>
      <w:pPr>
        <w:pStyle w:val="Heading2"/>
      </w:pPr>
      <w:r>
        <w:t>3.2 Core user stories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8"/>
            <w:shd w:fill="17324D"/>
            <w:vAlign w:val="center"/>
            <w:tcMar>
              <w:top w:w="80" w:type="dxa"/>
              <w:start w:w="90" w:type="dxa"/>
              <w:bottom w:w="80" w:type="dxa"/>
              <w:end w:w="90" w:type="dxa"/>
            </w:tcMar>
          </w:tcPr>
          <w:p>
            <w:pPr>
              <w:spacing w:after="0"/>
            </w:pPr>
            <w:r>
              <w:rPr>
                <w:rFonts w:ascii="Liberation Sans" w:hAnsi="Liberation Sans"/>
                <w:b/>
                <w:color w:val="FFFFFF"/>
                <w:sz w:val="16"/>
              </w:rPr>
              <w:t>ID</w:t>
            </w:r>
          </w:p>
        </w:tc>
        <w:tc>
          <w:tcPr>
            <w:tcW w:type="dxa" w:w="7632"/>
            <w:shd w:fill="17324D"/>
            <w:vAlign w:val="center"/>
            <w:tcMar>
              <w:top w:w="80" w:type="dxa"/>
              <w:start w:w="90" w:type="dxa"/>
              <w:bottom w:w="80" w:type="dxa"/>
              <w:end w:w="90" w:type="dxa"/>
            </w:tcMar>
          </w:tcPr>
          <w:p>
            <w:pPr>
              <w:spacing w:after="0"/>
            </w:pPr>
            <w:r>
              <w:rPr>
                <w:rFonts w:ascii="Liberation Sans" w:hAnsi="Liberation Sans"/>
                <w:b/>
                <w:color w:val="FFFFFF"/>
                <w:sz w:val="16"/>
              </w:rPr>
              <w:t>User story</w:t>
            </w:r>
          </w:p>
        </w:tc>
        <w:tc>
          <w:tcPr>
            <w:tcW w:type="dxa" w:w="1008"/>
            <w:shd w:fill="17324D"/>
            <w:vAlign w:val="center"/>
            <w:tcMar>
              <w:top w:w="80" w:type="dxa"/>
              <w:start w:w="90" w:type="dxa"/>
              <w:bottom w:w="80" w:type="dxa"/>
              <w:end w:w="90" w:type="dxa"/>
            </w:tcMar>
          </w:tcPr>
          <w:p>
            <w:pPr>
              <w:spacing w:after="0"/>
            </w:pPr>
            <w:r>
              <w:rPr>
                <w:rFonts w:ascii="Liberation Sans" w:hAnsi="Liberation Sans"/>
                <w:b/>
                <w:color w:val="FFFFFF"/>
                <w:sz w:val="16"/>
              </w:rPr>
              <w:t>Priority</w:t>
            </w:r>
          </w:p>
        </w:tc>
      </w:tr>
      <w:tr>
        <w:tc>
          <w:tcPr>
            <w:tcW w:type="dxa" w:w="1008"/>
            <w:vAlign w:val="top"/>
            <w:tcMar>
              <w:top w:w="80" w:type="dxa"/>
              <w:start w:w="90" w:type="dxa"/>
              <w:bottom w:w="80" w:type="dxa"/>
              <w:end w:w="90" w:type="dxa"/>
            </w:tcMar>
          </w:tcPr>
          <w:p>
            <w:pPr>
              <w:spacing w:after="0"/>
            </w:pPr>
            <w:r>
              <w:rPr>
                <w:rFonts w:ascii="Liberation Sans" w:hAnsi="Liberation Sans"/>
                <w:sz w:val="16"/>
              </w:rPr>
              <w:t>US-01</w:t>
            </w:r>
          </w:p>
        </w:tc>
        <w:tc>
          <w:tcPr>
            <w:tcW w:type="dxa" w:w="7632"/>
            <w:vAlign w:val="top"/>
            <w:tcMar>
              <w:top w:w="80" w:type="dxa"/>
              <w:start w:w="90" w:type="dxa"/>
              <w:bottom w:w="80" w:type="dxa"/>
              <w:end w:w="90" w:type="dxa"/>
            </w:tcMar>
          </w:tcPr>
          <w:p>
            <w:pPr>
              <w:spacing w:after="0"/>
            </w:pPr>
            <w:r>
              <w:rPr>
                <w:rFonts w:ascii="Liberation Sans" w:hAnsi="Liberation Sans"/>
                <w:sz w:val="16"/>
              </w:rPr>
              <w:t>As a user, I want to scan a paper receipt so I can preserve it before it fades or is lost.</w:t>
            </w:r>
          </w:p>
        </w:tc>
        <w:tc>
          <w:tcPr>
            <w:tcW w:type="dxa" w:w="1008"/>
            <w:vAlign w:val="top"/>
            <w:tcMar>
              <w:top w:w="80" w:type="dxa"/>
              <w:start w:w="90" w:type="dxa"/>
              <w:bottom w:w="80" w:type="dxa"/>
              <w:end w:w="90" w:type="dxa"/>
            </w:tcMar>
          </w:tcPr>
          <w:p>
            <w:pPr>
              <w:spacing w:after="0"/>
            </w:pPr>
            <w:r>
              <w:rPr>
                <w:rFonts w:ascii="Liberation Sans" w:hAnsi="Liberation Sans"/>
                <w:sz w:val="16"/>
              </w:rPr>
              <w:t>P0</w:t>
            </w:r>
          </w:p>
        </w:tc>
      </w:tr>
      <w:tr>
        <w:tc>
          <w:tcPr>
            <w:tcW w:type="dxa" w:w="1008"/>
            <w:vAlign w:val="top"/>
            <w:tcMar>
              <w:top w:w="80" w:type="dxa"/>
              <w:start w:w="90" w:type="dxa"/>
              <w:bottom w:w="80" w:type="dxa"/>
              <w:end w:w="90" w:type="dxa"/>
            </w:tcMar>
            <w:shd w:fill="F8FAFB"/>
          </w:tcPr>
          <w:p>
            <w:pPr>
              <w:spacing w:after="0"/>
            </w:pPr>
            <w:r>
              <w:rPr>
                <w:rFonts w:ascii="Liberation Sans" w:hAnsi="Liberation Sans"/>
                <w:sz w:val="16"/>
              </w:rPr>
              <w:t>US-02</w:t>
            </w:r>
          </w:p>
        </w:tc>
        <w:tc>
          <w:tcPr>
            <w:tcW w:type="dxa" w:w="7632"/>
            <w:vAlign w:val="top"/>
            <w:tcMar>
              <w:top w:w="80" w:type="dxa"/>
              <w:start w:w="90" w:type="dxa"/>
              <w:bottom w:w="80" w:type="dxa"/>
              <w:end w:w="90" w:type="dxa"/>
            </w:tcMar>
            <w:shd w:fill="F8FAFB"/>
          </w:tcPr>
          <w:p>
            <w:pPr>
              <w:spacing w:after="0"/>
            </w:pPr>
            <w:r>
              <w:rPr>
                <w:rFonts w:ascii="Liberation Sans" w:hAnsi="Liberation Sans"/>
                <w:sz w:val="16"/>
              </w:rPr>
              <w:t>As a user, I want OCR to prefill the key fields so saving a receipt does not feel like data entry.</w:t>
            </w:r>
          </w:p>
        </w:tc>
        <w:tc>
          <w:tcPr>
            <w:tcW w:type="dxa" w:w="1008"/>
            <w:vAlign w:val="top"/>
            <w:tcMar>
              <w:top w:w="80" w:type="dxa"/>
              <w:start w:w="90" w:type="dxa"/>
              <w:bottom w:w="80" w:type="dxa"/>
              <w:end w:w="90" w:type="dxa"/>
            </w:tcMar>
            <w:shd w:fill="F8FAFB"/>
          </w:tcPr>
          <w:p>
            <w:pPr>
              <w:spacing w:after="0"/>
            </w:pPr>
            <w:r>
              <w:rPr>
                <w:rFonts w:ascii="Liberation Sans" w:hAnsi="Liberation Sans"/>
                <w:sz w:val="16"/>
              </w:rPr>
              <w:t>P0</w:t>
            </w:r>
          </w:p>
        </w:tc>
      </w:tr>
      <w:tr>
        <w:tc>
          <w:tcPr>
            <w:tcW w:type="dxa" w:w="1008"/>
            <w:vAlign w:val="top"/>
            <w:tcMar>
              <w:top w:w="80" w:type="dxa"/>
              <w:start w:w="90" w:type="dxa"/>
              <w:bottom w:w="80" w:type="dxa"/>
              <w:end w:w="90" w:type="dxa"/>
            </w:tcMar>
          </w:tcPr>
          <w:p>
            <w:pPr>
              <w:spacing w:after="0"/>
            </w:pPr>
            <w:r>
              <w:rPr>
                <w:rFonts w:ascii="Liberation Sans" w:hAnsi="Liberation Sans"/>
                <w:sz w:val="16"/>
              </w:rPr>
              <w:t>US-03</w:t>
            </w:r>
          </w:p>
        </w:tc>
        <w:tc>
          <w:tcPr>
            <w:tcW w:type="dxa" w:w="7632"/>
            <w:vAlign w:val="top"/>
            <w:tcMar>
              <w:top w:w="80" w:type="dxa"/>
              <w:start w:w="90" w:type="dxa"/>
              <w:bottom w:w="80" w:type="dxa"/>
              <w:end w:w="90" w:type="dxa"/>
            </w:tcMar>
          </w:tcPr>
          <w:p>
            <w:pPr>
              <w:spacing w:after="0"/>
            </w:pPr>
            <w:r>
              <w:rPr>
                <w:rFonts w:ascii="Liberation Sans" w:hAnsi="Liberation Sans"/>
                <w:sz w:val="16"/>
              </w:rPr>
              <w:t>As a user, I want to correct OCR before saving so I can trust the record.</w:t>
            </w:r>
          </w:p>
        </w:tc>
        <w:tc>
          <w:tcPr>
            <w:tcW w:type="dxa" w:w="1008"/>
            <w:vAlign w:val="top"/>
            <w:tcMar>
              <w:top w:w="80" w:type="dxa"/>
              <w:start w:w="90" w:type="dxa"/>
              <w:bottom w:w="80" w:type="dxa"/>
              <w:end w:w="90" w:type="dxa"/>
            </w:tcMar>
          </w:tcPr>
          <w:p>
            <w:pPr>
              <w:spacing w:after="0"/>
            </w:pPr>
            <w:r>
              <w:rPr>
                <w:rFonts w:ascii="Liberation Sans" w:hAnsi="Liberation Sans"/>
                <w:sz w:val="16"/>
              </w:rPr>
              <w:t>P0</w:t>
            </w:r>
          </w:p>
        </w:tc>
      </w:tr>
      <w:tr>
        <w:tc>
          <w:tcPr>
            <w:tcW w:type="dxa" w:w="1008"/>
            <w:vAlign w:val="top"/>
            <w:tcMar>
              <w:top w:w="80" w:type="dxa"/>
              <w:start w:w="90" w:type="dxa"/>
              <w:bottom w:w="80" w:type="dxa"/>
              <w:end w:w="90" w:type="dxa"/>
            </w:tcMar>
            <w:shd w:fill="F8FAFB"/>
          </w:tcPr>
          <w:p>
            <w:pPr>
              <w:spacing w:after="0"/>
            </w:pPr>
            <w:r>
              <w:rPr>
                <w:rFonts w:ascii="Liberation Sans" w:hAnsi="Liberation Sans"/>
                <w:sz w:val="16"/>
              </w:rPr>
              <w:t>US-04</w:t>
            </w:r>
          </w:p>
        </w:tc>
        <w:tc>
          <w:tcPr>
            <w:tcW w:type="dxa" w:w="7632"/>
            <w:vAlign w:val="top"/>
            <w:tcMar>
              <w:top w:w="80" w:type="dxa"/>
              <w:start w:w="90" w:type="dxa"/>
              <w:bottom w:w="80" w:type="dxa"/>
              <w:end w:w="90" w:type="dxa"/>
            </w:tcMar>
            <w:shd w:fill="F8FAFB"/>
          </w:tcPr>
          <w:p>
            <w:pPr>
              <w:spacing w:after="0"/>
            </w:pPr>
            <w:r>
              <w:rPr>
                <w:rFonts w:ascii="Liberation Sans" w:hAnsi="Liberation Sans"/>
                <w:sz w:val="16"/>
              </w:rPr>
              <w:t>As a user, I want one purchase to be tagged Tax + Warranty + Insurance so I do not create multiple copies.</w:t>
            </w:r>
          </w:p>
        </w:tc>
        <w:tc>
          <w:tcPr>
            <w:tcW w:type="dxa" w:w="1008"/>
            <w:vAlign w:val="top"/>
            <w:tcMar>
              <w:top w:w="80" w:type="dxa"/>
              <w:start w:w="90" w:type="dxa"/>
              <w:bottom w:w="80" w:type="dxa"/>
              <w:end w:w="90" w:type="dxa"/>
            </w:tcMar>
            <w:shd w:fill="F8FAFB"/>
          </w:tcPr>
          <w:p>
            <w:pPr>
              <w:spacing w:after="0"/>
            </w:pPr>
            <w:r>
              <w:rPr>
                <w:rFonts w:ascii="Liberation Sans" w:hAnsi="Liberation Sans"/>
                <w:sz w:val="16"/>
              </w:rPr>
              <w:t>P0</w:t>
            </w:r>
          </w:p>
        </w:tc>
      </w:tr>
      <w:tr>
        <w:tc>
          <w:tcPr>
            <w:tcW w:type="dxa" w:w="1008"/>
            <w:vAlign w:val="top"/>
            <w:tcMar>
              <w:top w:w="80" w:type="dxa"/>
              <w:start w:w="90" w:type="dxa"/>
              <w:bottom w:w="80" w:type="dxa"/>
              <w:end w:w="90" w:type="dxa"/>
            </w:tcMar>
          </w:tcPr>
          <w:p>
            <w:pPr>
              <w:spacing w:after="0"/>
            </w:pPr>
            <w:r>
              <w:rPr>
                <w:rFonts w:ascii="Liberation Sans" w:hAnsi="Liberation Sans"/>
                <w:sz w:val="16"/>
              </w:rPr>
              <w:t>US-05</w:t>
            </w:r>
          </w:p>
        </w:tc>
        <w:tc>
          <w:tcPr>
            <w:tcW w:type="dxa" w:w="7632"/>
            <w:vAlign w:val="top"/>
            <w:tcMar>
              <w:top w:w="80" w:type="dxa"/>
              <w:start w:w="90" w:type="dxa"/>
              <w:bottom w:w="80" w:type="dxa"/>
              <w:end w:w="90" w:type="dxa"/>
            </w:tcMar>
          </w:tcPr>
          <w:p>
            <w:pPr>
              <w:spacing w:after="0"/>
            </w:pPr>
            <w:r>
              <w:rPr>
                <w:rFonts w:ascii="Liberation Sans" w:hAnsi="Liberation Sans"/>
                <w:sz w:val="16"/>
              </w:rPr>
              <w:t>As a user, I want to import a screenshot/photo/PDF so digital receipts use the same workflow.</w:t>
            </w:r>
          </w:p>
        </w:tc>
        <w:tc>
          <w:tcPr>
            <w:tcW w:type="dxa" w:w="1008"/>
            <w:vAlign w:val="top"/>
            <w:tcMar>
              <w:top w:w="80" w:type="dxa"/>
              <w:start w:w="90" w:type="dxa"/>
              <w:bottom w:w="80" w:type="dxa"/>
              <w:end w:w="90" w:type="dxa"/>
            </w:tcMar>
          </w:tcPr>
          <w:p>
            <w:pPr>
              <w:spacing w:after="0"/>
            </w:pPr>
            <w:r>
              <w:rPr>
                <w:rFonts w:ascii="Liberation Sans" w:hAnsi="Liberation Sans"/>
                <w:sz w:val="16"/>
              </w:rPr>
              <w:t>P0</w:t>
            </w:r>
          </w:p>
        </w:tc>
      </w:tr>
      <w:tr>
        <w:tc>
          <w:tcPr>
            <w:tcW w:type="dxa" w:w="1008"/>
            <w:vAlign w:val="top"/>
            <w:tcMar>
              <w:top w:w="80" w:type="dxa"/>
              <w:start w:w="90" w:type="dxa"/>
              <w:bottom w:w="80" w:type="dxa"/>
              <w:end w:w="90" w:type="dxa"/>
            </w:tcMar>
            <w:shd w:fill="F8FAFB"/>
          </w:tcPr>
          <w:p>
            <w:pPr>
              <w:spacing w:after="0"/>
            </w:pPr>
            <w:r>
              <w:rPr>
                <w:rFonts w:ascii="Liberation Sans" w:hAnsi="Liberation Sans"/>
                <w:sz w:val="16"/>
              </w:rPr>
              <w:t>US-06</w:t>
            </w:r>
          </w:p>
        </w:tc>
        <w:tc>
          <w:tcPr>
            <w:tcW w:type="dxa" w:w="7632"/>
            <w:vAlign w:val="top"/>
            <w:tcMar>
              <w:top w:w="80" w:type="dxa"/>
              <w:start w:w="90" w:type="dxa"/>
              <w:bottom w:w="80" w:type="dxa"/>
              <w:end w:w="90" w:type="dxa"/>
            </w:tcMar>
            <w:shd w:fill="F8FAFB"/>
          </w:tcPr>
          <w:p>
            <w:pPr>
              <w:spacing w:after="0"/>
            </w:pPr>
            <w:r>
              <w:rPr>
                <w:rFonts w:ascii="Liberation Sans" w:hAnsi="Liberation Sans"/>
                <w:sz w:val="16"/>
              </w:rPr>
              <w:t>As a user, I want to link a receipt to a purchased item and record serial/model information.</w:t>
            </w:r>
          </w:p>
        </w:tc>
        <w:tc>
          <w:tcPr>
            <w:tcW w:type="dxa" w:w="1008"/>
            <w:vAlign w:val="top"/>
            <w:tcMar>
              <w:top w:w="80" w:type="dxa"/>
              <w:start w:w="90" w:type="dxa"/>
              <w:bottom w:w="80" w:type="dxa"/>
              <w:end w:w="90" w:type="dxa"/>
            </w:tcMar>
            <w:shd w:fill="F8FAFB"/>
          </w:tcPr>
          <w:p>
            <w:pPr>
              <w:spacing w:after="0"/>
            </w:pPr>
            <w:r>
              <w:rPr>
                <w:rFonts w:ascii="Liberation Sans" w:hAnsi="Liberation Sans"/>
                <w:sz w:val="16"/>
              </w:rPr>
              <w:t>P0</w:t>
            </w:r>
          </w:p>
        </w:tc>
      </w:tr>
      <w:tr>
        <w:tc>
          <w:tcPr>
            <w:tcW w:type="dxa" w:w="1008"/>
            <w:vAlign w:val="top"/>
            <w:tcMar>
              <w:top w:w="80" w:type="dxa"/>
              <w:start w:w="90" w:type="dxa"/>
              <w:bottom w:w="80" w:type="dxa"/>
              <w:end w:w="90" w:type="dxa"/>
            </w:tcMar>
          </w:tcPr>
          <w:p>
            <w:pPr>
              <w:spacing w:after="0"/>
            </w:pPr>
            <w:r>
              <w:rPr>
                <w:rFonts w:ascii="Liberation Sans" w:hAnsi="Liberation Sans"/>
                <w:sz w:val="16"/>
              </w:rPr>
              <w:t>US-07</w:t>
            </w:r>
          </w:p>
        </w:tc>
        <w:tc>
          <w:tcPr>
            <w:tcW w:type="dxa" w:w="7632"/>
            <w:vAlign w:val="top"/>
            <w:tcMar>
              <w:top w:w="80" w:type="dxa"/>
              <w:start w:w="90" w:type="dxa"/>
              <w:bottom w:w="80" w:type="dxa"/>
              <w:end w:w="90" w:type="dxa"/>
            </w:tcMar>
          </w:tcPr>
          <w:p>
            <w:pPr>
              <w:spacing w:after="0"/>
            </w:pPr>
            <w:r>
              <w:rPr>
                <w:rFonts w:ascii="Liberation Sans" w:hAnsi="Liberation Sans"/>
                <w:sz w:val="16"/>
              </w:rPr>
              <w:t>As a user, I want a warranty expiry reminder so I can act before coverage ends.</w:t>
            </w:r>
          </w:p>
        </w:tc>
        <w:tc>
          <w:tcPr>
            <w:tcW w:type="dxa" w:w="1008"/>
            <w:vAlign w:val="top"/>
            <w:tcMar>
              <w:top w:w="80" w:type="dxa"/>
              <w:start w:w="90" w:type="dxa"/>
              <w:bottom w:w="80" w:type="dxa"/>
              <w:end w:w="90" w:type="dxa"/>
            </w:tcMar>
          </w:tcPr>
          <w:p>
            <w:pPr>
              <w:spacing w:after="0"/>
            </w:pPr>
            <w:r>
              <w:rPr>
                <w:rFonts w:ascii="Liberation Sans" w:hAnsi="Liberation Sans"/>
                <w:sz w:val="16"/>
              </w:rPr>
              <w:t>P0</w:t>
            </w:r>
          </w:p>
        </w:tc>
      </w:tr>
      <w:tr>
        <w:tc>
          <w:tcPr>
            <w:tcW w:type="dxa" w:w="1008"/>
            <w:vAlign w:val="top"/>
            <w:tcMar>
              <w:top w:w="80" w:type="dxa"/>
              <w:start w:w="90" w:type="dxa"/>
              <w:bottom w:w="80" w:type="dxa"/>
              <w:end w:w="90" w:type="dxa"/>
            </w:tcMar>
            <w:shd w:fill="F8FAFB"/>
          </w:tcPr>
          <w:p>
            <w:pPr>
              <w:spacing w:after="0"/>
            </w:pPr>
            <w:r>
              <w:rPr>
                <w:rFonts w:ascii="Liberation Sans" w:hAnsi="Liberation Sans"/>
                <w:sz w:val="16"/>
              </w:rPr>
              <w:t>US-08</w:t>
            </w:r>
          </w:p>
        </w:tc>
        <w:tc>
          <w:tcPr>
            <w:tcW w:type="dxa" w:w="7632"/>
            <w:vAlign w:val="top"/>
            <w:tcMar>
              <w:top w:w="80" w:type="dxa"/>
              <w:start w:w="90" w:type="dxa"/>
              <w:bottom w:w="80" w:type="dxa"/>
              <w:end w:w="90" w:type="dxa"/>
            </w:tcMar>
            <w:shd w:fill="F8FAFB"/>
          </w:tcPr>
          <w:p>
            <w:pPr>
              <w:spacing w:after="0"/>
            </w:pPr>
            <w:r>
              <w:rPr>
                <w:rFonts w:ascii="Liberation Sans" w:hAnsi="Liberation Sans"/>
                <w:sz w:val="16"/>
              </w:rPr>
              <w:t>As a user, I want to search old records by merchant, text, serial, date or amount.</w:t>
            </w:r>
          </w:p>
        </w:tc>
        <w:tc>
          <w:tcPr>
            <w:tcW w:type="dxa" w:w="1008"/>
            <w:vAlign w:val="top"/>
            <w:tcMar>
              <w:top w:w="80" w:type="dxa"/>
              <w:start w:w="90" w:type="dxa"/>
              <w:bottom w:w="80" w:type="dxa"/>
              <w:end w:w="90" w:type="dxa"/>
            </w:tcMar>
            <w:shd w:fill="F8FAFB"/>
          </w:tcPr>
          <w:p>
            <w:pPr>
              <w:spacing w:after="0"/>
            </w:pPr>
            <w:r>
              <w:rPr>
                <w:rFonts w:ascii="Liberation Sans" w:hAnsi="Liberation Sans"/>
                <w:sz w:val="16"/>
              </w:rPr>
              <w:t>P0</w:t>
            </w:r>
          </w:p>
        </w:tc>
      </w:tr>
      <w:tr>
        <w:tc>
          <w:tcPr>
            <w:tcW w:type="dxa" w:w="1008"/>
            <w:vAlign w:val="top"/>
            <w:tcMar>
              <w:top w:w="80" w:type="dxa"/>
              <w:start w:w="90" w:type="dxa"/>
              <w:bottom w:w="80" w:type="dxa"/>
              <w:end w:w="90" w:type="dxa"/>
            </w:tcMar>
          </w:tcPr>
          <w:p>
            <w:pPr>
              <w:spacing w:after="0"/>
            </w:pPr>
            <w:r>
              <w:rPr>
                <w:rFonts w:ascii="Liberation Sans" w:hAnsi="Liberation Sans"/>
                <w:sz w:val="16"/>
              </w:rPr>
              <w:t>US-09</w:t>
            </w:r>
          </w:p>
        </w:tc>
        <w:tc>
          <w:tcPr>
            <w:tcW w:type="dxa" w:w="7632"/>
            <w:vAlign w:val="top"/>
            <w:tcMar>
              <w:top w:w="80" w:type="dxa"/>
              <w:start w:w="90" w:type="dxa"/>
              <w:bottom w:w="80" w:type="dxa"/>
              <w:end w:w="90" w:type="dxa"/>
            </w:tcMar>
          </w:tcPr>
          <w:p>
            <w:pPr>
              <w:spacing w:after="0"/>
            </w:pPr>
            <w:r>
              <w:rPr>
                <w:rFonts w:ascii="Liberation Sans" w:hAnsi="Liberation Sans"/>
                <w:sz w:val="16"/>
              </w:rPr>
              <w:t>As a user, I want Tax/Insurance/Warranty Proof Packs so I can send useful evidence without manually assembling files.</w:t>
            </w:r>
          </w:p>
        </w:tc>
        <w:tc>
          <w:tcPr>
            <w:tcW w:type="dxa" w:w="1008"/>
            <w:vAlign w:val="top"/>
            <w:tcMar>
              <w:top w:w="80" w:type="dxa"/>
              <w:start w:w="90" w:type="dxa"/>
              <w:bottom w:w="80" w:type="dxa"/>
              <w:end w:w="90" w:type="dxa"/>
            </w:tcMar>
          </w:tcPr>
          <w:p>
            <w:pPr>
              <w:spacing w:after="0"/>
            </w:pPr>
            <w:r>
              <w:rPr>
                <w:rFonts w:ascii="Liberation Sans" w:hAnsi="Liberation Sans"/>
                <w:sz w:val="16"/>
              </w:rPr>
              <w:t>P0</w:t>
            </w:r>
          </w:p>
        </w:tc>
      </w:tr>
      <w:tr>
        <w:tc>
          <w:tcPr>
            <w:tcW w:type="dxa" w:w="1008"/>
            <w:vAlign w:val="top"/>
            <w:tcMar>
              <w:top w:w="80" w:type="dxa"/>
              <w:start w:w="90" w:type="dxa"/>
              <w:bottom w:w="80" w:type="dxa"/>
              <w:end w:w="90" w:type="dxa"/>
            </w:tcMar>
            <w:shd w:fill="F8FAFB"/>
          </w:tcPr>
          <w:p>
            <w:pPr>
              <w:spacing w:after="0"/>
            </w:pPr>
            <w:r>
              <w:rPr>
                <w:rFonts w:ascii="Liberation Sans" w:hAnsi="Liberation Sans"/>
                <w:sz w:val="16"/>
              </w:rPr>
              <w:t>US-10</w:t>
            </w:r>
          </w:p>
        </w:tc>
        <w:tc>
          <w:tcPr>
            <w:tcW w:type="dxa" w:w="7632"/>
            <w:vAlign w:val="top"/>
            <w:tcMar>
              <w:top w:w="80" w:type="dxa"/>
              <w:start w:w="90" w:type="dxa"/>
              <w:bottom w:w="80" w:type="dxa"/>
              <w:end w:w="90" w:type="dxa"/>
            </w:tcMar>
            <w:shd w:fill="F8FAFB"/>
          </w:tcPr>
          <w:p>
            <w:pPr>
              <w:spacing w:after="0"/>
            </w:pPr>
            <w:r>
              <w:rPr>
                <w:rFonts w:ascii="Liberation Sans" w:hAnsi="Liberation Sans"/>
                <w:sz w:val="16"/>
              </w:rPr>
              <w:t>As a user, I want my records backed up and synced so replacing my phone does not destroy them.</w:t>
            </w:r>
          </w:p>
        </w:tc>
        <w:tc>
          <w:tcPr>
            <w:tcW w:type="dxa" w:w="1008"/>
            <w:vAlign w:val="top"/>
            <w:tcMar>
              <w:top w:w="80" w:type="dxa"/>
              <w:start w:w="90" w:type="dxa"/>
              <w:bottom w:w="80" w:type="dxa"/>
              <w:end w:w="90" w:type="dxa"/>
            </w:tcMar>
            <w:shd w:fill="F8FAFB"/>
          </w:tcPr>
          <w:p>
            <w:pPr>
              <w:spacing w:after="0"/>
            </w:pPr>
            <w:r>
              <w:rPr>
                <w:rFonts w:ascii="Liberation Sans" w:hAnsi="Liberation Sans"/>
                <w:sz w:val="16"/>
              </w:rPr>
              <w:t>P0</w:t>
            </w:r>
          </w:p>
        </w:tc>
      </w:tr>
      <w:tr>
        <w:tc>
          <w:tcPr>
            <w:tcW w:type="dxa" w:w="1008"/>
            <w:vAlign w:val="top"/>
            <w:tcMar>
              <w:top w:w="80" w:type="dxa"/>
              <w:start w:w="90" w:type="dxa"/>
              <w:bottom w:w="80" w:type="dxa"/>
              <w:end w:w="90" w:type="dxa"/>
            </w:tcMar>
          </w:tcPr>
          <w:p>
            <w:pPr>
              <w:spacing w:after="0"/>
            </w:pPr>
            <w:r>
              <w:rPr>
                <w:rFonts w:ascii="Liberation Sans" w:hAnsi="Liberation Sans"/>
                <w:sz w:val="16"/>
              </w:rPr>
              <w:t>US-11</w:t>
            </w:r>
          </w:p>
        </w:tc>
        <w:tc>
          <w:tcPr>
            <w:tcW w:type="dxa" w:w="7632"/>
            <w:vAlign w:val="top"/>
            <w:tcMar>
              <w:top w:w="80" w:type="dxa"/>
              <w:start w:w="90" w:type="dxa"/>
              <w:bottom w:w="80" w:type="dxa"/>
              <w:end w:w="90" w:type="dxa"/>
            </w:tcMar>
          </w:tcPr>
          <w:p>
            <w:pPr>
              <w:spacing w:after="0"/>
            </w:pPr>
            <w:r>
              <w:rPr>
                <w:rFonts w:ascii="Liberation Sans" w:hAnsi="Liberation Sans"/>
                <w:sz w:val="16"/>
              </w:rPr>
              <w:t>As a user, I want basic folders/tags but I do not want to design a complex filing system.</w:t>
            </w:r>
          </w:p>
        </w:tc>
        <w:tc>
          <w:tcPr>
            <w:tcW w:type="dxa" w:w="1008"/>
            <w:vAlign w:val="top"/>
            <w:tcMar>
              <w:top w:w="80" w:type="dxa"/>
              <w:start w:w="90" w:type="dxa"/>
              <w:bottom w:w="80" w:type="dxa"/>
              <w:end w:w="90" w:type="dxa"/>
            </w:tcMar>
          </w:tcPr>
          <w:p>
            <w:pPr>
              <w:spacing w:after="0"/>
            </w:pPr>
            <w:r>
              <w:rPr>
                <w:rFonts w:ascii="Liberation Sans" w:hAnsi="Liberation Sans"/>
                <w:sz w:val="16"/>
              </w:rPr>
              <w:t>P0</w:t>
            </w:r>
          </w:p>
        </w:tc>
      </w:tr>
      <w:tr>
        <w:tc>
          <w:tcPr>
            <w:tcW w:type="dxa" w:w="1008"/>
            <w:vAlign w:val="top"/>
            <w:tcMar>
              <w:top w:w="80" w:type="dxa"/>
              <w:start w:w="90" w:type="dxa"/>
              <w:bottom w:w="80" w:type="dxa"/>
              <w:end w:w="90" w:type="dxa"/>
            </w:tcMar>
            <w:shd w:fill="F8FAFB"/>
          </w:tcPr>
          <w:p>
            <w:pPr>
              <w:spacing w:after="0"/>
            </w:pPr>
            <w:r>
              <w:rPr>
                <w:rFonts w:ascii="Liberation Sans" w:hAnsi="Liberation Sans"/>
                <w:sz w:val="16"/>
              </w:rPr>
              <w:t>US-12</w:t>
            </w:r>
          </w:p>
        </w:tc>
        <w:tc>
          <w:tcPr>
            <w:tcW w:type="dxa" w:w="7632"/>
            <w:vAlign w:val="top"/>
            <w:tcMar>
              <w:top w:w="80" w:type="dxa"/>
              <w:start w:w="90" w:type="dxa"/>
              <w:bottom w:w="80" w:type="dxa"/>
              <w:end w:w="90" w:type="dxa"/>
            </w:tcMar>
            <w:shd w:fill="F8FAFB"/>
          </w:tcPr>
          <w:p>
            <w:pPr>
              <w:spacing w:after="0"/>
            </w:pPr>
            <w:r>
              <w:rPr>
                <w:rFonts w:ascii="Liberation Sans" w:hAnsi="Liberation Sans"/>
                <w:sz w:val="16"/>
              </w:rPr>
              <w:t>As a free user, I want enough capacity to understand the value before paying.</w:t>
            </w:r>
          </w:p>
        </w:tc>
        <w:tc>
          <w:tcPr>
            <w:tcW w:type="dxa" w:w="1008"/>
            <w:vAlign w:val="top"/>
            <w:tcMar>
              <w:top w:w="80" w:type="dxa"/>
              <w:start w:w="90" w:type="dxa"/>
              <w:bottom w:w="80" w:type="dxa"/>
              <w:end w:w="90" w:type="dxa"/>
            </w:tcMar>
            <w:shd w:fill="F8FAFB"/>
          </w:tcPr>
          <w:p>
            <w:pPr>
              <w:spacing w:after="0"/>
            </w:pPr>
            <w:r>
              <w:rPr>
                <w:rFonts w:ascii="Liberation Sans" w:hAnsi="Liberation Sans"/>
                <w:sz w:val="16"/>
              </w:rPr>
              <w:t>P0</w:t>
            </w:r>
          </w:p>
        </w:tc>
      </w:tr>
      <w:tr>
        <w:tc>
          <w:tcPr>
            <w:tcW w:type="dxa" w:w="1008"/>
            <w:vAlign w:val="top"/>
            <w:tcMar>
              <w:top w:w="80" w:type="dxa"/>
              <w:start w:w="90" w:type="dxa"/>
              <w:bottom w:w="80" w:type="dxa"/>
              <w:end w:w="90" w:type="dxa"/>
            </w:tcMar>
          </w:tcPr>
          <w:p>
            <w:pPr>
              <w:spacing w:after="0"/>
            </w:pPr>
            <w:r>
              <w:rPr>
                <w:rFonts w:ascii="Liberation Sans" w:hAnsi="Liberation Sans"/>
                <w:sz w:val="16"/>
              </w:rPr>
              <w:t>US-13</w:t>
            </w:r>
          </w:p>
        </w:tc>
        <w:tc>
          <w:tcPr>
            <w:tcW w:type="dxa" w:w="7632"/>
            <w:vAlign w:val="top"/>
            <w:tcMar>
              <w:top w:w="80" w:type="dxa"/>
              <w:start w:w="90" w:type="dxa"/>
              <w:bottom w:w="80" w:type="dxa"/>
              <w:end w:w="90" w:type="dxa"/>
            </w:tcMar>
          </w:tcPr>
          <w:p>
            <w:pPr>
              <w:spacing w:after="0"/>
            </w:pPr>
            <w:r>
              <w:rPr>
                <w:rFonts w:ascii="Liberation Sans" w:hAnsi="Liberation Sans"/>
                <w:sz w:val="16"/>
              </w:rPr>
              <w:t>As a paying user, I want entitlements to unlock immediately and restore on another iPhone.</w:t>
            </w:r>
          </w:p>
        </w:tc>
        <w:tc>
          <w:tcPr>
            <w:tcW w:type="dxa" w:w="1008"/>
            <w:vAlign w:val="top"/>
            <w:tcMar>
              <w:top w:w="80" w:type="dxa"/>
              <w:start w:w="90" w:type="dxa"/>
              <w:bottom w:w="80" w:type="dxa"/>
              <w:end w:w="90" w:type="dxa"/>
            </w:tcMar>
          </w:tcPr>
          <w:p>
            <w:pPr>
              <w:spacing w:after="0"/>
            </w:pPr>
            <w:r>
              <w:rPr>
                <w:rFonts w:ascii="Liberation Sans" w:hAnsi="Liberation Sans"/>
                <w:sz w:val="16"/>
              </w:rPr>
              <w:t>P0</w:t>
            </w:r>
          </w:p>
        </w:tc>
      </w:tr>
      <w:tr>
        <w:tc>
          <w:tcPr>
            <w:tcW w:type="dxa" w:w="1008"/>
            <w:vAlign w:val="top"/>
            <w:tcMar>
              <w:top w:w="80" w:type="dxa"/>
              <w:start w:w="90" w:type="dxa"/>
              <w:bottom w:w="80" w:type="dxa"/>
              <w:end w:w="90" w:type="dxa"/>
            </w:tcMar>
            <w:shd w:fill="F8FAFB"/>
          </w:tcPr>
          <w:p>
            <w:pPr>
              <w:spacing w:after="0"/>
            </w:pPr>
            <w:r>
              <w:rPr>
                <w:rFonts w:ascii="Liberation Sans" w:hAnsi="Liberation Sans"/>
                <w:sz w:val="16"/>
              </w:rPr>
              <w:t>US-14</w:t>
            </w:r>
          </w:p>
        </w:tc>
        <w:tc>
          <w:tcPr>
            <w:tcW w:type="dxa" w:w="7632"/>
            <w:vAlign w:val="top"/>
            <w:tcMar>
              <w:top w:w="80" w:type="dxa"/>
              <w:start w:w="90" w:type="dxa"/>
              <w:bottom w:w="80" w:type="dxa"/>
              <w:end w:w="90" w:type="dxa"/>
            </w:tcMar>
            <w:shd w:fill="F8FAFB"/>
          </w:tcPr>
          <w:p>
            <w:pPr>
              <w:spacing w:after="0"/>
            </w:pPr>
            <w:r>
              <w:rPr>
                <w:rFonts w:ascii="Liberation Sans" w:hAnsi="Liberation Sans"/>
                <w:sz w:val="16"/>
              </w:rPr>
              <w:t>As a user, I want to capture offline and sync later because purchases happen in places with poor reception.</w:t>
            </w:r>
          </w:p>
        </w:tc>
        <w:tc>
          <w:tcPr>
            <w:tcW w:type="dxa" w:w="1008"/>
            <w:vAlign w:val="top"/>
            <w:tcMar>
              <w:top w:w="80" w:type="dxa"/>
              <w:start w:w="90" w:type="dxa"/>
              <w:bottom w:w="80" w:type="dxa"/>
              <w:end w:w="90" w:type="dxa"/>
            </w:tcMar>
            <w:shd w:fill="F8FAFB"/>
          </w:tcPr>
          <w:p>
            <w:pPr>
              <w:spacing w:after="0"/>
            </w:pPr>
            <w:r>
              <w:rPr>
                <w:rFonts w:ascii="Liberation Sans" w:hAnsi="Liberation Sans"/>
                <w:sz w:val="16"/>
              </w:rPr>
              <w:t>P1</w:t>
            </w:r>
          </w:p>
        </w:tc>
      </w:tr>
      <w:tr>
        <w:tc>
          <w:tcPr>
            <w:tcW w:type="dxa" w:w="1008"/>
            <w:vAlign w:val="top"/>
            <w:tcMar>
              <w:top w:w="80" w:type="dxa"/>
              <w:start w:w="90" w:type="dxa"/>
              <w:bottom w:w="80" w:type="dxa"/>
              <w:end w:w="90" w:type="dxa"/>
            </w:tcMar>
          </w:tcPr>
          <w:p>
            <w:pPr>
              <w:spacing w:after="0"/>
            </w:pPr>
            <w:r>
              <w:rPr>
                <w:rFonts w:ascii="Liberation Sans" w:hAnsi="Liberation Sans"/>
                <w:sz w:val="16"/>
              </w:rPr>
              <w:t>US-15</w:t>
            </w:r>
          </w:p>
        </w:tc>
        <w:tc>
          <w:tcPr>
            <w:tcW w:type="dxa" w:w="7632"/>
            <w:vAlign w:val="top"/>
            <w:tcMar>
              <w:top w:w="80" w:type="dxa"/>
              <w:start w:w="90" w:type="dxa"/>
              <w:bottom w:w="80" w:type="dxa"/>
              <w:end w:w="90" w:type="dxa"/>
            </w:tcMar>
          </w:tcPr>
          <w:p>
            <w:pPr>
              <w:spacing w:after="0"/>
            </w:pPr>
            <w:r>
              <w:rPr>
                <w:rFonts w:ascii="Liberation Sans" w:hAnsi="Liberation Sans"/>
                <w:sz w:val="16"/>
              </w:rPr>
              <w:t>As a user, I want duplicate warnings so I do not scan the same receipt twice.</w:t>
            </w:r>
          </w:p>
        </w:tc>
        <w:tc>
          <w:tcPr>
            <w:tcW w:type="dxa" w:w="1008"/>
            <w:vAlign w:val="top"/>
            <w:tcMar>
              <w:top w:w="80" w:type="dxa"/>
              <w:start w:w="90" w:type="dxa"/>
              <w:bottom w:w="80" w:type="dxa"/>
              <w:end w:w="90" w:type="dxa"/>
            </w:tcMar>
          </w:tcPr>
          <w:p>
            <w:pPr>
              <w:spacing w:after="0"/>
            </w:pPr>
            <w:r>
              <w:rPr>
                <w:rFonts w:ascii="Liberation Sans" w:hAnsi="Liberation Sans"/>
                <w:sz w:val="16"/>
              </w:rPr>
              <w:t>P1</w:t>
            </w:r>
          </w:p>
        </w:tc>
      </w:tr>
      <w:tr>
        <w:tc>
          <w:tcPr>
            <w:tcW w:type="dxa" w:w="1008"/>
            <w:vAlign w:val="top"/>
            <w:tcMar>
              <w:top w:w="80" w:type="dxa"/>
              <w:start w:w="90" w:type="dxa"/>
              <w:bottom w:w="80" w:type="dxa"/>
              <w:end w:w="90" w:type="dxa"/>
            </w:tcMar>
            <w:shd w:fill="F8FAFB"/>
          </w:tcPr>
          <w:p>
            <w:pPr>
              <w:spacing w:after="0"/>
            </w:pPr>
            <w:r>
              <w:rPr>
                <w:rFonts w:ascii="Liberation Sans" w:hAnsi="Liberation Sans"/>
                <w:sz w:val="16"/>
              </w:rPr>
              <w:t>US-16</w:t>
            </w:r>
          </w:p>
        </w:tc>
        <w:tc>
          <w:tcPr>
            <w:tcW w:type="dxa" w:w="7632"/>
            <w:vAlign w:val="top"/>
            <w:tcMar>
              <w:top w:w="80" w:type="dxa"/>
              <w:start w:w="90" w:type="dxa"/>
              <w:bottom w:w="80" w:type="dxa"/>
              <w:end w:w="90" w:type="dxa"/>
            </w:tcMar>
            <w:shd w:fill="F8FAFB"/>
          </w:tcPr>
          <w:p>
            <w:pPr>
              <w:spacing w:after="0"/>
            </w:pPr>
            <w:r>
              <w:rPr>
                <w:rFonts w:ascii="Liberation Sans" w:hAnsi="Liberation Sans"/>
                <w:sz w:val="16"/>
              </w:rPr>
              <w:t>As a user, I want to scan a serial/model label automatically.</w:t>
            </w:r>
          </w:p>
        </w:tc>
        <w:tc>
          <w:tcPr>
            <w:tcW w:type="dxa" w:w="1008"/>
            <w:vAlign w:val="top"/>
            <w:tcMar>
              <w:top w:w="80" w:type="dxa"/>
              <w:start w:w="90" w:type="dxa"/>
              <w:bottom w:w="80" w:type="dxa"/>
              <w:end w:w="90" w:type="dxa"/>
            </w:tcMar>
            <w:shd w:fill="F8FAFB"/>
          </w:tcPr>
          <w:p>
            <w:pPr>
              <w:spacing w:after="0"/>
            </w:pPr>
            <w:r>
              <w:rPr>
                <w:rFonts w:ascii="Liberation Sans" w:hAnsi="Liberation Sans"/>
                <w:sz w:val="16"/>
              </w:rPr>
              <w:t>P1</w:t>
            </w:r>
          </w:p>
        </w:tc>
      </w:tr>
    </w:tbl>
    <w:p>
      <w:pPr>
        <w:pStyle w:val="Small"/>
      </w:pPr>
    </w:p>
    <w:p>
      <w:pPr>
        <w:pStyle w:val="Heading1"/>
      </w:pPr>
      <w:r>
        <w:t>4. Information architecture and navigation</w:t>
      </w:r>
    </w:p>
    <w:p>
      <w:r>
        <w:t>The app should feel like a vault, not an accounting dashboard. The main navigation must remain understandable without onboarding documentation.</w:t>
      </w:r>
    </w:p>
    <w:p>
      <w:pPr>
        <w:pStyle w:val="Heading2"/>
      </w:pPr>
      <w:r>
        <w:t>4.1 Recommended navigation</w:t>
      </w:r>
    </w:p>
    <w:tbl>
      <w:tblPr>
        <w:tblW w:type="auto" w:w="0"/>
        <w:jc w:val="center"/>
        <w:tblLayout w:type="fixed"/>
        <w:tblLook w:firstColumn="1" w:firstRow="1" w:lastColumn="0" w:lastRow="0" w:noHBand="0" w:noVBand="1" w:val="04A0"/>
      </w:tblPr>
      <w:tblGrid>
        <w:gridCol w:w="10166"/>
      </w:tblGrid>
      <w:tr>
        <w:tc>
          <w:tcPr>
            <w:tcW w:type="dxa" w:w="10166"/>
            <w:shd w:fill="F5F5F5"/>
            <w:tcMar>
              <w:top w:w="100" w:type="dxa"/>
              <w:start w:w="120" w:type="dxa"/>
              <w:bottom w:w="100" w:type="dxa"/>
              <w:end w:w="120" w:type="dxa"/>
            </w:tcMar>
          </w:tcPr>
          <w:p>
            <w:pPr>
              <w:pStyle w:val="Code"/>
            </w:pPr>
            <w:r>
              <w:t>TAB 1: Home</w:t>
              <w:br/>
              <w:t xml:space="preserve">  - Scan receipt CTA</w:t>
              <w:br/>
              <w:t xml:space="preserve">  - Inbox: needs checking</w:t>
              <w:br/>
              <w:t xml:space="preserve">  - Recent purchases</w:t>
              <w:br/>
              <w:t xml:space="preserve">  - Warranty ending soon</w:t>
              <w:br/>
              <w:br/>
              <w:t>TAB 2: Vault</w:t>
              <w:br/>
              <w:t xml:space="preserve">  - Search</w:t>
              <w:br/>
              <w:t xml:space="preserve">  - All purchases</w:t>
              <w:br/>
              <w:t xml:space="preserve">  - Filter chips: Tax / Warranty / Insurance / Asset / Other</w:t>
              <w:br/>
              <w:t xml:space="preserve">  - Sort: newest, oldest, amount, merchant</w:t>
              <w:br/>
              <w:br/>
              <w:t>TAB 3: Items</w:t>
              <w:br/>
              <w:t xml:space="preserve">  - Item list</w:t>
              <w:br/>
              <w:t xml:space="preserve">  - Item search</w:t>
              <w:br/>
              <w:t xml:space="preserve">  - Item detail -&gt; linked purchases + evidence</w:t>
              <w:br/>
              <w:br/>
              <w:t>GLOBAL</w:t>
              <w:br/>
              <w:t xml:space="preserve">  - Persistent + Scan button</w:t>
              <w:br/>
              <w:t xml:space="preserve">  - Profile/Settings button</w:t>
              <w:br/>
              <w:t xml:space="preserve">  - Export via multi-select in Vault or item/purchase detail</w:t>
            </w:r>
          </w:p>
        </w:tc>
      </w:tr>
    </w:tbl>
    <w:p>
      <w:pPr>
        <w:pStyle w:val="Small"/>
      </w:pPr>
    </w:p>
    <w:p>
      <w:pPr>
        <w:pStyle w:val="Heading2"/>
      </w:pPr>
      <w:r>
        <w:t>4.2 Organisation model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Layer</w:t>
            </w:r>
          </w:p>
        </w:tc>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Purpose</w:t>
            </w:r>
          </w:p>
        </w:tc>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Rule</w:t>
            </w:r>
          </w:p>
        </w:tc>
      </w:tr>
      <w:tr>
        <w:tc>
          <w:tcPr>
            <w:tcW w:type="dxa" w:w="3389"/>
            <w:vAlign w:val="top"/>
            <w:tcMar>
              <w:top w:w="80" w:type="dxa"/>
              <w:start w:w="90" w:type="dxa"/>
              <w:bottom w:w="80" w:type="dxa"/>
              <w:end w:w="90" w:type="dxa"/>
            </w:tcMar>
          </w:tcPr>
          <w:p>
            <w:pPr>
              <w:spacing w:after="0"/>
            </w:pPr>
            <w:r>
              <w:rPr>
                <w:rFonts w:ascii="Liberation Sans" w:hAnsi="Liberation Sans"/>
                <w:sz w:val="16"/>
              </w:rPr>
              <w:t>Purpose</w:t>
            </w:r>
          </w:p>
        </w:tc>
        <w:tc>
          <w:tcPr>
            <w:tcW w:type="dxa" w:w="3389"/>
            <w:vAlign w:val="top"/>
            <w:tcMar>
              <w:top w:w="80" w:type="dxa"/>
              <w:start w:w="90" w:type="dxa"/>
              <w:bottom w:w="80" w:type="dxa"/>
              <w:end w:w="90" w:type="dxa"/>
            </w:tcMar>
          </w:tcPr>
          <w:p>
            <w:pPr>
              <w:spacing w:after="0"/>
            </w:pPr>
            <w:r>
              <w:rPr>
                <w:rFonts w:ascii="Liberation Sans" w:hAnsi="Liberation Sans"/>
                <w:sz w:val="16"/>
              </w:rPr>
              <w:t>The job-to-be-done: Tax, Warranty, Insurance, Asset, Reimbursement, Donation, Personal, Other</w:t>
            </w:r>
          </w:p>
        </w:tc>
        <w:tc>
          <w:tcPr>
            <w:tcW w:type="dxa" w:w="3389"/>
            <w:vAlign w:val="top"/>
            <w:tcMar>
              <w:top w:w="80" w:type="dxa"/>
              <w:start w:w="90" w:type="dxa"/>
              <w:bottom w:w="80" w:type="dxa"/>
              <w:end w:w="90" w:type="dxa"/>
            </w:tcMar>
          </w:tcPr>
          <w:p>
            <w:pPr>
              <w:spacing w:after="0"/>
            </w:pPr>
            <w:r>
              <w:rPr>
                <w:rFonts w:ascii="Liberation Sans" w:hAnsi="Liberation Sans"/>
                <w:sz w:val="16"/>
              </w:rPr>
              <w:t>Multi-select; one purchase can have many.</w:t>
            </w:r>
          </w:p>
        </w:tc>
      </w:tr>
      <w:tr>
        <w:tc>
          <w:tcPr>
            <w:tcW w:type="dxa" w:w="3389"/>
            <w:vAlign w:val="top"/>
            <w:tcMar>
              <w:top w:w="80" w:type="dxa"/>
              <w:start w:w="90" w:type="dxa"/>
              <w:bottom w:w="80" w:type="dxa"/>
              <w:end w:w="90" w:type="dxa"/>
            </w:tcMar>
            <w:shd w:fill="F8FAFB"/>
          </w:tcPr>
          <w:p>
            <w:pPr>
              <w:spacing w:after="0"/>
            </w:pPr>
            <w:r>
              <w:rPr>
                <w:rFonts w:ascii="Liberation Sans" w:hAnsi="Liberation Sans"/>
                <w:sz w:val="16"/>
              </w:rPr>
              <w:t>Folder</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Optional human hierarchy such as Client A / Project X</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Secondary. A purchase has at most one folder in V1.</w:t>
            </w:r>
          </w:p>
        </w:tc>
      </w:tr>
      <w:tr>
        <w:tc>
          <w:tcPr>
            <w:tcW w:type="dxa" w:w="3389"/>
            <w:vAlign w:val="top"/>
            <w:tcMar>
              <w:top w:w="80" w:type="dxa"/>
              <w:start w:w="90" w:type="dxa"/>
              <w:bottom w:w="80" w:type="dxa"/>
              <w:end w:w="90" w:type="dxa"/>
            </w:tcMar>
          </w:tcPr>
          <w:p>
            <w:pPr>
              <w:spacing w:after="0"/>
            </w:pPr>
            <w:r>
              <w:rPr>
                <w:rFonts w:ascii="Liberation Sans" w:hAnsi="Liberation Sans"/>
                <w:sz w:val="16"/>
              </w:rPr>
              <w:t>Tags</w:t>
            </w:r>
          </w:p>
        </w:tc>
        <w:tc>
          <w:tcPr>
            <w:tcW w:type="dxa" w:w="3389"/>
            <w:vAlign w:val="top"/>
            <w:tcMar>
              <w:top w:w="80" w:type="dxa"/>
              <w:start w:w="90" w:type="dxa"/>
              <w:bottom w:w="80" w:type="dxa"/>
              <w:end w:w="90" w:type="dxa"/>
            </w:tcMar>
          </w:tcPr>
          <w:p>
            <w:pPr>
              <w:spacing w:after="0"/>
            </w:pPr>
            <w:r>
              <w:rPr>
                <w:rFonts w:ascii="Liberation Sans" w:hAnsi="Liberation Sans"/>
                <w:sz w:val="16"/>
              </w:rPr>
              <w:t>Overlapping custom labels such as Tools, Camera Gear, Work Van</w:t>
            </w:r>
          </w:p>
        </w:tc>
        <w:tc>
          <w:tcPr>
            <w:tcW w:type="dxa" w:w="3389"/>
            <w:vAlign w:val="top"/>
            <w:tcMar>
              <w:top w:w="80" w:type="dxa"/>
              <w:start w:w="90" w:type="dxa"/>
              <w:bottom w:w="80" w:type="dxa"/>
              <w:end w:w="90" w:type="dxa"/>
            </w:tcMar>
          </w:tcPr>
          <w:p>
            <w:pPr>
              <w:spacing w:after="0"/>
            </w:pPr>
            <w:r>
              <w:rPr>
                <w:rFonts w:ascii="Liberation Sans" w:hAnsi="Liberation Sans"/>
                <w:sz w:val="16"/>
              </w:rPr>
              <w:t>Many-to-many; optional.</w:t>
            </w:r>
          </w:p>
        </w:tc>
      </w:tr>
      <w:tr>
        <w:tc>
          <w:tcPr>
            <w:tcW w:type="dxa" w:w="3389"/>
            <w:vAlign w:val="top"/>
            <w:tcMar>
              <w:top w:w="80" w:type="dxa"/>
              <w:start w:w="90" w:type="dxa"/>
              <w:bottom w:w="80" w:type="dxa"/>
              <w:end w:w="90" w:type="dxa"/>
            </w:tcMar>
            <w:shd w:fill="F8FAFB"/>
          </w:tcPr>
          <w:p>
            <w:pPr>
              <w:spacing w:after="0"/>
            </w:pPr>
            <w:r>
              <w:rPr>
                <w:rFonts w:ascii="Liberation Sans" w:hAnsi="Liberation Sans"/>
                <w:sz w:val="16"/>
              </w:rPr>
              <w:t>Structured fields</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Merchant/date/amount/GST/serial/warranty/location etc.</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Used for search, filter and exports.</w:t>
            </w:r>
          </w:p>
        </w:tc>
      </w:tr>
      <w:tr>
        <w:tc>
          <w:tcPr>
            <w:tcW w:type="dxa" w:w="3389"/>
            <w:vAlign w:val="top"/>
            <w:tcMar>
              <w:top w:w="80" w:type="dxa"/>
              <w:start w:w="90" w:type="dxa"/>
              <w:bottom w:w="80" w:type="dxa"/>
              <w:end w:w="90" w:type="dxa"/>
            </w:tcMar>
          </w:tcPr>
          <w:p>
            <w:pPr>
              <w:spacing w:after="0"/>
            </w:pPr>
            <w:r>
              <w:rPr>
                <w:rFonts w:ascii="Liberation Sans" w:hAnsi="Liberation Sans"/>
                <w:sz w:val="16"/>
              </w:rPr>
              <w:t>Item link</w:t>
            </w:r>
          </w:p>
        </w:tc>
        <w:tc>
          <w:tcPr>
            <w:tcW w:type="dxa" w:w="3389"/>
            <w:vAlign w:val="top"/>
            <w:tcMar>
              <w:top w:w="80" w:type="dxa"/>
              <w:start w:w="90" w:type="dxa"/>
              <w:bottom w:w="80" w:type="dxa"/>
              <w:end w:w="90" w:type="dxa"/>
            </w:tcMar>
          </w:tcPr>
          <w:p>
            <w:pPr>
              <w:spacing w:after="0"/>
            </w:pPr>
            <w:r>
              <w:rPr>
                <w:rFonts w:ascii="Liberation Sans" w:hAnsi="Liberation Sans"/>
                <w:sz w:val="16"/>
              </w:rPr>
              <w:t>Real-world product/asset relationship</w:t>
            </w:r>
          </w:p>
        </w:tc>
        <w:tc>
          <w:tcPr>
            <w:tcW w:type="dxa" w:w="3389"/>
            <w:vAlign w:val="top"/>
            <w:tcMar>
              <w:top w:w="80" w:type="dxa"/>
              <w:start w:w="90" w:type="dxa"/>
              <w:bottom w:w="80" w:type="dxa"/>
              <w:end w:w="90" w:type="dxa"/>
            </w:tcMar>
          </w:tcPr>
          <w:p>
            <w:pPr>
              <w:spacing w:after="0"/>
            </w:pPr>
            <w:r>
              <w:rPr>
                <w:rFonts w:ascii="Liberation Sans" w:hAnsi="Liberation Sans"/>
                <w:sz w:val="16"/>
              </w:rPr>
              <w:t>A purchase can link to multiple items via join table.</w:t>
            </w:r>
          </w:p>
        </w:tc>
      </w:tr>
    </w:tbl>
    <w:p>
      <w:pPr>
        <w:pStyle w:val="Small"/>
      </w:pPr>
    </w:p>
    <w:tbl>
      <w:tblPr>
        <w:tblW w:type="auto" w:w="0"/>
        <w:jc w:val="center"/>
        <w:tblLayout w:type="fixed"/>
        <w:tblLook w:firstColumn="1" w:firstRow="1" w:lastColumn="0" w:lastRow="0" w:noHBand="0" w:noVBand="1" w:val="04A0"/>
      </w:tblPr>
      <w:tblGrid>
        <w:gridCol w:w="9792"/>
      </w:tblGrid>
      <w:tr>
        <w:tc>
          <w:tcPr>
            <w:tcW w:type="dxa" w:w="10166"/>
            <w:shd w:fill="EAF2F8"/>
            <w:tcMar>
              <w:top w:w="120" w:type="dxa"/>
              <w:start w:w="150" w:type="dxa"/>
              <w:bottom w:w="120" w:type="dxa"/>
              <w:end w:w="150" w:type="dxa"/>
            </w:tcMar>
          </w:tcPr>
          <w:p>
            <w:pPr>
              <w:pStyle w:val="Callout"/>
            </w:pPr>
            <w:r>
              <w:t>Design principle</w:t>
              <w:br/>
            </w:r>
            <w:r>
              <w:rPr>
                <w:b w:val="0"/>
                <w:color w:val="1F2933"/>
                <w:sz w:val="18"/>
              </w:rPr>
              <w:t>No receipt should need to be organised twice. A single purchase record may appear in FY tax results, an Item, a warranty reminder and an insurance Proof Pack at the same time.</w:t>
            </w:r>
          </w:p>
        </w:tc>
      </w:tr>
    </w:tbl>
    <w:p>
      <w:pPr>
        <w:pStyle w:val="Small"/>
      </w:pPr>
    </w:p>
    <w:p>
      <w:pPr>
        <w:pStyle w:val="Heading1"/>
      </w:pPr>
      <w:r>
        <w:t>5. Screen-by-screen functional specification</w:t>
      </w:r>
    </w:p>
    <w:p>
      <w:pPr>
        <w:pStyle w:val="Heading2"/>
      </w:pPr>
      <w:r>
        <w:t>5.1 Launch / session restore</w:t>
      </w:r>
    </w:p>
    <w:p>
      <w:r>
        <w:t>Restore a signed-in session quickly and never block the user behind unnecessary splash animation.</w:t>
      </w:r>
    </w:p>
    <w:p>
      <w:pPr>
        <w:pStyle w:val="Heading3"/>
      </w:pPr>
      <w:r>
        <w:t>UI/components</w:t>
      </w:r>
    </w:p>
    <w:p>
      <w:pPr>
        <w:pStyle w:val="ListBullet"/>
        <w:spacing w:after="40"/>
      </w:pPr>
      <w:r>
        <w:rPr>
          <w:rFonts w:ascii="Liberation Sans" w:hAnsi="Liberation Sans"/>
          <w:sz w:val="18"/>
        </w:rPr>
        <w:t>App wordmark/logo only if load exceeds an instant; otherwise go directly to Home.</w:t>
      </w:r>
    </w:p>
    <w:p>
      <w:pPr>
        <w:pStyle w:val="ListBullet"/>
        <w:spacing w:after="40"/>
      </w:pPr>
      <w:r>
        <w:rPr>
          <w:rFonts w:ascii="Liberation Sans" w:hAnsi="Liberation Sans"/>
          <w:sz w:val="18"/>
        </w:rPr>
        <w:t>Offline indicator when backend cannot be reached but cached data exists.</w:t>
      </w:r>
    </w:p>
    <w:p>
      <w:pPr>
        <w:pStyle w:val="Heading3"/>
      </w:pPr>
      <w:r>
        <w:t>Actions / logic</w:t>
      </w:r>
    </w:p>
    <w:p>
      <w:pPr>
        <w:pStyle w:val="ListBullet"/>
        <w:spacing w:after="40"/>
      </w:pPr>
      <w:r>
        <w:rPr>
          <w:rFonts w:ascii="Liberation Sans" w:hAnsi="Liberation Sans"/>
          <w:sz w:val="18"/>
        </w:rPr>
        <w:t>If valid local session exists, restore it automatically.</w:t>
      </w:r>
    </w:p>
    <w:p>
      <w:pPr>
        <w:pStyle w:val="ListBullet"/>
        <w:spacing w:after="40"/>
      </w:pPr>
      <w:r>
        <w:rPr>
          <w:rFonts w:ascii="Liberation Sans" w:hAnsi="Liberation Sans"/>
          <w:sz w:val="18"/>
        </w:rPr>
        <w:t>If no session exists, show onboarding/auth.</w:t>
      </w:r>
    </w:p>
    <w:p>
      <w:pPr>
        <w:pStyle w:val="ListBullet"/>
        <w:spacing w:after="40"/>
      </w:pPr>
      <w:r>
        <w:rPr>
          <w:rFonts w:ascii="Liberation Sans" w:hAnsi="Liberation Sans"/>
          <w:sz w:val="18"/>
        </w:rPr>
        <w:t>If sync fails, Home still opens with cached records and a non-blocking status message.</w:t>
      </w:r>
    </w:p>
    <w:p>
      <w:pPr>
        <w:pStyle w:val="Heading3"/>
      </w:pPr>
      <w:r>
        <w:t>Acceptance criteria</w:t>
      </w:r>
    </w:p>
    <w:p>
      <w:pPr>
        <w:pStyle w:val="ListBullet"/>
        <w:spacing w:after="40"/>
      </w:pPr>
      <w:r>
        <w:rPr>
          <w:rFonts w:ascii="Liberation Sans" w:hAnsi="Liberation Sans"/>
          <w:sz w:val="18"/>
        </w:rPr>
        <w:t>No permanent blank/loading screen.</w:t>
      </w:r>
    </w:p>
    <w:p>
      <w:pPr>
        <w:pStyle w:val="ListBullet"/>
        <w:spacing w:after="40"/>
      </w:pPr>
      <w:r>
        <w:rPr>
          <w:rFonts w:ascii="Liberation Sans" w:hAnsi="Liberation Sans"/>
          <w:sz w:val="18"/>
        </w:rPr>
        <w:t>Authentication error provides retry/sign-out path.</w:t>
      </w:r>
    </w:p>
    <w:p>
      <w:pPr>
        <w:pStyle w:val="Heading2"/>
      </w:pPr>
      <w:r>
        <w:t>5.2 First-run onboarding + authentication</w:t>
      </w:r>
    </w:p>
    <w:p>
      <w:r>
        <w:t>Explain the core promise in under one minute and create a secure account.</w:t>
      </w:r>
    </w:p>
    <w:p>
      <w:pPr>
        <w:pStyle w:val="Heading3"/>
      </w:pPr>
      <w:r>
        <w:t>UI/components</w:t>
      </w:r>
    </w:p>
    <w:p>
      <w:pPr>
        <w:pStyle w:val="ListBullet"/>
        <w:spacing w:after="40"/>
      </w:pPr>
      <w:r>
        <w:rPr>
          <w:rFonts w:ascii="Liberation Sans" w:hAnsi="Liberation Sans"/>
          <w:sz w:val="18"/>
        </w:rPr>
        <w:t>3 concise onboarding cards maximum: Scan once; Find it later; Proof Packs.</w:t>
      </w:r>
    </w:p>
    <w:p>
      <w:pPr>
        <w:pStyle w:val="ListBullet"/>
        <w:spacing w:after="40"/>
      </w:pPr>
      <w:r>
        <w:rPr>
          <w:rFonts w:ascii="Liberation Sans" w:hAnsi="Liberation Sans"/>
          <w:sz w:val="18"/>
        </w:rPr>
        <w:t>Primary auth: Sign in with Apple.</w:t>
      </w:r>
    </w:p>
    <w:p>
      <w:pPr>
        <w:pStyle w:val="ListBullet"/>
        <w:spacing w:after="40"/>
      </w:pPr>
      <w:r>
        <w:rPr>
          <w:rFonts w:ascii="Liberation Sans" w:hAnsi="Liberation Sans"/>
          <w:sz w:val="18"/>
        </w:rPr>
        <w:t>Secondary auth: email magic link or OTP.</w:t>
      </w:r>
    </w:p>
    <w:p>
      <w:pPr>
        <w:pStyle w:val="ListBullet"/>
        <w:spacing w:after="40"/>
      </w:pPr>
      <w:r>
        <w:rPr>
          <w:rFonts w:ascii="Liberation Sans" w:hAnsi="Liberation Sans"/>
          <w:sz w:val="18"/>
        </w:rPr>
        <w:t>Links: Privacy Policy, Terms, Restore Purchase.</w:t>
      </w:r>
    </w:p>
    <w:p>
      <w:pPr>
        <w:pStyle w:val="Heading3"/>
      </w:pPr>
      <w:r>
        <w:t>Actions / logic</w:t>
      </w:r>
    </w:p>
    <w:p>
      <w:pPr>
        <w:pStyle w:val="ListBullet"/>
        <w:spacing w:after="40"/>
      </w:pPr>
      <w:r>
        <w:rPr>
          <w:rFonts w:ascii="Liberation Sans" w:hAnsi="Liberation Sans"/>
          <w:sz w:val="18"/>
        </w:rPr>
        <w:t>Onboarding can be skipped.</w:t>
      </w:r>
    </w:p>
    <w:p>
      <w:pPr>
        <w:pStyle w:val="ListBullet"/>
        <w:spacing w:after="40"/>
      </w:pPr>
      <w:r>
        <w:rPr>
          <w:rFonts w:ascii="Liberation Sans" w:hAnsi="Liberation Sans"/>
          <w:sz w:val="18"/>
        </w:rPr>
        <w:t>After account creation, create profile + personal workspace + owner membership server-side.</w:t>
      </w:r>
    </w:p>
    <w:p>
      <w:pPr>
        <w:pStyle w:val="ListBullet"/>
        <w:spacing w:after="40"/>
      </w:pPr>
      <w:r>
        <w:rPr>
          <w:rFonts w:ascii="Liberation Sans" w:hAnsi="Liberation Sans"/>
          <w:sz w:val="18"/>
        </w:rPr>
        <w:t>Ask business/individual context after auth, but do not force detailed business setup.</w:t>
      </w:r>
    </w:p>
    <w:p>
      <w:pPr>
        <w:pStyle w:val="Heading3"/>
      </w:pPr>
      <w:r>
        <w:t>Acceptance criteria</w:t>
      </w:r>
    </w:p>
    <w:p>
      <w:pPr>
        <w:pStyle w:val="ListBullet"/>
        <w:spacing w:after="40"/>
      </w:pPr>
      <w:r>
        <w:rPr>
          <w:rFonts w:ascii="Liberation Sans" w:hAnsi="Liberation Sans"/>
          <w:sz w:val="18"/>
        </w:rPr>
        <w:t>User can reach Home without completing a long questionnaire.</w:t>
      </w:r>
    </w:p>
    <w:p>
      <w:pPr>
        <w:pStyle w:val="ListBullet"/>
        <w:spacing w:after="40"/>
      </w:pPr>
      <w:r>
        <w:rPr>
          <w:rFonts w:ascii="Liberation Sans" w:hAnsi="Liberation Sans"/>
          <w:sz w:val="18"/>
        </w:rPr>
        <w:t>No password required if using Apple/email OTP flow.</w:t>
      </w:r>
    </w:p>
    <w:p>
      <w:pPr>
        <w:pStyle w:val="ListBullet"/>
        <w:spacing w:after="40"/>
      </w:pPr>
      <w:r>
        <w:rPr>
          <w:rFonts w:ascii="Liberation Sans" w:hAnsi="Liberation Sans"/>
          <w:sz w:val="18"/>
        </w:rPr>
        <w:t>Workspace creation is idempotent.</w:t>
      </w:r>
    </w:p>
    <w:p>
      <w:pPr>
        <w:pStyle w:val="Heading2"/>
      </w:pPr>
      <w:r>
        <w:t>5.3 Home</w:t>
      </w:r>
    </w:p>
    <w:p>
      <w:r>
        <w:t>Make the next action obvious and surface only useful attention items.</w:t>
      </w:r>
    </w:p>
    <w:p>
      <w:pPr>
        <w:pStyle w:val="Heading3"/>
      </w:pPr>
      <w:r>
        <w:t>UI/components</w:t>
      </w:r>
    </w:p>
    <w:p>
      <w:pPr>
        <w:pStyle w:val="ListBullet"/>
        <w:spacing w:after="40"/>
      </w:pPr>
      <w:r>
        <w:rPr>
          <w:rFonts w:ascii="Liberation Sans" w:hAnsi="Liberation Sans"/>
          <w:sz w:val="18"/>
        </w:rPr>
        <w:t>Large “Scan receipt” CTA.</w:t>
      </w:r>
    </w:p>
    <w:p>
      <w:pPr>
        <w:pStyle w:val="ListBullet"/>
        <w:spacing w:after="40"/>
      </w:pPr>
      <w:r>
        <w:rPr>
          <w:rFonts w:ascii="Liberation Sans" w:hAnsi="Liberation Sans"/>
          <w:sz w:val="18"/>
        </w:rPr>
        <w:t>Import button / source menu.</w:t>
      </w:r>
    </w:p>
    <w:p>
      <w:pPr>
        <w:pStyle w:val="ListBullet"/>
        <w:spacing w:after="40"/>
      </w:pPr>
      <w:r>
        <w:rPr>
          <w:rFonts w:ascii="Liberation Sans" w:hAnsi="Liberation Sans"/>
          <w:sz w:val="18"/>
        </w:rPr>
        <w:t>Inbox card: “X items need checking”.</w:t>
      </w:r>
    </w:p>
    <w:p>
      <w:pPr>
        <w:pStyle w:val="ListBullet"/>
        <w:spacing w:after="40"/>
      </w:pPr>
      <w:r>
        <w:rPr>
          <w:rFonts w:ascii="Liberation Sans" w:hAnsi="Liberation Sans"/>
          <w:sz w:val="18"/>
        </w:rPr>
        <w:t>Recent purchases list (last 5-10).</w:t>
      </w:r>
    </w:p>
    <w:p>
      <w:pPr>
        <w:pStyle w:val="ListBullet"/>
        <w:spacing w:after="40"/>
      </w:pPr>
      <w:r>
        <w:rPr>
          <w:rFonts w:ascii="Liberation Sans" w:hAnsi="Liberation Sans"/>
          <w:sz w:val="18"/>
        </w:rPr>
        <w:t>Warranty ending soon card if applicable.</w:t>
      </w:r>
    </w:p>
    <w:p>
      <w:pPr>
        <w:pStyle w:val="ListBullet"/>
        <w:spacing w:after="40"/>
      </w:pPr>
      <w:r>
        <w:rPr>
          <w:rFonts w:ascii="Liberation Sans" w:hAnsi="Liberation Sans"/>
          <w:sz w:val="18"/>
        </w:rPr>
        <w:t>No charts in V1.</w:t>
      </w:r>
    </w:p>
    <w:p>
      <w:pPr>
        <w:pStyle w:val="Heading3"/>
      </w:pPr>
      <w:r>
        <w:t>Actions / logic</w:t>
      </w:r>
    </w:p>
    <w:p>
      <w:pPr>
        <w:pStyle w:val="ListBullet"/>
        <w:spacing w:after="40"/>
      </w:pPr>
      <w:r>
        <w:rPr>
          <w:rFonts w:ascii="Liberation Sans" w:hAnsi="Liberation Sans"/>
          <w:sz w:val="18"/>
        </w:rPr>
        <w:t>Tap recent -&gt; Purchase Detail.</w:t>
      </w:r>
    </w:p>
    <w:p>
      <w:pPr>
        <w:pStyle w:val="ListBullet"/>
        <w:spacing w:after="40"/>
      </w:pPr>
      <w:r>
        <w:rPr>
          <w:rFonts w:ascii="Liberation Sans" w:hAnsi="Liberation Sans"/>
          <w:sz w:val="18"/>
        </w:rPr>
        <w:t>Tap Inbox -&gt; filtered Vault list status=needs_review.</w:t>
      </w:r>
    </w:p>
    <w:p>
      <w:pPr>
        <w:pStyle w:val="ListBullet"/>
        <w:spacing w:after="40"/>
      </w:pPr>
      <w:r>
        <w:rPr>
          <w:rFonts w:ascii="Liberation Sans" w:hAnsi="Liberation Sans"/>
          <w:sz w:val="18"/>
        </w:rPr>
        <w:t>Tap warranty -&gt; filtered Items list.</w:t>
      </w:r>
    </w:p>
    <w:p>
      <w:pPr>
        <w:pStyle w:val="ListBullet"/>
        <w:spacing w:after="40"/>
      </w:pPr>
      <w:r>
        <w:rPr>
          <w:rFonts w:ascii="Liberation Sans" w:hAnsi="Liberation Sans"/>
          <w:sz w:val="18"/>
        </w:rPr>
        <w:t>Pull-to-refresh triggers sync.</w:t>
      </w:r>
    </w:p>
    <w:p>
      <w:pPr>
        <w:pStyle w:val="Heading3"/>
      </w:pPr>
      <w:r>
        <w:t>Acceptance criteria</w:t>
      </w:r>
    </w:p>
    <w:p>
      <w:pPr>
        <w:pStyle w:val="ListBullet"/>
        <w:spacing w:after="40"/>
      </w:pPr>
      <w:r>
        <w:rPr>
          <w:rFonts w:ascii="Liberation Sans" w:hAnsi="Liberation Sans"/>
          <w:sz w:val="18"/>
        </w:rPr>
        <w:t>Fresh account has a useful empty state with scan/import CTA.</w:t>
      </w:r>
    </w:p>
    <w:p>
      <w:pPr>
        <w:pStyle w:val="ListBullet"/>
        <w:spacing w:after="40"/>
      </w:pPr>
      <w:r>
        <w:rPr>
          <w:rFonts w:ascii="Liberation Sans" w:hAnsi="Liberation Sans"/>
          <w:sz w:val="18"/>
        </w:rPr>
        <w:t>Home loads from cache immediately then refreshes.</w:t>
      </w:r>
    </w:p>
    <w:p>
      <w:pPr>
        <w:pStyle w:val="Heading2"/>
      </w:pPr>
      <w:r>
        <w:t>5.4 Capture source sheet</w:t>
      </w:r>
    </w:p>
    <w:p>
      <w:r>
        <w:t>Let users add proof from the place it already exists.</w:t>
      </w:r>
    </w:p>
    <w:p>
      <w:pPr>
        <w:pStyle w:val="Heading3"/>
      </w:pPr>
      <w:r>
        <w:t>UI/components</w:t>
      </w:r>
    </w:p>
    <w:p>
      <w:pPr>
        <w:pStyle w:val="ListBullet"/>
        <w:spacing w:after="40"/>
      </w:pPr>
      <w:r>
        <w:rPr>
          <w:rFonts w:ascii="Liberation Sans" w:hAnsi="Liberation Sans"/>
          <w:sz w:val="18"/>
        </w:rPr>
        <w:t>Options: Scan with camera; Choose photo/screenshot; Import file/PDF; Manual purchase.</w:t>
      </w:r>
    </w:p>
    <w:p>
      <w:pPr>
        <w:pStyle w:val="ListBullet"/>
        <w:spacing w:after="40"/>
      </w:pPr>
      <w:r>
        <w:rPr>
          <w:rFonts w:ascii="Liberation Sans" w:hAnsi="Liberation Sans"/>
          <w:sz w:val="18"/>
        </w:rPr>
        <w:t>Show file type/size error clearly.</w:t>
      </w:r>
    </w:p>
    <w:p>
      <w:pPr>
        <w:pStyle w:val="Heading3"/>
      </w:pPr>
      <w:r>
        <w:t>Actions / logic</w:t>
      </w:r>
    </w:p>
    <w:p>
      <w:pPr>
        <w:pStyle w:val="ListBullet"/>
        <w:spacing w:after="40"/>
      </w:pPr>
      <w:r>
        <w:rPr>
          <w:rFonts w:ascii="Liberation Sans" w:hAnsi="Liberation Sans"/>
          <w:sz w:val="18"/>
        </w:rPr>
        <w:t>Camera -&gt; document scanner.</w:t>
      </w:r>
    </w:p>
    <w:p>
      <w:pPr>
        <w:pStyle w:val="ListBullet"/>
        <w:spacing w:after="40"/>
      </w:pPr>
      <w:r>
        <w:rPr>
          <w:rFonts w:ascii="Liberation Sans" w:hAnsi="Liberation Sans"/>
          <w:sz w:val="18"/>
        </w:rPr>
        <w:t>Photos -&gt; PHPicker.</w:t>
      </w:r>
    </w:p>
    <w:p>
      <w:pPr>
        <w:pStyle w:val="ListBullet"/>
        <w:spacing w:after="40"/>
      </w:pPr>
      <w:r>
        <w:rPr>
          <w:rFonts w:ascii="Liberation Sans" w:hAnsi="Liberation Sans"/>
          <w:sz w:val="18"/>
        </w:rPr>
        <w:t>Files -&gt; file importer supporting PDF/JPEG/PNG/HEIC.</w:t>
      </w:r>
    </w:p>
    <w:p>
      <w:pPr>
        <w:pStyle w:val="ListBullet"/>
        <w:spacing w:after="40"/>
      </w:pPr>
      <w:r>
        <w:rPr>
          <w:rFonts w:ascii="Liberation Sans" w:hAnsi="Liberation Sans"/>
          <w:sz w:val="18"/>
        </w:rPr>
        <w:t>Manual -&gt; purchase editor without document.</w:t>
      </w:r>
    </w:p>
    <w:p>
      <w:pPr>
        <w:pStyle w:val="Heading3"/>
      </w:pPr>
      <w:r>
        <w:t>Acceptance criteria</w:t>
      </w:r>
    </w:p>
    <w:p>
      <w:pPr>
        <w:pStyle w:val="ListBullet"/>
        <w:spacing w:after="40"/>
      </w:pPr>
      <w:r>
        <w:rPr>
          <w:rFonts w:ascii="Liberation Sans" w:hAnsi="Liberation Sans"/>
          <w:sz w:val="18"/>
        </w:rPr>
        <w:t>User can cancel without creating a ghost record.</w:t>
      </w:r>
    </w:p>
    <w:p>
      <w:pPr>
        <w:pStyle w:val="ListBullet"/>
        <w:spacing w:after="40"/>
      </w:pPr>
      <w:r>
        <w:rPr>
          <w:rFonts w:ascii="Liberation Sans" w:hAnsi="Liberation Sans"/>
          <w:sz w:val="18"/>
        </w:rPr>
        <w:t>Imported original is retained, not replaced only by OCR text.</w:t>
      </w:r>
    </w:p>
    <w:p>
      <w:pPr>
        <w:pStyle w:val="Heading2"/>
      </w:pPr>
      <w:r>
        <w:t>5.5 Receipt scanner</w:t>
      </w:r>
    </w:p>
    <w:p>
      <w:r>
        <w:t>Produce a readable, cropped receipt image with minimal taps.</w:t>
      </w:r>
    </w:p>
    <w:p>
      <w:pPr>
        <w:pStyle w:val="Heading3"/>
      </w:pPr>
      <w:r>
        <w:t>UI/components</w:t>
      </w:r>
    </w:p>
    <w:p>
      <w:pPr>
        <w:pStyle w:val="ListBullet"/>
        <w:spacing w:after="40"/>
      </w:pPr>
      <w:r>
        <w:rPr>
          <w:rFonts w:ascii="Liberation Sans" w:hAnsi="Liberation Sans"/>
          <w:sz w:val="18"/>
        </w:rPr>
        <w:t>Native document camera UI.</w:t>
      </w:r>
    </w:p>
    <w:p>
      <w:pPr>
        <w:pStyle w:val="ListBullet"/>
        <w:spacing w:after="40"/>
      </w:pPr>
      <w:r>
        <w:rPr>
          <w:rFonts w:ascii="Liberation Sans" w:hAnsi="Liberation Sans"/>
          <w:sz w:val="18"/>
        </w:rPr>
        <w:t>Multi-page support for long/multi-page documents where scanner provides it.</w:t>
      </w:r>
    </w:p>
    <w:p>
      <w:pPr>
        <w:pStyle w:val="ListBullet"/>
        <w:spacing w:after="40"/>
      </w:pPr>
      <w:r>
        <w:rPr>
          <w:rFonts w:ascii="Liberation Sans" w:hAnsi="Liberation Sans"/>
          <w:sz w:val="18"/>
        </w:rPr>
        <w:t>Retake/crop controls from native scanner.</w:t>
      </w:r>
    </w:p>
    <w:p>
      <w:pPr>
        <w:pStyle w:val="Heading3"/>
      </w:pPr>
      <w:r>
        <w:t>Actions / logic</w:t>
      </w:r>
    </w:p>
    <w:p>
      <w:pPr>
        <w:pStyle w:val="ListBullet"/>
        <w:spacing w:after="40"/>
      </w:pPr>
      <w:r>
        <w:rPr>
          <w:rFonts w:ascii="Liberation Sans" w:hAnsi="Liberation Sans"/>
          <w:sz w:val="18"/>
        </w:rPr>
        <w:t>On completion, generate client UUID purchase draft.</w:t>
      </w:r>
    </w:p>
    <w:p>
      <w:pPr>
        <w:pStyle w:val="ListBullet"/>
        <w:spacing w:after="40"/>
      </w:pPr>
      <w:r>
        <w:rPr>
          <w:rFonts w:ascii="Liberation Sans" w:hAnsi="Liberation Sans"/>
          <w:sz w:val="18"/>
        </w:rPr>
        <w:t>Store scanner-produced page image(s) locally before OCR/upload.</w:t>
      </w:r>
    </w:p>
    <w:p>
      <w:pPr>
        <w:pStyle w:val="ListBullet"/>
        <w:spacing w:after="40"/>
      </w:pPr>
      <w:r>
        <w:rPr>
          <w:rFonts w:ascii="Liberation Sans" w:hAnsi="Liberation Sans"/>
          <w:sz w:val="18"/>
        </w:rPr>
        <w:t>Create thumbnail for list views.</w:t>
      </w:r>
    </w:p>
    <w:p>
      <w:pPr>
        <w:pStyle w:val="Heading3"/>
      </w:pPr>
      <w:r>
        <w:t>Acceptance criteria</w:t>
      </w:r>
    </w:p>
    <w:p>
      <w:pPr>
        <w:pStyle w:val="ListBullet"/>
        <w:spacing w:after="40"/>
      </w:pPr>
      <w:r>
        <w:rPr>
          <w:rFonts w:ascii="Liberation Sans" w:hAnsi="Liberation Sans"/>
          <w:sz w:val="18"/>
        </w:rPr>
        <w:t>Closing scanner before completion does not create a server record.</w:t>
      </w:r>
    </w:p>
    <w:p>
      <w:pPr>
        <w:pStyle w:val="ListBullet"/>
        <w:spacing w:after="40"/>
      </w:pPr>
      <w:r>
        <w:rPr>
          <w:rFonts w:ascii="Liberation Sans" w:hAnsi="Liberation Sans"/>
          <w:sz w:val="18"/>
        </w:rPr>
        <w:t>At least one readable page required.</w:t>
      </w:r>
    </w:p>
    <w:p>
      <w:pPr>
        <w:pStyle w:val="ListBullet"/>
        <w:spacing w:after="40"/>
      </w:pPr>
      <w:r>
        <w:rPr>
          <w:rFonts w:ascii="Liberation Sans" w:hAnsi="Liberation Sans"/>
          <w:sz w:val="18"/>
        </w:rPr>
        <w:t>Camera permission denial explains how to enable access and offers photo/file import.</w:t>
      </w:r>
    </w:p>
    <w:p>
      <w:pPr>
        <w:pStyle w:val="Heading2"/>
      </w:pPr>
      <w:r>
        <w:t>5.6 OCR processing</w:t>
      </w:r>
    </w:p>
    <w:p>
      <w:r>
        <w:t>Read text quickly but never make the user wait without feedback.</w:t>
      </w:r>
    </w:p>
    <w:p>
      <w:pPr>
        <w:pStyle w:val="Heading3"/>
      </w:pPr>
      <w:r>
        <w:t>UI/components</w:t>
      </w:r>
    </w:p>
    <w:p>
      <w:pPr>
        <w:pStyle w:val="ListBullet"/>
        <w:spacing w:after="40"/>
      </w:pPr>
      <w:r>
        <w:rPr>
          <w:rFonts w:ascii="Liberation Sans" w:hAnsi="Liberation Sans"/>
          <w:sz w:val="18"/>
        </w:rPr>
        <w:t>Progress state: “Reading receipt…” with cancel/back handling.</w:t>
      </w:r>
    </w:p>
    <w:p>
      <w:pPr>
        <w:pStyle w:val="ListBullet"/>
        <w:spacing w:after="40"/>
      </w:pPr>
      <w:r>
        <w:rPr>
          <w:rFonts w:ascii="Liberation Sans" w:hAnsi="Liberation Sans"/>
          <w:sz w:val="18"/>
        </w:rPr>
        <w:t>No flashy AI messaging.</w:t>
      </w:r>
    </w:p>
    <w:p>
      <w:pPr>
        <w:pStyle w:val="Heading3"/>
      </w:pPr>
      <w:r>
        <w:t>Actions / logic</w:t>
      </w:r>
    </w:p>
    <w:p>
      <w:pPr>
        <w:pStyle w:val="ListBullet"/>
        <w:spacing w:after="40"/>
      </w:pPr>
      <w:r>
        <w:rPr>
          <w:rFonts w:ascii="Liberation Sans" w:hAnsi="Liberation Sans"/>
          <w:sz w:val="18"/>
        </w:rPr>
        <w:t>Run on-device OCR on each page.</w:t>
      </w:r>
    </w:p>
    <w:p>
      <w:pPr>
        <w:pStyle w:val="ListBullet"/>
        <w:spacing w:after="40"/>
      </w:pPr>
      <w:r>
        <w:rPr>
          <w:rFonts w:ascii="Liberation Sans" w:hAnsi="Liberation Sans"/>
          <w:sz w:val="18"/>
        </w:rPr>
        <w:t>Build raw_ocr_text preserving line order as well as possible.</w:t>
      </w:r>
    </w:p>
    <w:p>
      <w:pPr>
        <w:pStyle w:val="ListBullet"/>
        <w:spacing w:after="40"/>
      </w:pPr>
      <w:r>
        <w:rPr>
          <w:rFonts w:ascii="Liberation Sans" w:hAnsi="Liberation Sans"/>
          <w:sz w:val="18"/>
        </w:rPr>
        <w:t>Run field parser for merchant/date/total/GST/receipt number.</w:t>
      </w:r>
    </w:p>
    <w:p>
      <w:pPr>
        <w:pStyle w:val="ListBullet"/>
        <w:spacing w:after="40"/>
      </w:pPr>
      <w:r>
        <w:rPr>
          <w:rFonts w:ascii="Liberation Sans" w:hAnsi="Liberation Sans"/>
          <w:sz w:val="18"/>
        </w:rPr>
        <w:t>Calculate field-level confidence scores.</w:t>
      </w:r>
    </w:p>
    <w:p>
      <w:pPr>
        <w:pStyle w:val="ListBullet"/>
        <w:spacing w:after="40"/>
      </w:pPr>
      <w:r>
        <w:rPr>
          <w:rFonts w:ascii="Liberation Sans" w:hAnsi="Liberation Sans"/>
          <w:sz w:val="18"/>
        </w:rPr>
        <w:t>If parsing fails, continue to Review with blank fields and raw image preserved.</w:t>
      </w:r>
    </w:p>
    <w:p>
      <w:pPr>
        <w:pStyle w:val="Heading3"/>
      </w:pPr>
      <w:r>
        <w:t>Acceptance criteria</w:t>
      </w:r>
    </w:p>
    <w:p>
      <w:pPr>
        <w:pStyle w:val="ListBullet"/>
        <w:spacing w:after="40"/>
      </w:pPr>
      <w:r>
        <w:rPr>
          <w:rFonts w:ascii="Liberation Sans" w:hAnsi="Liberation Sans"/>
          <w:sz w:val="18"/>
        </w:rPr>
        <w:t>OCR failure is non-fatal.</w:t>
      </w:r>
    </w:p>
    <w:p>
      <w:pPr>
        <w:pStyle w:val="ListBullet"/>
        <w:spacing w:after="40"/>
      </w:pPr>
      <w:r>
        <w:rPr>
          <w:rFonts w:ascii="Liberation Sans" w:hAnsi="Liberation Sans"/>
          <w:sz w:val="18"/>
        </w:rPr>
        <w:t>Original evidence remains available even if extraction is blank.</w:t>
      </w:r>
    </w:p>
    <w:p>
      <w:pPr>
        <w:pStyle w:val="Heading2"/>
      </w:pPr>
      <w:r>
        <w:t>5.7 Review &amp; save purchase</w:t>
      </w:r>
    </w:p>
    <w:p>
      <w:r>
        <w:t>The critical screen: confirm the minimum useful fields and save quickly.</w:t>
      </w:r>
    </w:p>
    <w:p>
      <w:pPr>
        <w:pStyle w:val="Heading3"/>
      </w:pPr>
      <w:r>
        <w:t>UI/components</w:t>
      </w:r>
    </w:p>
    <w:p>
      <w:pPr>
        <w:pStyle w:val="ListBullet"/>
        <w:spacing w:after="40"/>
      </w:pPr>
      <w:r>
        <w:rPr>
          <w:rFonts w:ascii="Liberation Sans" w:hAnsi="Liberation Sans"/>
          <w:sz w:val="18"/>
        </w:rPr>
        <w:t>Preview thumbnail with tap-to-expand.</w:t>
      </w:r>
    </w:p>
    <w:p>
      <w:pPr>
        <w:pStyle w:val="ListBullet"/>
        <w:spacing w:after="40"/>
      </w:pPr>
      <w:r>
        <w:rPr>
          <w:rFonts w:ascii="Liberation Sans" w:hAnsi="Liberation Sans"/>
          <w:sz w:val="18"/>
        </w:rPr>
        <w:t>Editable fields: Merchant, purchase date, Total, GST (optional), receipt/invoice number (optional).</w:t>
      </w:r>
    </w:p>
    <w:p>
      <w:pPr>
        <w:pStyle w:val="ListBullet"/>
        <w:spacing w:after="40"/>
      </w:pPr>
      <w:r>
        <w:rPr>
          <w:rFonts w:ascii="Liberation Sans" w:hAnsi="Liberation Sans"/>
          <w:sz w:val="18"/>
        </w:rPr>
        <w:t>Purpose chips: Tax, Warranty, Insurance, Asset, Reimbursement, Donation, Personal, Other.</w:t>
      </w:r>
    </w:p>
    <w:p>
      <w:pPr>
        <w:pStyle w:val="ListBullet"/>
        <w:spacing w:after="40"/>
      </w:pPr>
      <w:r>
        <w:rPr>
          <w:rFonts w:ascii="Liberation Sans" w:hAnsi="Liberation Sans"/>
          <w:sz w:val="18"/>
        </w:rPr>
        <w:t>Optional Category, Folder, Tags.</w:t>
      </w:r>
    </w:p>
    <w:p>
      <w:pPr>
        <w:pStyle w:val="ListBullet"/>
        <w:spacing w:after="40"/>
      </w:pPr>
      <w:r>
        <w:rPr>
          <w:rFonts w:ascii="Liberation Sans" w:hAnsi="Liberation Sans"/>
          <w:sz w:val="18"/>
        </w:rPr>
        <w:t>Notes field collapsed by default.</w:t>
      </w:r>
    </w:p>
    <w:p>
      <w:pPr>
        <w:pStyle w:val="ListBullet"/>
        <w:spacing w:after="40"/>
      </w:pPr>
      <w:r>
        <w:rPr>
          <w:rFonts w:ascii="Liberation Sans" w:hAnsi="Liberation Sans"/>
          <w:sz w:val="18"/>
        </w:rPr>
        <w:t>“Add item details” link.</w:t>
      </w:r>
    </w:p>
    <w:p>
      <w:pPr>
        <w:pStyle w:val="ListBullet"/>
        <w:spacing w:after="40"/>
      </w:pPr>
      <w:r>
        <w:rPr>
          <w:rFonts w:ascii="Liberation Sans" w:hAnsi="Liberation Sans"/>
          <w:sz w:val="18"/>
        </w:rPr>
        <w:t>Primary button: Save.</w:t>
      </w:r>
    </w:p>
    <w:p>
      <w:pPr>
        <w:pStyle w:val="Heading3"/>
      </w:pPr>
      <w:r>
        <w:t>Actions / logic</w:t>
      </w:r>
    </w:p>
    <w:p>
      <w:pPr>
        <w:pStyle w:val="ListBullet"/>
        <w:spacing w:after="40"/>
      </w:pPr>
      <w:r>
        <w:rPr>
          <w:rFonts w:ascii="Liberation Sans" w:hAnsi="Liberation Sans"/>
          <w:sz w:val="18"/>
        </w:rPr>
        <w:t>Prefill OCR values but visually mark low-confidence fields.</w:t>
      </w:r>
    </w:p>
    <w:p>
      <w:pPr>
        <w:pStyle w:val="ListBullet"/>
        <w:spacing w:after="40"/>
      </w:pPr>
      <w:r>
        <w:rPr>
          <w:rFonts w:ascii="Liberation Sans" w:hAnsi="Liberation Sans"/>
          <w:sz w:val="18"/>
        </w:rPr>
        <w:t>Merchant/date/total may be blank; app must allow save if the user chooses.</w:t>
      </w:r>
    </w:p>
    <w:p>
      <w:pPr>
        <w:pStyle w:val="ListBullet"/>
        <w:spacing w:after="40"/>
      </w:pPr>
      <w:r>
        <w:rPr>
          <w:rFonts w:ascii="Liberation Sans" w:hAnsi="Liberation Sans"/>
          <w:sz w:val="18"/>
        </w:rPr>
        <w:t>If no purpose selected, default to Other or ask once; do not force accounting categories.</w:t>
      </w:r>
    </w:p>
    <w:p>
      <w:pPr>
        <w:pStyle w:val="ListBullet"/>
        <w:spacing w:after="40"/>
      </w:pPr>
      <w:r>
        <w:rPr>
          <w:rFonts w:ascii="Liberation Sans" w:hAnsi="Liberation Sans"/>
          <w:sz w:val="18"/>
        </w:rPr>
        <w:t>If Warranty or Asset selected, optionally prompt “Add item details now?” after save.</w:t>
      </w:r>
    </w:p>
    <w:p>
      <w:pPr>
        <w:pStyle w:val="ListBullet"/>
        <w:spacing w:after="40"/>
      </w:pPr>
      <w:r>
        <w:rPr>
          <w:rFonts w:ascii="Liberation Sans" w:hAnsi="Liberation Sans"/>
          <w:sz w:val="18"/>
        </w:rPr>
        <w:t>Save locally immediately; sync in background/outbox.</w:t>
      </w:r>
    </w:p>
    <w:p>
      <w:pPr>
        <w:pStyle w:val="Heading3"/>
      </w:pPr>
      <w:r>
        <w:t>Acceptance criteria</w:t>
      </w:r>
    </w:p>
    <w:p>
      <w:pPr>
        <w:pStyle w:val="ListBullet"/>
        <w:spacing w:after="40"/>
      </w:pPr>
      <w:r>
        <w:rPr>
          <w:rFonts w:ascii="Liberation Sans" w:hAnsi="Liberation Sans"/>
          <w:sz w:val="18"/>
        </w:rPr>
        <w:t>No more than three required decisions after scanning for a normal high-confidence receipt.</w:t>
      </w:r>
    </w:p>
    <w:p>
      <w:pPr>
        <w:pStyle w:val="ListBullet"/>
        <w:spacing w:after="40"/>
      </w:pPr>
      <w:r>
        <w:rPr>
          <w:rFonts w:ascii="Liberation Sans" w:hAnsi="Liberation Sans"/>
          <w:sz w:val="18"/>
        </w:rPr>
        <w:t>All OCR-prefilled financial fields are editable.</w:t>
      </w:r>
    </w:p>
    <w:p>
      <w:pPr>
        <w:pStyle w:val="ListBullet"/>
        <w:spacing w:after="40"/>
      </w:pPr>
      <w:r>
        <w:rPr>
          <w:rFonts w:ascii="Liberation Sans" w:hAnsi="Liberation Sans"/>
          <w:sz w:val="18"/>
        </w:rPr>
        <w:t>Use Decimal / numeric values, never binary floating-point Double for stored amounts.</w:t>
      </w:r>
    </w:p>
    <w:p>
      <w:pPr>
        <w:pStyle w:val="Heading2"/>
      </w:pPr>
      <w:r>
        <w:t>5.8 Purchase detail</w:t>
      </w:r>
    </w:p>
    <w:p>
      <w:r>
        <w:t>Provide the canonical record and all evidence attached to a purchase.</w:t>
      </w:r>
    </w:p>
    <w:p>
      <w:pPr>
        <w:pStyle w:val="Heading3"/>
      </w:pPr>
      <w:r>
        <w:t>UI/components</w:t>
      </w:r>
    </w:p>
    <w:p>
      <w:pPr>
        <w:pStyle w:val="ListBullet"/>
        <w:spacing w:after="40"/>
      </w:pPr>
      <w:r>
        <w:rPr>
          <w:rFonts w:ascii="Liberation Sans" w:hAnsi="Liberation Sans"/>
          <w:sz w:val="18"/>
        </w:rPr>
        <w:t>Header: merchant + date + total.</w:t>
      </w:r>
    </w:p>
    <w:p>
      <w:pPr>
        <w:pStyle w:val="ListBullet"/>
        <w:spacing w:after="40"/>
      </w:pPr>
      <w:r>
        <w:rPr>
          <w:rFonts w:ascii="Liberation Sans" w:hAnsi="Liberation Sans"/>
          <w:sz w:val="18"/>
        </w:rPr>
        <w:t>Purpose chips.</w:t>
      </w:r>
    </w:p>
    <w:p>
      <w:pPr>
        <w:pStyle w:val="ListBullet"/>
        <w:spacing w:after="40"/>
      </w:pPr>
      <w:r>
        <w:rPr>
          <w:rFonts w:ascii="Liberation Sans" w:hAnsi="Liberation Sans"/>
          <w:sz w:val="18"/>
        </w:rPr>
        <w:t>Attachments carousel/list.</w:t>
      </w:r>
    </w:p>
    <w:p>
      <w:pPr>
        <w:pStyle w:val="ListBullet"/>
        <w:spacing w:after="40"/>
      </w:pPr>
      <w:r>
        <w:rPr>
          <w:rFonts w:ascii="Liberation Sans" w:hAnsi="Liberation Sans"/>
          <w:sz w:val="18"/>
        </w:rPr>
        <w:t>Fields: GST, receipt no., category, folder, tags, notes.</w:t>
      </w:r>
    </w:p>
    <w:p>
      <w:pPr>
        <w:pStyle w:val="ListBullet"/>
        <w:spacing w:after="40"/>
      </w:pPr>
      <w:r>
        <w:rPr>
          <w:rFonts w:ascii="Liberation Sans" w:hAnsi="Liberation Sans"/>
          <w:sz w:val="18"/>
        </w:rPr>
        <w:t>Linked Items section.</w:t>
      </w:r>
    </w:p>
    <w:p>
      <w:pPr>
        <w:pStyle w:val="ListBullet"/>
        <w:spacing w:after="40"/>
      </w:pPr>
      <w:r>
        <w:rPr>
          <w:rFonts w:ascii="Liberation Sans" w:hAnsi="Liberation Sans"/>
          <w:sz w:val="18"/>
        </w:rPr>
        <w:t>Actions: Edit, Add attachment, Add/link item, Export, Delete.</w:t>
      </w:r>
    </w:p>
    <w:p>
      <w:pPr>
        <w:pStyle w:val="Heading3"/>
      </w:pPr>
      <w:r>
        <w:t>Actions / logic</w:t>
      </w:r>
    </w:p>
    <w:p>
      <w:pPr>
        <w:pStyle w:val="ListBullet"/>
        <w:spacing w:after="40"/>
      </w:pPr>
      <w:r>
        <w:rPr>
          <w:rFonts w:ascii="Liberation Sans" w:hAnsi="Liberation Sans"/>
          <w:sz w:val="18"/>
        </w:rPr>
        <w:t>Tapping attachment opens full-screen preview.</w:t>
      </w:r>
    </w:p>
    <w:p>
      <w:pPr>
        <w:pStyle w:val="ListBullet"/>
        <w:spacing w:after="40"/>
      </w:pPr>
      <w:r>
        <w:rPr>
          <w:rFonts w:ascii="Liberation Sans" w:hAnsi="Liberation Sans"/>
          <w:sz w:val="18"/>
        </w:rPr>
        <w:t>Edit maintains original attachment and updates structured fields.</w:t>
      </w:r>
    </w:p>
    <w:p>
      <w:pPr>
        <w:pStyle w:val="ListBullet"/>
        <w:spacing w:after="40"/>
      </w:pPr>
      <w:r>
        <w:rPr>
          <w:rFonts w:ascii="Liberation Sans" w:hAnsi="Liberation Sans"/>
          <w:sz w:val="18"/>
        </w:rPr>
        <w:t>Delete requires confirmation; remove server data/storage after successful deletion or queue deletion offline.</w:t>
      </w:r>
    </w:p>
    <w:p>
      <w:pPr>
        <w:pStyle w:val="Heading3"/>
      </w:pPr>
      <w:r>
        <w:t>Acceptance criteria</w:t>
      </w:r>
    </w:p>
    <w:p>
      <w:pPr>
        <w:pStyle w:val="ListBullet"/>
        <w:spacing w:after="40"/>
      </w:pPr>
      <w:r>
        <w:rPr>
          <w:rFonts w:ascii="Liberation Sans" w:hAnsi="Liberation Sans"/>
          <w:sz w:val="18"/>
        </w:rPr>
        <w:t>Record reflects sync state if pending/failed.</w:t>
      </w:r>
    </w:p>
    <w:p>
      <w:pPr>
        <w:pStyle w:val="ListBullet"/>
        <w:spacing w:after="40"/>
      </w:pPr>
      <w:r>
        <w:rPr>
          <w:rFonts w:ascii="Liberation Sans" w:hAnsi="Liberation Sans"/>
          <w:sz w:val="18"/>
        </w:rPr>
        <w:t>No sensitive content appears in analytics payloads.</w:t>
      </w:r>
    </w:p>
    <w:p>
      <w:pPr>
        <w:pStyle w:val="Heading2"/>
      </w:pPr>
      <w:r>
        <w:t>5.9 Item create/edit</w:t>
      </w:r>
    </w:p>
    <w:p>
      <w:r>
        <w:t>Capture the extra evidence that makes the app more useful than a receipt folder.</w:t>
      </w:r>
    </w:p>
    <w:p>
      <w:pPr>
        <w:pStyle w:val="Heading3"/>
      </w:pPr>
      <w:r>
        <w:t>UI/components</w:t>
      </w:r>
    </w:p>
    <w:p>
      <w:pPr>
        <w:pStyle w:val="ListBullet"/>
        <w:spacing w:after="40"/>
      </w:pPr>
      <w:r>
        <w:rPr>
          <w:rFonts w:ascii="Liberation Sans" w:hAnsi="Liberation Sans"/>
          <w:sz w:val="18"/>
        </w:rPr>
        <w:t>Fields: Item name (required to create), brand, model, serial number, purchase/original value, location, notes.</w:t>
      </w:r>
    </w:p>
    <w:p>
      <w:pPr>
        <w:pStyle w:val="ListBullet"/>
        <w:spacing w:after="40"/>
      </w:pPr>
      <w:r>
        <w:rPr>
          <w:rFonts w:ascii="Liberation Sans" w:hAnsi="Liberation Sans"/>
          <w:sz w:val="18"/>
        </w:rPr>
        <w:t>Item photo.</w:t>
      </w:r>
    </w:p>
    <w:p>
      <w:pPr>
        <w:pStyle w:val="ListBullet"/>
        <w:spacing w:after="40"/>
      </w:pPr>
      <w:r>
        <w:rPr>
          <w:rFonts w:ascii="Liberation Sans" w:hAnsi="Liberation Sans"/>
          <w:sz w:val="18"/>
        </w:rPr>
        <w:t>Serial/model label photo.</w:t>
      </w:r>
    </w:p>
    <w:p>
      <w:pPr>
        <w:pStyle w:val="ListBullet"/>
        <w:spacing w:after="40"/>
      </w:pPr>
      <w:r>
        <w:rPr>
          <w:rFonts w:ascii="Liberation Sans" w:hAnsi="Liberation Sans"/>
          <w:sz w:val="18"/>
        </w:rPr>
        <w:t>Warranty: provider, expiry date, details/notes, warranty document.</w:t>
      </w:r>
    </w:p>
    <w:p>
      <w:pPr>
        <w:pStyle w:val="ListBullet"/>
        <w:spacing w:after="40"/>
      </w:pPr>
      <w:r>
        <w:rPr>
          <w:rFonts w:ascii="Liberation Sans" w:hAnsi="Liberation Sans"/>
          <w:sz w:val="18"/>
        </w:rPr>
        <w:t>Linked purchase selector.</w:t>
      </w:r>
    </w:p>
    <w:p>
      <w:pPr>
        <w:pStyle w:val="Heading3"/>
      </w:pPr>
      <w:r>
        <w:t>Actions / logic</w:t>
      </w:r>
    </w:p>
    <w:p>
      <w:pPr>
        <w:pStyle w:val="ListBullet"/>
        <w:spacing w:after="40"/>
      </w:pPr>
      <w:r>
        <w:rPr>
          <w:rFonts w:ascii="Liberation Sans" w:hAnsi="Liberation Sans"/>
          <w:sz w:val="18"/>
        </w:rPr>
        <w:t>If launched from a purchase, prefill original value from purchase total only as a suggestion, not forced.</w:t>
      </w:r>
    </w:p>
    <w:p>
      <w:pPr>
        <w:pStyle w:val="ListBullet"/>
        <w:spacing w:after="40"/>
      </w:pPr>
      <w:r>
        <w:rPr>
          <w:rFonts w:ascii="Liberation Sans" w:hAnsi="Liberation Sans"/>
          <w:sz w:val="18"/>
        </w:rPr>
        <w:t>Item can link to multiple purchases; purchase can link to multiple items.</w:t>
      </w:r>
    </w:p>
    <w:p>
      <w:pPr>
        <w:pStyle w:val="ListBullet"/>
        <w:spacing w:after="40"/>
      </w:pPr>
      <w:r>
        <w:rPr>
          <w:rFonts w:ascii="Liberation Sans" w:hAnsi="Liberation Sans"/>
          <w:sz w:val="18"/>
        </w:rPr>
        <w:t>If warranty expiry is added, offer reminder toggle.</w:t>
      </w:r>
    </w:p>
    <w:p>
      <w:pPr>
        <w:pStyle w:val="Heading3"/>
      </w:pPr>
      <w:r>
        <w:t>Acceptance criteria</w:t>
      </w:r>
    </w:p>
    <w:p>
      <w:pPr>
        <w:pStyle w:val="ListBullet"/>
        <w:spacing w:after="40"/>
      </w:pPr>
      <w:r>
        <w:rPr>
          <w:rFonts w:ascii="Liberation Sans" w:hAnsi="Liberation Sans"/>
          <w:sz w:val="18"/>
        </w:rPr>
        <w:t>Item can exist without serial/warranty.</w:t>
      </w:r>
    </w:p>
    <w:p>
      <w:pPr>
        <w:pStyle w:val="ListBullet"/>
        <w:spacing w:after="40"/>
      </w:pPr>
      <w:r>
        <w:rPr>
          <w:rFonts w:ascii="Liberation Sans" w:hAnsi="Liberation Sans"/>
          <w:sz w:val="18"/>
        </w:rPr>
        <w:t>Changing/deleting an Item never deletes its underlying purchase evidence without separate confirmation.</w:t>
      </w:r>
    </w:p>
    <w:p>
      <w:pPr>
        <w:pStyle w:val="Heading2"/>
      </w:pPr>
      <w:r>
        <w:t>5.10 Vault list + search + filters</w:t>
      </w:r>
    </w:p>
    <w:p>
      <w:r>
        <w:t>Retrieve old evidence faster than browsing folders.</w:t>
      </w:r>
    </w:p>
    <w:p>
      <w:pPr>
        <w:pStyle w:val="Heading3"/>
      </w:pPr>
      <w:r>
        <w:t>UI/components</w:t>
      </w:r>
    </w:p>
    <w:p>
      <w:pPr>
        <w:pStyle w:val="ListBullet"/>
        <w:spacing w:after="40"/>
      </w:pPr>
      <w:r>
        <w:rPr>
          <w:rFonts w:ascii="Liberation Sans" w:hAnsi="Liberation Sans"/>
          <w:sz w:val="18"/>
        </w:rPr>
        <w:t>Search field fixed at top.</w:t>
      </w:r>
    </w:p>
    <w:p>
      <w:pPr>
        <w:pStyle w:val="ListBullet"/>
        <w:spacing w:after="40"/>
      </w:pPr>
      <w:r>
        <w:rPr>
          <w:rFonts w:ascii="Liberation Sans" w:hAnsi="Liberation Sans"/>
          <w:sz w:val="18"/>
        </w:rPr>
        <w:t>Filter chips: Purpose, FY, date range, folder, tag, item, amount range, sync/review state.</w:t>
      </w:r>
    </w:p>
    <w:p>
      <w:pPr>
        <w:pStyle w:val="ListBullet"/>
        <w:spacing w:after="40"/>
      </w:pPr>
      <w:r>
        <w:rPr>
          <w:rFonts w:ascii="Liberation Sans" w:hAnsi="Liberation Sans"/>
          <w:sz w:val="18"/>
        </w:rPr>
        <w:t>Sort: newest, oldest, amount high/low, merchant A-Z.</w:t>
      </w:r>
    </w:p>
    <w:p>
      <w:pPr>
        <w:pStyle w:val="ListBullet"/>
        <w:spacing w:after="40"/>
      </w:pPr>
      <w:r>
        <w:rPr>
          <w:rFonts w:ascii="Liberation Sans" w:hAnsi="Liberation Sans"/>
          <w:sz w:val="18"/>
        </w:rPr>
        <w:t>List row: merchant, date, total, purpose icons/chips, attachment thumbnail.</w:t>
      </w:r>
    </w:p>
    <w:p>
      <w:pPr>
        <w:pStyle w:val="ListBullet"/>
        <w:spacing w:after="40"/>
      </w:pPr>
      <w:r>
        <w:rPr>
          <w:rFonts w:ascii="Liberation Sans" w:hAnsi="Liberation Sans"/>
          <w:sz w:val="18"/>
        </w:rPr>
        <w:t>Multi-select mode for export.</w:t>
      </w:r>
    </w:p>
    <w:p>
      <w:pPr>
        <w:pStyle w:val="Heading3"/>
      </w:pPr>
      <w:r>
        <w:t>Actions / logic</w:t>
      </w:r>
    </w:p>
    <w:p>
      <w:pPr>
        <w:pStyle w:val="ListBullet"/>
        <w:spacing w:after="40"/>
      </w:pPr>
      <w:r>
        <w:rPr>
          <w:rFonts w:ascii="Liberation Sans" w:hAnsi="Liberation Sans"/>
          <w:sz w:val="18"/>
        </w:rPr>
        <w:t>Search structured fields plus raw OCR text and linked item name/model/serial.</w:t>
      </w:r>
    </w:p>
    <w:p>
      <w:pPr>
        <w:pStyle w:val="ListBullet"/>
        <w:spacing w:after="40"/>
      </w:pPr>
      <w:r>
        <w:rPr>
          <w:rFonts w:ascii="Liberation Sans" w:hAnsi="Liberation Sans"/>
          <w:sz w:val="18"/>
        </w:rPr>
        <w:t>Debounce remote search; search local cache immediately where possible.</w:t>
      </w:r>
    </w:p>
    <w:p>
      <w:pPr>
        <w:pStyle w:val="ListBullet"/>
        <w:spacing w:after="40"/>
      </w:pPr>
      <w:r>
        <w:rPr>
          <w:rFonts w:ascii="Liberation Sans" w:hAnsi="Liberation Sans"/>
          <w:sz w:val="18"/>
        </w:rPr>
        <w:t>Financial year helper derives Australian FY from purchase_date (1 July-30 June) rather than storing a mutable label.</w:t>
      </w:r>
    </w:p>
    <w:p>
      <w:pPr>
        <w:pStyle w:val="Heading3"/>
      </w:pPr>
      <w:r>
        <w:t>Acceptance criteria</w:t>
      </w:r>
    </w:p>
    <w:p>
      <w:pPr>
        <w:pStyle w:val="ListBullet"/>
        <w:spacing w:after="40"/>
      </w:pPr>
      <w:r>
        <w:rPr>
          <w:rFonts w:ascii="Liberation Sans" w:hAnsi="Liberation Sans"/>
          <w:sz w:val="18"/>
        </w:rPr>
        <w:t>Common search result displays within about one second on a normal connection for a typical personal vault.</w:t>
      </w:r>
    </w:p>
    <w:p>
      <w:pPr>
        <w:pStyle w:val="ListBullet"/>
        <w:spacing w:after="40"/>
      </w:pPr>
      <w:r>
        <w:rPr>
          <w:rFonts w:ascii="Liberation Sans" w:hAnsi="Liberation Sans"/>
          <w:sz w:val="18"/>
        </w:rPr>
        <w:t>No-results state shows clear filters reset option.</w:t>
      </w:r>
    </w:p>
    <w:p>
      <w:pPr>
        <w:pStyle w:val="Heading2"/>
      </w:pPr>
      <w:r>
        <w:t>5.11 Items list/detail</w:t>
      </w:r>
    </w:p>
    <w:p>
      <w:r>
        <w:t>Let users treat important purchases as real assets.</w:t>
      </w:r>
    </w:p>
    <w:p>
      <w:pPr>
        <w:pStyle w:val="Heading3"/>
      </w:pPr>
      <w:r>
        <w:t>UI/components</w:t>
      </w:r>
    </w:p>
    <w:p>
      <w:pPr>
        <w:pStyle w:val="ListBullet"/>
        <w:spacing w:after="40"/>
      </w:pPr>
      <w:r>
        <w:rPr>
          <w:rFonts w:ascii="Liberation Sans" w:hAnsi="Liberation Sans"/>
          <w:sz w:val="18"/>
        </w:rPr>
        <w:t>List row: item name, brand/model, location, warranty status.</w:t>
      </w:r>
    </w:p>
    <w:p>
      <w:pPr>
        <w:pStyle w:val="ListBullet"/>
        <w:spacing w:after="40"/>
      </w:pPr>
      <w:r>
        <w:rPr>
          <w:rFonts w:ascii="Liberation Sans" w:hAnsi="Liberation Sans"/>
          <w:sz w:val="18"/>
        </w:rPr>
        <w:t>Filters: warranty ending soon, location, tag/category if later added.</w:t>
      </w:r>
    </w:p>
    <w:p>
      <w:pPr>
        <w:pStyle w:val="ListBullet"/>
        <w:spacing w:after="40"/>
      </w:pPr>
      <w:r>
        <w:rPr>
          <w:rFonts w:ascii="Liberation Sans" w:hAnsi="Liberation Sans"/>
          <w:sz w:val="18"/>
        </w:rPr>
        <w:t>Detail: item fields, images, linked purchases, warranty, export.</w:t>
      </w:r>
    </w:p>
    <w:p>
      <w:pPr>
        <w:pStyle w:val="Heading3"/>
      </w:pPr>
      <w:r>
        <w:t>Actions / logic</w:t>
      </w:r>
    </w:p>
    <w:p>
      <w:pPr>
        <w:pStyle w:val="ListBullet"/>
        <w:spacing w:after="40"/>
      </w:pPr>
      <w:r>
        <w:rPr>
          <w:rFonts w:ascii="Liberation Sans" w:hAnsi="Liberation Sans"/>
          <w:sz w:val="18"/>
        </w:rPr>
        <w:t>Warranty status derived from expiry date and current date.</w:t>
      </w:r>
    </w:p>
    <w:p>
      <w:pPr>
        <w:pStyle w:val="ListBullet"/>
        <w:spacing w:after="40"/>
      </w:pPr>
      <w:r>
        <w:rPr>
          <w:rFonts w:ascii="Liberation Sans" w:hAnsi="Liberation Sans"/>
          <w:sz w:val="18"/>
        </w:rPr>
        <w:t>Export item as Warranty or Insurance Proof Pack.</w:t>
      </w:r>
    </w:p>
    <w:p>
      <w:pPr>
        <w:pStyle w:val="Heading3"/>
      </w:pPr>
      <w:r>
        <w:t>Acceptance criteria</w:t>
      </w:r>
    </w:p>
    <w:p>
      <w:pPr>
        <w:pStyle w:val="ListBullet"/>
        <w:spacing w:after="40"/>
      </w:pPr>
      <w:r>
        <w:rPr>
          <w:rFonts w:ascii="Liberation Sans" w:hAnsi="Liberation Sans"/>
          <w:sz w:val="18"/>
        </w:rPr>
        <w:t>Items without linked purchase remain valid but clearly show “No purchase proof linked”.</w:t>
      </w:r>
    </w:p>
    <w:p>
      <w:pPr>
        <w:pStyle w:val="Heading2"/>
      </w:pPr>
      <w:r>
        <w:t>5.12 Export builder / share sheet</w:t>
      </w:r>
    </w:p>
    <w:p>
      <w:r>
        <w:t>Turn stored records into a useful next-step document.</w:t>
      </w:r>
    </w:p>
    <w:p>
      <w:pPr>
        <w:pStyle w:val="Heading3"/>
      </w:pPr>
      <w:r>
        <w:t>UI/components</w:t>
      </w:r>
    </w:p>
    <w:p>
      <w:pPr>
        <w:pStyle w:val="ListBullet"/>
        <w:spacing w:after="40"/>
      </w:pPr>
      <w:r>
        <w:rPr>
          <w:rFonts w:ascii="Liberation Sans" w:hAnsi="Liberation Sans"/>
          <w:sz w:val="18"/>
        </w:rPr>
        <w:t>Export types: Tax Pack, Warranty Pack, Insurance Pack, Generic Purchase Pack.</w:t>
      </w:r>
    </w:p>
    <w:p>
      <w:pPr>
        <w:pStyle w:val="ListBullet"/>
        <w:spacing w:after="40"/>
      </w:pPr>
      <w:r>
        <w:rPr>
          <w:rFonts w:ascii="Liberation Sans" w:hAnsi="Liberation Sans"/>
          <w:sz w:val="18"/>
        </w:rPr>
        <w:t>Record selection summary.</w:t>
      </w:r>
    </w:p>
    <w:p>
      <w:pPr>
        <w:pStyle w:val="ListBullet"/>
        <w:spacing w:after="40"/>
      </w:pPr>
      <w:r>
        <w:rPr>
          <w:rFonts w:ascii="Liberation Sans" w:hAnsi="Liberation Sans"/>
          <w:sz w:val="18"/>
        </w:rPr>
        <w:t>Options: include source receipts, include item photos, include notes.</w:t>
      </w:r>
    </w:p>
    <w:p>
      <w:pPr>
        <w:pStyle w:val="ListBullet"/>
        <w:spacing w:after="40"/>
      </w:pPr>
      <w:r>
        <w:rPr>
          <w:rFonts w:ascii="Liberation Sans" w:hAnsi="Liberation Sans"/>
          <w:sz w:val="18"/>
        </w:rPr>
        <w:t>Generate PDF; Tax Pack additionally generates CSV.</w:t>
      </w:r>
    </w:p>
    <w:p>
      <w:pPr>
        <w:pStyle w:val="ListBullet"/>
        <w:spacing w:after="40"/>
      </w:pPr>
      <w:r>
        <w:rPr>
          <w:rFonts w:ascii="Liberation Sans" w:hAnsi="Liberation Sans"/>
          <w:sz w:val="18"/>
        </w:rPr>
        <w:t>iOS share sheet for Mail, Files, AirDrop etc.</w:t>
      </w:r>
    </w:p>
    <w:p>
      <w:pPr>
        <w:pStyle w:val="Heading3"/>
      </w:pPr>
      <w:r>
        <w:t>Actions / logic</w:t>
      </w:r>
    </w:p>
    <w:p>
      <w:pPr>
        <w:pStyle w:val="ListBullet"/>
        <w:spacing w:after="40"/>
      </w:pPr>
      <w:r>
        <w:rPr>
          <w:rFonts w:ascii="Liberation Sans" w:hAnsi="Liberation Sans"/>
          <w:sz w:val="18"/>
        </w:rPr>
        <w:t>Generate export locally from synced/cached data in V1.</w:t>
      </w:r>
    </w:p>
    <w:p>
      <w:pPr>
        <w:pStyle w:val="ListBullet"/>
        <w:spacing w:after="40"/>
      </w:pPr>
      <w:r>
        <w:rPr>
          <w:rFonts w:ascii="Liberation Sans" w:hAnsi="Liberation Sans"/>
          <w:sz w:val="18"/>
        </w:rPr>
        <w:t>If required attachment is not available locally, download through authenticated/signed access first.</w:t>
      </w:r>
    </w:p>
    <w:p>
      <w:pPr>
        <w:pStyle w:val="ListBullet"/>
        <w:spacing w:after="40"/>
      </w:pPr>
      <w:r>
        <w:rPr>
          <w:rFonts w:ascii="Liberation Sans" w:hAnsi="Liberation Sans"/>
          <w:sz w:val="18"/>
        </w:rPr>
        <w:t>Never create a public permanent URL in V1.</w:t>
      </w:r>
    </w:p>
    <w:p>
      <w:pPr>
        <w:pStyle w:val="Heading3"/>
      </w:pPr>
      <w:r>
        <w:t>Acceptance criteria</w:t>
      </w:r>
    </w:p>
    <w:p>
      <w:pPr>
        <w:pStyle w:val="ListBullet"/>
        <w:spacing w:after="40"/>
      </w:pPr>
      <w:r>
        <w:rPr>
          <w:rFonts w:ascii="Liberation Sans" w:hAnsi="Liberation Sans"/>
          <w:sz w:val="18"/>
        </w:rPr>
        <w:t>PDF opens correctly in Files/Preview.</w:t>
      </w:r>
    </w:p>
    <w:p>
      <w:pPr>
        <w:pStyle w:val="ListBullet"/>
        <w:spacing w:after="40"/>
      </w:pPr>
      <w:r>
        <w:rPr>
          <w:rFonts w:ascii="Liberation Sans" w:hAnsi="Liberation Sans"/>
          <w:sz w:val="18"/>
        </w:rPr>
        <w:t>CSV uses UTF-8 and stable column order.</w:t>
      </w:r>
    </w:p>
    <w:p>
      <w:pPr>
        <w:pStyle w:val="ListBullet"/>
        <w:spacing w:after="40"/>
      </w:pPr>
      <w:r>
        <w:rPr>
          <w:rFonts w:ascii="Liberation Sans" w:hAnsi="Liberation Sans"/>
          <w:sz w:val="18"/>
        </w:rPr>
        <w:t>Export includes timestamp and a disclaimer that the app organises evidence and does not determine tax treatment.</w:t>
      </w:r>
    </w:p>
    <w:p>
      <w:pPr>
        <w:pStyle w:val="Heading2"/>
      </w:pPr>
      <w:r>
        <w:t>5.13 Subscription/paywall</w:t>
      </w:r>
    </w:p>
    <w:p>
      <w:r>
        <w:t>Convert active users without blocking evaluation too early.</w:t>
      </w:r>
    </w:p>
    <w:p>
      <w:pPr>
        <w:pStyle w:val="Heading3"/>
      </w:pPr>
      <w:r>
        <w:t>UI/components</w:t>
      </w:r>
    </w:p>
    <w:p>
      <w:pPr>
        <w:pStyle w:val="ListBullet"/>
        <w:spacing w:after="40"/>
      </w:pPr>
      <w:r>
        <w:rPr>
          <w:rFonts w:ascii="Liberation Sans" w:hAnsi="Liberation Sans"/>
          <w:sz w:val="18"/>
        </w:rPr>
        <w:t>Free plan usage indicator.</w:t>
      </w:r>
    </w:p>
    <w:p>
      <w:pPr>
        <w:pStyle w:val="ListBullet"/>
        <w:spacing w:after="40"/>
      </w:pPr>
      <w:r>
        <w:rPr>
          <w:rFonts w:ascii="Liberation Sans" w:hAnsi="Liberation Sans"/>
          <w:sz w:val="18"/>
        </w:rPr>
        <w:t>Solo Pro monthly + annual products.</w:t>
      </w:r>
    </w:p>
    <w:p>
      <w:pPr>
        <w:pStyle w:val="ListBullet"/>
        <w:spacing w:after="40"/>
      </w:pPr>
      <w:r>
        <w:rPr>
          <w:rFonts w:ascii="Liberation Sans" w:hAnsi="Liberation Sans"/>
          <w:sz w:val="18"/>
        </w:rPr>
        <w:t>Benefits focused on capacity/Proof Packs/asset features, not “AI”.</w:t>
      </w:r>
    </w:p>
    <w:p>
      <w:pPr>
        <w:pStyle w:val="ListBullet"/>
        <w:spacing w:after="40"/>
      </w:pPr>
      <w:r>
        <w:rPr>
          <w:rFonts w:ascii="Liberation Sans" w:hAnsi="Liberation Sans"/>
          <w:sz w:val="18"/>
        </w:rPr>
        <w:t>Buttons: Subscribe, Restore Purchases, Manage Subscription.</w:t>
      </w:r>
    </w:p>
    <w:p>
      <w:pPr>
        <w:pStyle w:val="Heading3"/>
      </w:pPr>
      <w:r>
        <w:t>Actions / logic</w:t>
      </w:r>
    </w:p>
    <w:p>
      <w:pPr>
        <w:pStyle w:val="ListBullet"/>
        <w:spacing w:after="40"/>
      </w:pPr>
      <w:r>
        <w:rPr>
          <w:rFonts w:ascii="Liberation Sans" w:hAnsi="Liberation Sans"/>
          <w:sz w:val="18"/>
        </w:rPr>
        <w:t>Use StoreKit 2 products and current entitlement state.</w:t>
      </w:r>
    </w:p>
    <w:p>
      <w:pPr>
        <w:pStyle w:val="ListBullet"/>
        <w:spacing w:after="40"/>
      </w:pPr>
      <w:r>
        <w:rPr>
          <w:rFonts w:ascii="Liberation Sans" w:hAnsi="Liberation Sans"/>
          <w:sz w:val="18"/>
        </w:rPr>
        <w:t>Entitlement is cached locally but server also stores last known plan/status for app logic/analytics.</w:t>
      </w:r>
    </w:p>
    <w:p>
      <w:pPr>
        <w:pStyle w:val="ListBullet"/>
        <w:spacing w:after="40"/>
      </w:pPr>
      <w:r>
        <w:rPr>
          <w:rFonts w:ascii="Liberation Sans" w:hAnsi="Liberation Sans"/>
          <w:sz w:val="18"/>
        </w:rPr>
        <w:t>If payment succeeds, unlock without relaunch.</w:t>
      </w:r>
    </w:p>
    <w:p>
      <w:pPr>
        <w:pStyle w:val="ListBullet"/>
        <w:spacing w:after="40"/>
      </w:pPr>
      <w:r>
        <w:rPr>
          <w:rFonts w:ascii="Liberation Sans" w:hAnsi="Liberation Sans"/>
          <w:sz w:val="18"/>
        </w:rPr>
        <w:t>If billing state cannot be verified, fail safely without deleting user data.</w:t>
      </w:r>
    </w:p>
    <w:p>
      <w:pPr>
        <w:pStyle w:val="Heading3"/>
      </w:pPr>
      <w:r>
        <w:t>Acceptance criteria</w:t>
      </w:r>
    </w:p>
    <w:p>
      <w:pPr>
        <w:pStyle w:val="ListBullet"/>
        <w:spacing w:after="40"/>
      </w:pPr>
      <w:r>
        <w:rPr>
          <w:rFonts w:ascii="Liberation Sans" w:hAnsi="Liberation Sans"/>
          <w:sz w:val="18"/>
        </w:rPr>
        <w:t>Restore works on a second signed-in device using the same App Store account.</w:t>
      </w:r>
    </w:p>
    <w:p>
      <w:pPr>
        <w:pStyle w:val="ListBullet"/>
        <w:spacing w:after="40"/>
      </w:pPr>
      <w:r>
        <w:rPr>
          <w:rFonts w:ascii="Liberation Sans" w:hAnsi="Liberation Sans"/>
          <w:sz w:val="18"/>
        </w:rPr>
        <w:t>Expired subscription never deletes existing records; it may restrict creation/export based on product policy.</w:t>
      </w:r>
    </w:p>
    <w:p>
      <w:pPr>
        <w:pStyle w:val="Heading2"/>
      </w:pPr>
      <w:r>
        <w:t>5.14 Settings, privacy and account</w:t>
      </w:r>
    </w:p>
    <w:p>
      <w:r>
        <w:t>Give users control over data, reminders and account state.</w:t>
      </w:r>
    </w:p>
    <w:p>
      <w:pPr>
        <w:pStyle w:val="Heading3"/>
      </w:pPr>
      <w:r>
        <w:t>UI/components</w:t>
      </w:r>
    </w:p>
    <w:p>
      <w:pPr>
        <w:pStyle w:val="ListBullet"/>
        <w:spacing w:after="40"/>
      </w:pPr>
      <w:r>
        <w:rPr>
          <w:rFonts w:ascii="Liberation Sans" w:hAnsi="Liberation Sans"/>
          <w:sz w:val="18"/>
        </w:rPr>
        <w:t>Profile/email.</w:t>
      </w:r>
    </w:p>
    <w:p>
      <w:pPr>
        <w:pStyle w:val="ListBullet"/>
        <w:spacing w:after="40"/>
      </w:pPr>
      <w:r>
        <w:rPr>
          <w:rFonts w:ascii="Liberation Sans" w:hAnsi="Liberation Sans"/>
          <w:sz w:val="18"/>
        </w:rPr>
        <w:t>Default purpose/category preferences (optional).</w:t>
      </w:r>
    </w:p>
    <w:p>
      <w:pPr>
        <w:pStyle w:val="ListBullet"/>
        <w:spacing w:after="40"/>
      </w:pPr>
      <w:r>
        <w:rPr>
          <w:rFonts w:ascii="Liberation Sans" w:hAnsi="Liberation Sans"/>
          <w:sz w:val="18"/>
        </w:rPr>
        <w:t>Notification permission/status.</w:t>
      </w:r>
    </w:p>
    <w:p>
      <w:pPr>
        <w:pStyle w:val="ListBullet"/>
        <w:spacing w:after="40"/>
      </w:pPr>
      <w:r>
        <w:rPr>
          <w:rFonts w:ascii="Liberation Sans" w:hAnsi="Liberation Sans"/>
          <w:sz w:val="18"/>
        </w:rPr>
        <w:t>Storage/usage summary.</w:t>
      </w:r>
    </w:p>
    <w:p>
      <w:pPr>
        <w:pStyle w:val="ListBullet"/>
        <w:spacing w:after="40"/>
      </w:pPr>
      <w:r>
        <w:rPr>
          <w:rFonts w:ascii="Liberation Sans" w:hAnsi="Liberation Sans"/>
          <w:sz w:val="18"/>
        </w:rPr>
        <w:t>Export all data.</w:t>
      </w:r>
    </w:p>
    <w:p>
      <w:pPr>
        <w:pStyle w:val="ListBullet"/>
        <w:spacing w:after="40"/>
      </w:pPr>
      <w:r>
        <w:rPr>
          <w:rFonts w:ascii="Liberation Sans" w:hAnsi="Liberation Sans"/>
          <w:sz w:val="18"/>
        </w:rPr>
        <w:t>Privacy Policy, Terms, Support.</w:t>
      </w:r>
    </w:p>
    <w:p>
      <w:pPr>
        <w:pStyle w:val="ListBullet"/>
        <w:spacing w:after="40"/>
      </w:pPr>
      <w:r>
        <w:rPr>
          <w:rFonts w:ascii="Liberation Sans" w:hAnsi="Liberation Sans"/>
          <w:sz w:val="18"/>
        </w:rPr>
        <w:t>Delete account.</w:t>
      </w:r>
    </w:p>
    <w:p>
      <w:pPr>
        <w:pStyle w:val="ListBullet"/>
        <w:spacing w:after="40"/>
      </w:pPr>
      <w:r>
        <w:rPr>
          <w:rFonts w:ascii="Liberation Sans" w:hAnsi="Liberation Sans"/>
          <w:sz w:val="18"/>
        </w:rPr>
        <w:t>Sign out.</w:t>
      </w:r>
    </w:p>
    <w:p>
      <w:pPr>
        <w:pStyle w:val="Heading3"/>
      </w:pPr>
      <w:r>
        <w:t>Actions / logic</w:t>
      </w:r>
    </w:p>
    <w:p>
      <w:pPr>
        <w:pStyle w:val="ListBullet"/>
        <w:spacing w:after="40"/>
      </w:pPr>
      <w:r>
        <w:rPr>
          <w:rFonts w:ascii="Liberation Sans" w:hAnsi="Liberation Sans"/>
          <w:sz w:val="18"/>
        </w:rPr>
        <w:t>Delete account requires re-auth/strong confirmation, then deletes workspace data and storage according to policy.</w:t>
      </w:r>
    </w:p>
    <w:p>
      <w:pPr>
        <w:pStyle w:val="ListBullet"/>
        <w:spacing w:after="40"/>
      </w:pPr>
      <w:r>
        <w:rPr>
          <w:rFonts w:ascii="Liberation Sans" w:hAnsi="Liberation Sans"/>
          <w:sz w:val="18"/>
        </w:rPr>
        <w:t>Export-all produces machine-readable CSV/ZIP or a documented initial export format.</w:t>
      </w:r>
    </w:p>
    <w:p>
      <w:pPr>
        <w:pStyle w:val="ListBullet"/>
        <w:spacing w:after="40"/>
      </w:pPr>
      <w:r>
        <w:rPr>
          <w:rFonts w:ascii="Liberation Sans" w:hAnsi="Liberation Sans"/>
          <w:sz w:val="18"/>
        </w:rPr>
        <w:t>No “delete local cache” action should risk unsynced outbox records without warning.</w:t>
      </w:r>
    </w:p>
    <w:p>
      <w:pPr>
        <w:pStyle w:val="Heading3"/>
      </w:pPr>
      <w:r>
        <w:t>Acceptance criteria</w:t>
      </w:r>
    </w:p>
    <w:p>
      <w:pPr>
        <w:pStyle w:val="ListBullet"/>
        <w:spacing w:after="40"/>
      </w:pPr>
      <w:r>
        <w:rPr>
          <w:rFonts w:ascii="Liberation Sans" w:hAnsi="Liberation Sans"/>
          <w:sz w:val="18"/>
        </w:rPr>
        <w:t>User can permanently request account deletion from inside the app.</w:t>
      </w:r>
    </w:p>
    <w:p>
      <w:pPr>
        <w:pStyle w:val="ListBullet"/>
        <w:spacing w:after="40"/>
      </w:pPr>
      <w:r>
        <w:rPr>
          <w:rFonts w:ascii="Liberation Sans" w:hAnsi="Liberation Sans"/>
          <w:sz w:val="18"/>
        </w:rPr>
        <w:t>Privacy/support URLs are configurable without app code changes.</w:t>
      </w:r>
    </w:p>
    <w:p>
      <w:pPr>
        <w:pStyle w:val="Heading1"/>
      </w:pPr>
      <w:r>
        <w:t>6. Capture, OCR and extraction specification</w:t>
      </w:r>
    </w:p>
    <w:p>
      <w:pPr>
        <w:pStyle w:val="Heading2"/>
      </w:pPr>
      <w:r>
        <w:t>6.1 Capture pipeline</w:t>
      </w:r>
    </w:p>
    <w:tbl>
      <w:tblPr>
        <w:tblW w:type="auto" w:w="0"/>
        <w:jc w:val="center"/>
        <w:tblLayout w:type="fixed"/>
        <w:tblLook w:firstColumn="1" w:firstRow="1" w:lastColumn="0" w:lastRow="0" w:noHBand="0" w:noVBand="1" w:val="04A0"/>
      </w:tblPr>
      <w:tblGrid>
        <w:gridCol w:w="10166"/>
      </w:tblGrid>
      <w:tr>
        <w:tc>
          <w:tcPr>
            <w:tcW w:type="dxa" w:w="10166"/>
            <w:shd w:fill="F5F5F5"/>
            <w:tcMar>
              <w:top w:w="100" w:type="dxa"/>
              <w:start w:w="120" w:type="dxa"/>
              <w:bottom w:w="100" w:type="dxa"/>
              <w:end w:w="120" w:type="dxa"/>
            </w:tcMar>
          </w:tcPr>
          <w:p>
            <w:pPr>
              <w:pStyle w:val="Code"/>
            </w:pPr>
            <w:r>
              <w:t>Capture/import source</w:t>
              <w:br/>
              <w:t xml:space="preserve">    -&gt; local draft UUID</w:t>
              <w:br/>
              <w:t xml:space="preserve">    -&gt; preserve source file / scanner page image</w:t>
              <w:br/>
              <w:t xml:space="preserve">    -&gt; create thumbnail</w:t>
              <w:br/>
              <w:t xml:space="preserve">    -&gt; on-device OCR</w:t>
              <w:br/>
              <w:t xml:space="preserve">    -&gt; field extraction + confidence</w:t>
              <w:br/>
              <w:t xml:space="preserve">    -&gt; Review screen</w:t>
              <w:br/>
              <w:t xml:space="preserve">    -&gt; local save / outbox</w:t>
              <w:br/>
              <w:t xml:space="preserve">    -&gt; authenticated file upload</w:t>
              <w:br/>
              <w:t xml:space="preserve">    -&gt; database upsert</w:t>
              <w:br/>
              <w:t xml:space="preserve">    -&gt; mark synced</w:t>
            </w:r>
          </w:p>
        </w:tc>
      </w:tr>
    </w:tbl>
    <w:p>
      <w:pPr>
        <w:pStyle w:val="Small"/>
      </w:pPr>
    </w:p>
    <w:p>
      <w:pPr>
        <w:pStyle w:val="Heading2"/>
      </w:pPr>
      <w:r>
        <w:t>6.2 OCR engine</w:t>
      </w:r>
    </w:p>
    <w:p>
      <w:r>
        <w:t>Recommended MVP approach: use Apple Vision text recognition on-device for printed receipts and VisionKit for document capture. The OCR engine should return both raw text and observations/confidence where available. Do not require a cloud AI/OCR provider for ordinary receipts.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Field</w:t>
            </w:r>
          </w:p>
        </w:tc>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Extraction approach</w:t>
            </w:r>
          </w:p>
        </w:tc>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Notes</w:t>
            </w:r>
          </w:p>
        </w:tc>
      </w:tr>
      <w:tr>
        <w:tc>
          <w:tcPr>
            <w:tcW w:type="dxa" w:w="3389"/>
            <w:vAlign w:val="top"/>
            <w:tcMar>
              <w:top w:w="80" w:type="dxa"/>
              <w:start w:w="90" w:type="dxa"/>
              <w:bottom w:w="80" w:type="dxa"/>
              <w:end w:w="90" w:type="dxa"/>
            </w:tcMar>
          </w:tcPr>
          <w:p>
            <w:pPr>
              <w:spacing w:after="0"/>
            </w:pPr>
            <w:r>
              <w:rPr>
                <w:rFonts w:ascii="Liberation Sans" w:hAnsi="Liberation Sans"/>
                <w:sz w:val="16"/>
              </w:rPr>
              <w:t>Merchant</w:t>
            </w:r>
          </w:p>
        </w:tc>
        <w:tc>
          <w:tcPr>
            <w:tcW w:type="dxa" w:w="3389"/>
            <w:vAlign w:val="top"/>
            <w:tcMar>
              <w:top w:w="80" w:type="dxa"/>
              <w:start w:w="90" w:type="dxa"/>
              <w:bottom w:w="80" w:type="dxa"/>
              <w:end w:w="90" w:type="dxa"/>
            </w:tcMar>
          </w:tcPr>
          <w:p>
            <w:pPr>
              <w:spacing w:after="0"/>
            </w:pPr>
            <w:r>
              <w:rPr>
                <w:rFonts w:ascii="Liberation Sans" w:hAnsi="Liberation Sans"/>
                <w:sz w:val="16"/>
              </w:rPr>
              <w:t>Score top text lines; ignore address/ABN/phone/common headers where possible</w:t>
            </w:r>
          </w:p>
        </w:tc>
        <w:tc>
          <w:tcPr>
            <w:tcW w:type="dxa" w:w="3389"/>
            <w:vAlign w:val="top"/>
            <w:tcMar>
              <w:top w:w="80" w:type="dxa"/>
              <w:start w:w="90" w:type="dxa"/>
              <w:bottom w:w="80" w:type="dxa"/>
              <w:end w:w="90" w:type="dxa"/>
            </w:tcMar>
          </w:tcPr>
          <w:p>
            <w:pPr>
              <w:spacing w:after="0"/>
            </w:pPr>
            <w:r>
              <w:rPr>
                <w:rFonts w:ascii="Liberation Sans" w:hAnsi="Liberation Sans"/>
                <w:sz w:val="16"/>
              </w:rPr>
              <w:t>Never assume perfect. User confirmation required.</w:t>
            </w:r>
          </w:p>
        </w:tc>
      </w:tr>
      <w:tr>
        <w:tc>
          <w:tcPr>
            <w:tcW w:type="dxa" w:w="3389"/>
            <w:vAlign w:val="top"/>
            <w:tcMar>
              <w:top w:w="80" w:type="dxa"/>
              <w:start w:w="90" w:type="dxa"/>
              <w:bottom w:w="80" w:type="dxa"/>
              <w:end w:w="90" w:type="dxa"/>
            </w:tcMar>
            <w:shd w:fill="F8FAFB"/>
          </w:tcPr>
          <w:p>
            <w:pPr>
              <w:spacing w:after="0"/>
            </w:pPr>
            <w:r>
              <w:rPr>
                <w:rFonts w:ascii="Liberation Sans" w:hAnsi="Liberation Sans"/>
                <w:sz w:val="16"/>
              </w:rPr>
              <w:t>Purchase date</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Regex multiple AU/common formats; score date near merchant/header or “date” token</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Store as date-only ISO value.</w:t>
            </w:r>
          </w:p>
        </w:tc>
      </w:tr>
      <w:tr>
        <w:tc>
          <w:tcPr>
            <w:tcW w:type="dxa" w:w="3389"/>
            <w:vAlign w:val="top"/>
            <w:tcMar>
              <w:top w:w="80" w:type="dxa"/>
              <w:start w:w="90" w:type="dxa"/>
              <w:bottom w:w="80" w:type="dxa"/>
              <w:end w:w="90" w:type="dxa"/>
            </w:tcMar>
          </w:tcPr>
          <w:p>
            <w:pPr>
              <w:spacing w:after="0"/>
            </w:pPr>
            <w:r>
              <w:rPr>
                <w:rFonts w:ascii="Liberation Sans" w:hAnsi="Liberation Sans"/>
                <w:sz w:val="16"/>
              </w:rPr>
              <w:t>Total</w:t>
            </w:r>
          </w:p>
        </w:tc>
        <w:tc>
          <w:tcPr>
            <w:tcW w:type="dxa" w:w="3389"/>
            <w:vAlign w:val="top"/>
            <w:tcMar>
              <w:top w:w="80" w:type="dxa"/>
              <w:start w:w="90" w:type="dxa"/>
              <w:bottom w:w="80" w:type="dxa"/>
              <w:end w:w="90" w:type="dxa"/>
            </w:tcMar>
          </w:tcPr>
          <w:p>
            <w:pPr>
              <w:spacing w:after="0"/>
            </w:pPr>
            <w:r>
              <w:rPr>
                <w:rFonts w:ascii="Liberation Sans" w:hAnsi="Liberation Sans"/>
                <w:sz w:val="16"/>
              </w:rPr>
              <w:t>Find currency/decimal values near TOTAL/AMOUNT DUE/GRAND TOTAL; penalise SUBTOTAL/CHANGE/TENDER</w:t>
            </w:r>
          </w:p>
        </w:tc>
        <w:tc>
          <w:tcPr>
            <w:tcW w:type="dxa" w:w="3389"/>
            <w:vAlign w:val="top"/>
            <w:tcMar>
              <w:top w:w="80" w:type="dxa"/>
              <w:start w:w="90" w:type="dxa"/>
              <w:bottom w:w="80" w:type="dxa"/>
              <w:end w:w="90" w:type="dxa"/>
            </w:tcMar>
          </w:tcPr>
          <w:p>
            <w:pPr>
              <w:spacing w:after="0"/>
            </w:pPr>
            <w:r>
              <w:rPr>
                <w:rFonts w:ascii="Liberation Sans" w:hAnsi="Liberation Sans"/>
                <w:sz w:val="16"/>
              </w:rPr>
              <w:t>Prefer largest plausible final amount only when semantic cues agree.</w:t>
            </w:r>
          </w:p>
        </w:tc>
      </w:tr>
      <w:tr>
        <w:tc>
          <w:tcPr>
            <w:tcW w:type="dxa" w:w="3389"/>
            <w:vAlign w:val="top"/>
            <w:tcMar>
              <w:top w:w="80" w:type="dxa"/>
              <w:start w:w="90" w:type="dxa"/>
              <w:bottom w:w="80" w:type="dxa"/>
              <w:end w:w="90" w:type="dxa"/>
            </w:tcMar>
            <w:shd w:fill="F8FAFB"/>
          </w:tcPr>
          <w:p>
            <w:pPr>
              <w:spacing w:after="0"/>
            </w:pPr>
            <w:r>
              <w:rPr>
                <w:rFonts w:ascii="Liberation Sans" w:hAnsi="Liberation Sans"/>
                <w:sz w:val="16"/>
              </w:rPr>
              <w:t>GST</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Look near GST/TAX; support “GST included” receipts; otherwise blank</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Do not compute GST automatically unless explicitly a later rule and clearly labelled.</w:t>
            </w:r>
          </w:p>
        </w:tc>
      </w:tr>
      <w:tr>
        <w:tc>
          <w:tcPr>
            <w:tcW w:type="dxa" w:w="3389"/>
            <w:vAlign w:val="top"/>
            <w:tcMar>
              <w:top w:w="80" w:type="dxa"/>
              <w:start w:w="90" w:type="dxa"/>
              <w:bottom w:w="80" w:type="dxa"/>
              <w:end w:w="90" w:type="dxa"/>
            </w:tcMar>
          </w:tcPr>
          <w:p>
            <w:pPr>
              <w:spacing w:after="0"/>
            </w:pPr>
            <w:r>
              <w:rPr>
                <w:rFonts w:ascii="Liberation Sans" w:hAnsi="Liberation Sans"/>
                <w:sz w:val="16"/>
              </w:rPr>
              <w:t>Receipt/invoice no.</w:t>
            </w:r>
          </w:p>
        </w:tc>
        <w:tc>
          <w:tcPr>
            <w:tcW w:type="dxa" w:w="3389"/>
            <w:vAlign w:val="top"/>
            <w:tcMar>
              <w:top w:w="80" w:type="dxa"/>
              <w:start w:w="90" w:type="dxa"/>
              <w:bottom w:w="80" w:type="dxa"/>
              <w:end w:w="90" w:type="dxa"/>
            </w:tcMar>
          </w:tcPr>
          <w:p>
            <w:pPr>
              <w:spacing w:after="0"/>
            </w:pPr>
            <w:r>
              <w:rPr>
                <w:rFonts w:ascii="Liberation Sans" w:hAnsi="Liberation Sans"/>
                <w:sz w:val="16"/>
              </w:rPr>
              <w:t>Regex near RECEIPT/INVOICE/ORDER/TRANSACTION tokens</w:t>
            </w:r>
          </w:p>
        </w:tc>
        <w:tc>
          <w:tcPr>
            <w:tcW w:type="dxa" w:w="3389"/>
            <w:vAlign w:val="top"/>
            <w:tcMar>
              <w:top w:w="80" w:type="dxa"/>
              <w:start w:w="90" w:type="dxa"/>
              <w:bottom w:w="80" w:type="dxa"/>
              <w:end w:w="90" w:type="dxa"/>
            </w:tcMar>
          </w:tcPr>
          <w:p>
            <w:pPr>
              <w:spacing w:after="0"/>
            </w:pPr>
            <w:r>
              <w:rPr>
                <w:rFonts w:ascii="Liberation Sans" w:hAnsi="Liberation Sans"/>
                <w:sz w:val="16"/>
              </w:rPr>
              <w:t>Optional.</w:t>
            </w:r>
          </w:p>
        </w:tc>
      </w:tr>
      <w:tr>
        <w:tc>
          <w:tcPr>
            <w:tcW w:type="dxa" w:w="3389"/>
            <w:vAlign w:val="top"/>
            <w:tcMar>
              <w:top w:w="80" w:type="dxa"/>
              <w:start w:w="90" w:type="dxa"/>
              <w:bottom w:w="80" w:type="dxa"/>
              <w:end w:w="90" w:type="dxa"/>
            </w:tcMar>
            <w:shd w:fill="F8FAFB"/>
          </w:tcPr>
          <w:p>
            <w:pPr>
              <w:spacing w:after="0"/>
            </w:pPr>
            <w:r>
              <w:rPr>
                <w:rFonts w:ascii="Liberation Sans" w:hAnsi="Liberation Sans"/>
                <w:sz w:val="16"/>
              </w:rPr>
              <w:t>Raw OCR text</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Concatenate recognized text in reading order</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Indexed for search; not shown by default.</w:t>
            </w:r>
          </w:p>
        </w:tc>
      </w:tr>
    </w:tbl>
    <w:p>
      <w:pPr>
        <w:pStyle w:val="Small"/>
      </w:pPr>
    </w:p>
    <w:p>
      <w:pPr>
        <w:pStyle w:val="Heading2"/>
      </w:pPr>
      <w:r>
        <w:t>6.3 Confidence and review rules</w:t>
      </w:r>
    </w:p>
    <w:p>
      <w:pPr>
        <w:pStyle w:val="ListBullet"/>
        <w:spacing w:after="40"/>
      </w:pPr>
      <w:r>
        <w:rPr>
          <w:rFonts w:ascii="Liberation Sans" w:hAnsi="Liberation Sans"/>
          <w:sz w:val="18"/>
        </w:rPr>
        <w:t>Confidence is field-specific, not one global “AI confidence”.</w:t>
      </w:r>
    </w:p>
    <w:p>
      <w:pPr>
        <w:pStyle w:val="ListBullet"/>
        <w:spacing w:after="40"/>
      </w:pPr>
      <w:r>
        <w:rPr>
          <w:rFonts w:ascii="Liberation Sans" w:hAnsi="Liberation Sans"/>
          <w:sz w:val="18"/>
        </w:rPr>
        <w:t>High confidence: prefill normally. Medium: prefill with subtle “check” indicator. Low: leave blank or visibly flag.</w:t>
      </w:r>
    </w:p>
    <w:p>
      <w:pPr>
        <w:pStyle w:val="ListBullet"/>
        <w:spacing w:after="40"/>
      </w:pPr>
      <w:r>
        <w:rPr>
          <w:rFonts w:ascii="Liberation Sans" w:hAnsi="Liberation Sans"/>
          <w:sz w:val="18"/>
        </w:rPr>
        <w:t>Never automatically save a financial value from OCR without presenting it on the Review screen at least once for newly captured receipts.</w:t>
      </w:r>
    </w:p>
    <w:p>
      <w:pPr>
        <w:pStyle w:val="ListBullet"/>
        <w:spacing w:after="40"/>
      </w:pPr>
      <w:r>
        <w:rPr>
          <w:rFonts w:ascii="Liberation Sans" w:hAnsi="Liberation Sans"/>
          <w:sz w:val="18"/>
        </w:rPr>
        <w:t>If OCR identifies multiple plausible totals, choose one candidate but retain alternatives internally only if useful for debugging; do not clutter UI.</w:t>
      </w:r>
    </w:p>
    <w:p>
      <w:pPr>
        <w:pStyle w:val="ListBullet"/>
        <w:spacing w:after="40"/>
      </w:pPr>
      <w:r>
        <w:rPr>
          <w:rFonts w:ascii="Liberation Sans" w:hAnsi="Liberation Sans"/>
          <w:sz w:val="18"/>
        </w:rPr>
        <w:t>Handwritten content may be indexed as best-effort text, but key fields remain manual unless confidence is high enough and still user-confirmed.</w:t>
      </w:r>
    </w:p>
    <w:p>
      <w:pPr>
        <w:pStyle w:val="ListBullet"/>
        <w:spacing w:after="40"/>
      </w:pPr>
      <w:r>
        <w:rPr>
          <w:rFonts w:ascii="Liberation Sans" w:hAnsi="Liberation Sans"/>
          <w:sz w:val="18"/>
        </w:rPr>
        <w:t>Keep OCR implementation behind an OCRService protocol so a cloud fallback can be added later without rewriting feature screens.</w:t>
      </w:r>
    </w:p>
    <w:p>
      <w:pPr>
        <w:pStyle w:val="Heading2"/>
      </w:pPr>
      <w:r>
        <w:t>6.4 Duplicate detection (P1)</w:t>
      </w:r>
    </w:p>
    <w:p>
      <w:r>
        <w:t>After a successful parse, compute a duplicate candidate score using merchant normalisation + purchase date + total + receipt number + perceptual/file hash. If score crosses threshold, warn “This may already be saved” and show the closest record. Never block the user from saving.</w:t>
      </w:r>
    </w:p>
    <w:p>
      <w:pPr>
        <w:pStyle w:val="Heading2"/>
      </w:pPr>
      <w:r>
        <w:t>6.5 File handling rules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083"/>
            <w:shd w:fill="17324D"/>
            <w:vAlign w:val="center"/>
            <w:tcMar>
              <w:top w:w="80" w:type="dxa"/>
              <w:start w:w="90" w:type="dxa"/>
              <w:bottom w:w="80" w:type="dxa"/>
              <w:end w:w="90" w:type="dxa"/>
            </w:tcMar>
          </w:tcPr>
          <w:p>
            <w:pPr>
              <w:spacing w:after="0"/>
            </w:pPr>
            <w:r>
              <w:rPr>
                <w:rFonts w:ascii="Liberation Sans" w:hAnsi="Liberation Sans"/>
                <w:b/>
                <w:color w:val="FFFFFF"/>
                <w:sz w:val="16"/>
              </w:rPr>
              <w:t>Rule</w:t>
            </w:r>
          </w:p>
        </w:tc>
        <w:tc>
          <w:tcPr>
            <w:tcW w:type="dxa" w:w="5083"/>
            <w:shd w:fill="17324D"/>
            <w:vAlign w:val="center"/>
            <w:tcMar>
              <w:top w:w="80" w:type="dxa"/>
              <w:start w:w="90" w:type="dxa"/>
              <w:bottom w:w="80" w:type="dxa"/>
              <w:end w:w="90" w:type="dxa"/>
            </w:tcMar>
          </w:tcPr>
          <w:p>
            <w:pPr>
              <w:spacing w:after="0"/>
            </w:pPr>
            <w:r>
              <w:rPr>
                <w:rFonts w:ascii="Liberation Sans" w:hAnsi="Liberation Sans"/>
                <w:b/>
                <w:color w:val="FFFFFF"/>
                <w:sz w:val="16"/>
              </w:rPr>
              <w:t>MVP decision</w:t>
            </w:r>
          </w:p>
        </w:tc>
      </w:tr>
      <w:tr>
        <w:tc>
          <w:tcPr>
            <w:tcW w:type="dxa" w:w="5083"/>
            <w:vAlign w:val="top"/>
            <w:tcMar>
              <w:top w:w="80" w:type="dxa"/>
              <w:start w:w="90" w:type="dxa"/>
              <w:bottom w:w="80" w:type="dxa"/>
              <w:end w:w="90" w:type="dxa"/>
            </w:tcMar>
          </w:tcPr>
          <w:p>
            <w:pPr>
              <w:spacing w:after="0"/>
            </w:pPr>
            <w:r>
              <w:rPr>
                <w:rFonts w:ascii="Liberation Sans" w:hAnsi="Liberation Sans"/>
                <w:sz w:val="16"/>
              </w:rPr>
              <w:t>Supported input</w:t>
            </w:r>
          </w:p>
        </w:tc>
        <w:tc>
          <w:tcPr>
            <w:tcW w:type="dxa" w:w="5083"/>
            <w:vAlign w:val="top"/>
            <w:tcMar>
              <w:top w:w="80" w:type="dxa"/>
              <w:start w:w="90" w:type="dxa"/>
              <w:bottom w:w="80" w:type="dxa"/>
              <w:end w:w="90" w:type="dxa"/>
            </w:tcMar>
          </w:tcPr>
          <w:p>
            <w:pPr>
              <w:spacing w:after="0"/>
            </w:pPr>
            <w:r>
              <w:rPr>
                <w:rFonts w:ascii="Liberation Sans" w:hAnsi="Liberation Sans"/>
                <w:sz w:val="16"/>
              </w:rPr>
              <w:t>JPEG, PNG, HEIC, PDF.</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Suggested max single upload</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25 MB (product assumption; server-configurable).</w:t>
            </w:r>
          </w:p>
        </w:tc>
      </w:tr>
      <w:tr>
        <w:tc>
          <w:tcPr>
            <w:tcW w:type="dxa" w:w="5083"/>
            <w:vAlign w:val="top"/>
            <w:tcMar>
              <w:top w:w="80" w:type="dxa"/>
              <w:start w:w="90" w:type="dxa"/>
              <w:bottom w:w="80" w:type="dxa"/>
              <w:end w:w="90" w:type="dxa"/>
            </w:tcMar>
          </w:tcPr>
          <w:p>
            <w:pPr>
              <w:spacing w:after="0"/>
            </w:pPr>
            <w:r>
              <w:rPr>
                <w:rFonts w:ascii="Liberation Sans" w:hAnsi="Liberation Sans"/>
                <w:sz w:val="16"/>
              </w:rPr>
              <w:t>Suggested PDF page limit</w:t>
            </w:r>
          </w:p>
        </w:tc>
        <w:tc>
          <w:tcPr>
            <w:tcW w:type="dxa" w:w="5083"/>
            <w:vAlign w:val="top"/>
            <w:tcMar>
              <w:top w:w="80" w:type="dxa"/>
              <w:start w:w="90" w:type="dxa"/>
              <w:bottom w:w="80" w:type="dxa"/>
              <w:end w:w="90" w:type="dxa"/>
            </w:tcMar>
          </w:tcPr>
          <w:p>
            <w:pPr>
              <w:spacing w:after="0"/>
            </w:pPr>
            <w:r>
              <w:rPr>
                <w:rFonts w:ascii="Liberation Sans" w:hAnsi="Liberation Sans"/>
                <w:sz w:val="16"/>
              </w:rPr>
              <w:t>20 pages (product assumption; server-configurable).</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Imported PDF</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Store original PDF untouched; optionally render first-page thumbnail locally.</w:t>
            </w:r>
          </w:p>
        </w:tc>
      </w:tr>
      <w:tr>
        <w:tc>
          <w:tcPr>
            <w:tcW w:type="dxa" w:w="5083"/>
            <w:vAlign w:val="top"/>
            <w:tcMar>
              <w:top w:w="80" w:type="dxa"/>
              <w:start w:w="90" w:type="dxa"/>
              <w:bottom w:w="80" w:type="dxa"/>
              <w:end w:w="90" w:type="dxa"/>
            </w:tcMar>
          </w:tcPr>
          <w:p>
            <w:pPr>
              <w:spacing w:after="0"/>
            </w:pPr>
            <w:r>
              <w:rPr>
                <w:rFonts w:ascii="Liberation Sans" w:hAnsi="Liberation Sans"/>
                <w:sz w:val="16"/>
              </w:rPr>
              <w:t>Imported photo</w:t>
            </w:r>
          </w:p>
        </w:tc>
        <w:tc>
          <w:tcPr>
            <w:tcW w:type="dxa" w:w="5083"/>
            <w:vAlign w:val="top"/>
            <w:tcMar>
              <w:top w:w="80" w:type="dxa"/>
              <w:start w:w="90" w:type="dxa"/>
              <w:bottom w:w="80" w:type="dxa"/>
              <w:end w:w="90" w:type="dxa"/>
            </w:tcMar>
          </w:tcPr>
          <w:p>
            <w:pPr>
              <w:spacing w:after="0"/>
            </w:pPr>
            <w:r>
              <w:rPr>
                <w:rFonts w:ascii="Liberation Sans" w:hAnsi="Liberation Sans"/>
                <w:sz w:val="16"/>
              </w:rPr>
              <w:t>Store original file; make derived thumbnail separately.</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Scanner capture</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Store the scanner-produced high-quality page image(s) as the evidence source.</w:t>
            </w:r>
          </w:p>
        </w:tc>
      </w:tr>
      <w:tr>
        <w:tc>
          <w:tcPr>
            <w:tcW w:type="dxa" w:w="5083"/>
            <w:vAlign w:val="top"/>
            <w:tcMar>
              <w:top w:w="80" w:type="dxa"/>
              <w:start w:w="90" w:type="dxa"/>
              <w:bottom w:w="80" w:type="dxa"/>
              <w:end w:w="90" w:type="dxa"/>
            </w:tcMar>
          </w:tcPr>
          <w:p>
            <w:pPr>
              <w:spacing w:after="0"/>
            </w:pPr>
            <w:r>
              <w:rPr>
                <w:rFonts w:ascii="Liberation Sans" w:hAnsi="Liberation Sans"/>
                <w:sz w:val="16"/>
              </w:rPr>
              <w:t>Compression</w:t>
            </w:r>
          </w:p>
        </w:tc>
        <w:tc>
          <w:tcPr>
            <w:tcW w:type="dxa" w:w="5083"/>
            <w:vAlign w:val="top"/>
            <w:tcMar>
              <w:top w:w="80" w:type="dxa"/>
              <w:start w:w="90" w:type="dxa"/>
              <w:bottom w:w="80" w:type="dxa"/>
              <w:end w:w="90" w:type="dxa"/>
            </w:tcMar>
          </w:tcPr>
          <w:p>
            <w:pPr>
              <w:spacing w:after="0"/>
            </w:pPr>
            <w:r>
              <w:rPr>
                <w:rFonts w:ascii="Liberation Sans" w:hAnsi="Liberation Sans"/>
                <w:sz w:val="16"/>
              </w:rPr>
              <w:t>Generate thumbnails/preview renditions, but do not replace the only readable evidence with aggressive compression.</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EXIF</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Strip unnecessary location metadata from derived images; avoid exposing device metadata in exports unless intentionally retained.</w:t>
            </w:r>
          </w:p>
        </w:tc>
      </w:tr>
    </w:tbl>
    <w:p>
      <w:pPr>
        <w:pStyle w:val="Small"/>
      </w:pPr>
    </w:p>
    <w:p>
      <w:pPr>
        <w:pStyle w:val="Heading1"/>
      </w:pPr>
      <w:r>
        <w:t>7. Data model</w:t>
      </w:r>
    </w:p>
    <w:p>
      <w:r>
        <w:t>Use client-generated UUIDs for all primary business objects. This supports offline capture and idempotent sync. Store money as Postgres numeric / Swift Decimal. Store timestamps in UTC; store purchase and warranty dates as date-only values.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7324D"/>
            <w:vAlign w:val="center"/>
            <w:tcMar>
              <w:top w:w="80" w:type="dxa"/>
              <w:start w:w="90" w:type="dxa"/>
              <w:bottom w:w="80" w:type="dxa"/>
              <w:end w:w="90" w:type="dxa"/>
            </w:tcMar>
          </w:tcPr>
          <w:p>
            <w:pPr>
              <w:spacing w:after="0"/>
            </w:pPr>
            <w:r>
              <w:rPr>
                <w:rFonts w:ascii="Liberation Sans" w:hAnsi="Liberation Sans"/>
                <w:b/>
                <w:color w:val="FFFFFF"/>
                <w:sz w:val="15"/>
              </w:rPr>
              <w:t>Entity</w:t>
            </w:r>
          </w:p>
        </w:tc>
        <w:tc>
          <w:tcPr>
            <w:tcW w:type="dxa" w:w="4320"/>
            <w:shd w:fill="17324D"/>
            <w:vAlign w:val="center"/>
            <w:tcMar>
              <w:top w:w="80" w:type="dxa"/>
              <w:start w:w="90" w:type="dxa"/>
              <w:bottom w:w="80" w:type="dxa"/>
              <w:end w:w="90" w:type="dxa"/>
            </w:tcMar>
          </w:tcPr>
          <w:p>
            <w:pPr>
              <w:spacing w:after="0"/>
            </w:pPr>
            <w:r>
              <w:rPr>
                <w:rFonts w:ascii="Liberation Sans" w:hAnsi="Liberation Sans"/>
                <w:b/>
                <w:color w:val="FFFFFF"/>
                <w:sz w:val="15"/>
              </w:rPr>
              <w:t>Key fields</w:t>
            </w:r>
          </w:p>
        </w:tc>
        <w:tc>
          <w:tcPr>
            <w:tcW w:type="dxa" w:w="3672"/>
            <w:shd w:fill="17324D"/>
            <w:vAlign w:val="center"/>
            <w:tcMar>
              <w:top w:w="80" w:type="dxa"/>
              <w:start w:w="90" w:type="dxa"/>
              <w:bottom w:w="80" w:type="dxa"/>
              <w:end w:w="90" w:type="dxa"/>
            </w:tcMar>
          </w:tcPr>
          <w:p>
            <w:pPr>
              <w:spacing w:after="0"/>
            </w:pPr>
            <w:r>
              <w:rPr>
                <w:rFonts w:ascii="Liberation Sans" w:hAnsi="Liberation Sans"/>
                <w:b/>
                <w:color w:val="FFFFFF"/>
                <w:sz w:val="15"/>
              </w:rPr>
              <w:t>Relationships / notes</w:t>
            </w:r>
          </w:p>
        </w:tc>
      </w:tr>
      <w:tr>
        <w:tc>
          <w:tcPr>
            <w:tcW w:type="dxa" w:w="1728"/>
            <w:vAlign w:val="top"/>
            <w:tcMar>
              <w:top w:w="80" w:type="dxa"/>
              <w:start w:w="90" w:type="dxa"/>
              <w:bottom w:w="80" w:type="dxa"/>
              <w:end w:w="90" w:type="dxa"/>
            </w:tcMar>
          </w:tcPr>
          <w:p>
            <w:pPr>
              <w:spacing w:after="0"/>
            </w:pPr>
            <w:r>
              <w:rPr>
                <w:rFonts w:ascii="Liberation Sans" w:hAnsi="Liberation Sans"/>
                <w:sz w:val="15"/>
              </w:rPr>
              <w:t>profiles</w:t>
            </w:r>
          </w:p>
        </w:tc>
        <w:tc>
          <w:tcPr>
            <w:tcW w:type="dxa" w:w="4320"/>
            <w:vAlign w:val="top"/>
            <w:tcMar>
              <w:top w:w="80" w:type="dxa"/>
              <w:start w:w="90" w:type="dxa"/>
              <w:bottom w:w="80" w:type="dxa"/>
              <w:end w:w="90" w:type="dxa"/>
            </w:tcMar>
          </w:tcPr>
          <w:p>
            <w:pPr>
              <w:spacing w:after="0"/>
            </w:pPr>
            <w:r>
              <w:rPr>
                <w:rFonts w:ascii="Liberation Sans" w:hAnsi="Liberation Sans"/>
                <w:sz w:val="15"/>
              </w:rPr>
              <w:t>id=user UUID, display_name, created_at</w:t>
            </w:r>
          </w:p>
        </w:tc>
        <w:tc>
          <w:tcPr>
            <w:tcW w:type="dxa" w:w="3672"/>
            <w:vAlign w:val="top"/>
            <w:tcMar>
              <w:top w:w="80" w:type="dxa"/>
              <w:start w:w="90" w:type="dxa"/>
              <w:bottom w:w="80" w:type="dxa"/>
              <w:end w:w="90" w:type="dxa"/>
            </w:tcMar>
          </w:tcPr>
          <w:p>
            <w:pPr>
              <w:spacing w:after="0"/>
            </w:pPr>
            <w:r>
              <w:rPr>
                <w:rFonts w:ascii="Liberation Sans" w:hAnsi="Liberation Sans"/>
                <w:sz w:val="15"/>
              </w:rPr>
              <w:t>1:1 with auth user.</w:t>
            </w:r>
          </w:p>
        </w:tc>
      </w:tr>
      <w:tr>
        <w:tc>
          <w:tcPr>
            <w:tcW w:type="dxa" w:w="1728"/>
            <w:vAlign w:val="top"/>
            <w:tcMar>
              <w:top w:w="80" w:type="dxa"/>
              <w:start w:w="90" w:type="dxa"/>
              <w:bottom w:w="80" w:type="dxa"/>
              <w:end w:w="90" w:type="dxa"/>
            </w:tcMar>
            <w:shd w:fill="F8FAFB"/>
          </w:tcPr>
          <w:p>
            <w:pPr>
              <w:spacing w:after="0"/>
            </w:pPr>
            <w:r>
              <w:rPr>
                <w:rFonts w:ascii="Liberation Sans" w:hAnsi="Liberation Sans"/>
                <w:sz w:val="15"/>
              </w:rPr>
              <w:t>workspaces</w:t>
            </w:r>
          </w:p>
        </w:tc>
        <w:tc>
          <w:tcPr>
            <w:tcW w:type="dxa" w:w="4320"/>
            <w:vAlign w:val="top"/>
            <w:tcMar>
              <w:top w:w="80" w:type="dxa"/>
              <w:start w:w="90" w:type="dxa"/>
              <w:bottom w:w="80" w:type="dxa"/>
              <w:end w:w="90" w:type="dxa"/>
            </w:tcMar>
            <w:shd w:fill="F8FAFB"/>
          </w:tcPr>
          <w:p>
            <w:pPr>
              <w:spacing w:after="0"/>
            </w:pPr>
            <w:r>
              <w:rPr>
                <w:rFonts w:ascii="Liberation Sans" w:hAnsi="Liberation Sans"/>
                <w:sz w:val="15"/>
              </w:rPr>
              <w:t>id, name, type, owner_user_id, created_at</w:t>
            </w:r>
          </w:p>
        </w:tc>
        <w:tc>
          <w:tcPr>
            <w:tcW w:type="dxa" w:w="3672"/>
            <w:vAlign w:val="top"/>
            <w:tcMar>
              <w:top w:w="80" w:type="dxa"/>
              <w:start w:w="90" w:type="dxa"/>
              <w:bottom w:w="80" w:type="dxa"/>
              <w:end w:w="90" w:type="dxa"/>
            </w:tcMar>
            <w:shd w:fill="F8FAFB"/>
          </w:tcPr>
          <w:p>
            <w:pPr>
              <w:spacing w:after="0"/>
            </w:pPr>
            <w:r>
              <w:rPr>
                <w:rFonts w:ascii="Liberation Sans" w:hAnsi="Liberation Sans"/>
                <w:sz w:val="15"/>
              </w:rPr>
              <w:t>Every business object belongs to a workspace. V1 creates one personal/solo workspace.</w:t>
            </w:r>
          </w:p>
        </w:tc>
      </w:tr>
      <w:tr>
        <w:tc>
          <w:tcPr>
            <w:tcW w:type="dxa" w:w="1728"/>
            <w:vAlign w:val="top"/>
            <w:tcMar>
              <w:top w:w="80" w:type="dxa"/>
              <w:start w:w="90" w:type="dxa"/>
              <w:bottom w:w="80" w:type="dxa"/>
              <w:end w:w="90" w:type="dxa"/>
            </w:tcMar>
          </w:tcPr>
          <w:p>
            <w:pPr>
              <w:spacing w:after="0"/>
            </w:pPr>
            <w:r>
              <w:rPr>
                <w:rFonts w:ascii="Liberation Sans" w:hAnsi="Liberation Sans"/>
                <w:sz w:val="15"/>
              </w:rPr>
              <w:t>workspace_members</w:t>
            </w:r>
          </w:p>
        </w:tc>
        <w:tc>
          <w:tcPr>
            <w:tcW w:type="dxa" w:w="4320"/>
            <w:vAlign w:val="top"/>
            <w:tcMar>
              <w:top w:w="80" w:type="dxa"/>
              <w:start w:w="90" w:type="dxa"/>
              <w:bottom w:w="80" w:type="dxa"/>
              <w:end w:w="90" w:type="dxa"/>
            </w:tcMar>
          </w:tcPr>
          <w:p>
            <w:pPr>
              <w:spacing w:after="0"/>
            </w:pPr>
            <w:r>
              <w:rPr>
                <w:rFonts w:ascii="Liberation Sans" w:hAnsi="Liberation Sans"/>
                <w:sz w:val="15"/>
              </w:rPr>
              <w:t>workspace_id, user_id, role</w:t>
            </w:r>
          </w:p>
        </w:tc>
        <w:tc>
          <w:tcPr>
            <w:tcW w:type="dxa" w:w="3672"/>
            <w:vAlign w:val="top"/>
            <w:tcMar>
              <w:top w:w="80" w:type="dxa"/>
              <w:start w:w="90" w:type="dxa"/>
              <w:bottom w:w="80" w:type="dxa"/>
              <w:end w:w="90" w:type="dxa"/>
            </w:tcMar>
          </w:tcPr>
          <w:p>
            <w:pPr>
              <w:spacing w:after="0"/>
            </w:pPr>
            <w:r>
              <w:rPr>
                <w:rFonts w:ascii="Liberation Sans" w:hAnsi="Liberation Sans"/>
                <w:sz w:val="15"/>
              </w:rPr>
              <w:t>V1 only owner role. Do not expose team UI yet.</w:t>
            </w:r>
          </w:p>
        </w:tc>
      </w:tr>
      <w:tr>
        <w:tc>
          <w:tcPr>
            <w:tcW w:type="dxa" w:w="1728"/>
            <w:vAlign w:val="top"/>
            <w:tcMar>
              <w:top w:w="80" w:type="dxa"/>
              <w:start w:w="90" w:type="dxa"/>
              <w:bottom w:w="80" w:type="dxa"/>
              <w:end w:w="90" w:type="dxa"/>
            </w:tcMar>
            <w:shd w:fill="F8FAFB"/>
          </w:tcPr>
          <w:p>
            <w:pPr>
              <w:spacing w:after="0"/>
            </w:pPr>
            <w:r>
              <w:rPr>
                <w:rFonts w:ascii="Liberation Sans" w:hAnsi="Liberation Sans"/>
                <w:sz w:val="15"/>
              </w:rPr>
              <w:t>purchases</w:t>
            </w:r>
          </w:p>
        </w:tc>
        <w:tc>
          <w:tcPr>
            <w:tcW w:type="dxa" w:w="4320"/>
            <w:vAlign w:val="top"/>
            <w:tcMar>
              <w:top w:w="80" w:type="dxa"/>
              <w:start w:w="90" w:type="dxa"/>
              <w:bottom w:w="80" w:type="dxa"/>
              <w:end w:w="90" w:type="dxa"/>
            </w:tcMar>
            <w:shd w:fill="F8FAFB"/>
          </w:tcPr>
          <w:p>
            <w:pPr>
              <w:spacing w:after="0"/>
            </w:pPr>
            <w:r>
              <w:rPr>
                <w:rFonts w:ascii="Liberation Sans" w:hAnsi="Liberation Sans"/>
                <w:sz w:val="15"/>
              </w:rPr>
              <w:t>id, workspace_id, status, merchant_name, purchase_date, total_amount, gst_amount, currency, receipt_number, category, folder_id, notes, raw_ocr_text, ocr_engine, ocr_json, created_at, updated_at</w:t>
            </w:r>
          </w:p>
        </w:tc>
        <w:tc>
          <w:tcPr>
            <w:tcW w:type="dxa" w:w="3672"/>
            <w:vAlign w:val="top"/>
            <w:tcMar>
              <w:top w:w="80" w:type="dxa"/>
              <w:start w:w="90" w:type="dxa"/>
              <w:bottom w:w="80" w:type="dxa"/>
              <w:end w:w="90" w:type="dxa"/>
            </w:tcMar>
            <w:shd w:fill="F8FAFB"/>
          </w:tcPr>
          <w:p>
            <w:pPr>
              <w:spacing w:after="0"/>
            </w:pPr>
            <w:r>
              <w:rPr>
                <w:rFonts w:ascii="Liberation Sans" w:hAnsi="Liberation Sans"/>
                <w:sz w:val="15"/>
              </w:rPr>
              <w:t>Central object.</w:t>
            </w:r>
          </w:p>
        </w:tc>
      </w:tr>
      <w:tr>
        <w:tc>
          <w:tcPr>
            <w:tcW w:type="dxa" w:w="1728"/>
            <w:vAlign w:val="top"/>
            <w:tcMar>
              <w:top w:w="80" w:type="dxa"/>
              <w:start w:w="90" w:type="dxa"/>
              <w:bottom w:w="80" w:type="dxa"/>
              <w:end w:w="90" w:type="dxa"/>
            </w:tcMar>
          </w:tcPr>
          <w:p>
            <w:pPr>
              <w:spacing w:after="0"/>
            </w:pPr>
            <w:r>
              <w:rPr>
                <w:rFonts w:ascii="Liberation Sans" w:hAnsi="Liberation Sans"/>
                <w:sz w:val="15"/>
              </w:rPr>
              <w:t>purchase_purposes</w:t>
            </w:r>
          </w:p>
        </w:tc>
        <w:tc>
          <w:tcPr>
            <w:tcW w:type="dxa" w:w="4320"/>
            <w:vAlign w:val="top"/>
            <w:tcMar>
              <w:top w:w="80" w:type="dxa"/>
              <w:start w:w="90" w:type="dxa"/>
              <w:bottom w:w="80" w:type="dxa"/>
              <w:end w:w="90" w:type="dxa"/>
            </w:tcMar>
          </w:tcPr>
          <w:p>
            <w:pPr>
              <w:spacing w:after="0"/>
            </w:pPr>
            <w:r>
              <w:rPr>
                <w:rFonts w:ascii="Liberation Sans" w:hAnsi="Liberation Sans"/>
                <w:sz w:val="15"/>
              </w:rPr>
              <w:t>purchase_id, purpose</w:t>
            </w:r>
          </w:p>
        </w:tc>
        <w:tc>
          <w:tcPr>
            <w:tcW w:type="dxa" w:w="3672"/>
            <w:vAlign w:val="top"/>
            <w:tcMar>
              <w:top w:w="80" w:type="dxa"/>
              <w:start w:w="90" w:type="dxa"/>
              <w:bottom w:w="80" w:type="dxa"/>
              <w:end w:w="90" w:type="dxa"/>
            </w:tcMar>
          </w:tcPr>
          <w:p>
            <w:pPr>
              <w:spacing w:after="0"/>
            </w:pPr>
            <w:r>
              <w:rPr>
                <w:rFonts w:ascii="Liberation Sans" w:hAnsi="Liberation Sans"/>
                <w:sz w:val="15"/>
              </w:rPr>
              <w:t>One row per selected purpose.</w:t>
            </w:r>
          </w:p>
        </w:tc>
      </w:tr>
      <w:tr>
        <w:tc>
          <w:tcPr>
            <w:tcW w:type="dxa" w:w="1728"/>
            <w:vAlign w:val="top"/>
            <w:tcMar>
              <w:top w:w="80" w:type="dxa"/>
              <w:start w:w="90" w:type="dxa"/>
              <w:bottom w:w="80" w:type="dxa"/>
              <w:end w:w="90" w:type="dxa"/>
            </w:tcMar>
            <w:shd w:fill="F8FAFB"/>
          </w:tcPr>
          <w:p>
            <w:pPr>
              <w:spacing w:after="0"/>
            </w:pPr>
            <w:r>
              <w:rPr>
                <w:rFonts w:ascii="Liberation Sans" w:hAnsi="Liberation Sans"/>
                <w:sz w:val="15"/>
              </w:rPr>
              <w:t>folders</w:t>
            </w:r>
          </w:p>
        </w:tc>
        <w:tc>
          <w:tcPr>
            <w:tcW w:type="dxa" w:w="4320"/>
            <w:vAlign w:val="top"/>
            <w:tcMar>
              <w:top w:w="80" w:type="dxa"/>
              <w:start w:w="90" w:type="dxa"/>
              <w:bottom w:w="80" w:type="dxa"/>
              <w:end w:w="90" w:type="dxa"/>
            </w:tcMar>
            <w:shd w:fill="F8FAFB"/>
          </w:tcPr>
          <w:p>
            <w:pPr>
              <w:spacing w:after="0"/>
            </w:pPr>
            <w:r>
              <w:rPr>
                <w:rFonts w:ascii="Liberation Sans" w:hAnsi="Liberation Sans"/>
                <w:sz w:val="15"/>
              </w:rPr>
              <w:t>id, workspace_id, parent_id, name</w:t>
            </w:r>
          </w:p>
        </w:tc>
        <w:tc>
          <w:tcPr>
            <w:tcW w:type="dxa" w:w="3672"/>
            <w:vAlign w:val="top"/>
            <w:tcMar>
              <w:top w:w="80" w:type="dxa"/>
              <w:start w:w="90" w:type="dxa"/>
              <w:bottom w:w="80" w:type="dxa"/>
              <w:end w:w="90" w:type="dxa"/>
            </w:tcMar>
            <w:shd w:fill="F8FAFB"/>
          </w:tcPr>
          <w:p>
            <w:pPr>
              <w:spacing w:after="0"/>
            </w:pPr>
            <w:r>
              <w:rPr>
                <w:rFonts w:ascii="Liberation Sans" w:hAnsi="Liberation Sans"/>
                <w:sz w:val="15"/>
              </w:rPr>
              <w:t>Optional hierarchy. Purchase has optional folder_id.</w:t>
            </w:r>
          </w:p>
        </w:tc>
      </w:tr>
      <w:tr>
        <w:tc>
          <w:tcPr>
            <w:tcW w:type="dxa" w:w="1728"/>
            <w:vAlign w:val="top"/>
            <w:tcMar>
              <w:top w:w="80" w:type="dxa"/>
              <w:start w:w="90" w:type="dxa"/>
              <w:bottom w:w="80" w:type="dxa"/>
              <w:end w:w="90" w:type="dxa"/>
            </w:tcMar>
          </w:tcPr>
          <w:p>
            <w:pPr>
              <w:spacing w:after="0"/>
            </w:pPr>
            <w:r>
              <w:rPr>
                <w:rFonts w:ascii="Liberation Sans" w:hAnsi="Liberation Sans"/>
                <w:sz w:val="15"/>
              </w:rPr>
              <w:t>tags</w:t>
            </w:r>
          </w:p>
        </w:tc>
        <w:tc>
          <w:tcPr>
            <w:tcW w:type="dxa" w:w="4320"/>
            <w:vAlign w:val="top"/>
            <w:tcMar>
              <w:top w:w="80" w:type="dxa"/>
              <w:start w:w="90" w:type="dxa"/>
              <w:bottom w:w="80" w:type="dxa"/>
              <w:end w:w="90" w:type="dxa"/>
            </w:tcMar>
          </w:tcPr>
          <w:p>
            <w:pPr>
              <w:spacing w:after="0"/>
            </w:pPr>
            <w:r>
              <w:rPr>
                <w:rFonts w:ascii="Liberation Sans" w:hAnsi="Liberation Sans"/>
                <w:sz w:val="15"/>
              </w:rPr>
              <w:t>id, workspace_id, name</w:t>
            </w:r>
          </w:p>
        </w:tc>
        <w:tc>
          <w:tcPr>
            <w:tcW w:type="dxa" w:w="3672"/>
            <w:vAlign w:val="top"/>
            <w:tcMar>
              <w:top w:w="80" w:type="dxa"/>
              <w:start w:w="90" w:type="dxa"/>
              <w:bottom w:w="80" w:type="dxa"/>
              <w:end w:w="90" w:type="dxa"/>
            </w:tcMar>
          </w:tcPr>
          <w:p>
            <w:pPr>
              <w:spacing w:after="0"/>
            </w:pPr>
            <w:r>
              <w:rPr>
                <w:rFonts w:ascii="Liberation Sans" w:hAnsi="Liberation Sans"/>
                <w:sz w:val="15"/>
              </w:rPr>
              <w:t>Custom tags.</w:t>
            </w:r>
          </w:p>
        </w:tc>
      </w:tr>
      <w:tr>
        <w:tc>
          <w:tcPr>
            <w:tcW w:type="dxa" w:w="1728"/>
            <w:vAlign w:val="top"/>
            <w:tcMar>
              <w:top w:w="80" w:type="dxa"/>
              <w:start w:w="90" w:type="dxa"/>
              <w:bottom w:w="80" w:type="dxa"/>
              <w:end w:w="90" w:type="dxa"/>
            </w:tcMar>
            <w:shd w:fill="F8FAFB"/>
          </w:tcPr>
          <w:p>
            <w:pPr>
              <w:spacing w:after="0"/>
            </w:pPr>
            <w:r>
              <w:rPr>
                <w:rFonts w:ascii="Liberation Sans" w:hAnsi="Liberation Sans"/>
                <w:sz w:val="15"/>
              </w:rPr>
              <w:t>purchase_tags</w:t>
            </w:r>
          </w:p>
        </w:tc>
        <w:tc>
          <w:tcPr>
            <w:tcW w:type="dxa" w:w="4320"/>
            <w:vAlign w:val="top"/>
            <w:tcMar>
              <w:top w:w="80" w:type="dxa"/>
              <w:start w:w="90" w:type="dxa"/>
              <w:bottom w:w="80" w:type="dxa"/>
              <w:end w:w="90" w:type="dxa"/>
            </w:tcMar>
            <w:shd w:fill="F8FAFB"/>
          </w:tcPr>
          <w:p>
            <w:pPr>
              <w:spacing w:after="0"/>
            </w:pPr>
            <w:r>
              <w:rPr>
                <w:rFonts w:ascii="Liberation Sans" w:hAnsi="Liberation Sans"/>
                <w:sz w:val="15"/>
              </w:rPr>
              <w:t>purchase_id, tag_id</w:t>
            </w:r>
          </w:p>
        </w:tc>
        <w:tc>
          <w:tcPr>
            <w:tcW w:type="dxa" w:w="3672"/>
            <w:vAlign w:val="top"/>
            <w:tcMar>
              <w:top w:w="80" w:type="dxa"/>
              <w:start w:w="90" w:type="dxa"/>
              <w:bottom w:w="80" w:type="dxa"/>
              <w:end w:w="90" w:type="dxa"/>
            </w:tcMar>
            <w:shd w:fill="F8FAFB"/>
          </w:tcPr>
          <w:p>
            <w:pPr>
              <w:spacing w:after="0"/>
            </w:pPr>
            <w:r>
              <w:rPr>
                <w:rFonts w:ascii="Liberation Sans" w:hAnsi="Liberation Sans"/>
                <w:sz w:val="15"/>
              </w:rPr>
              <w:t>Many-to-many.</w:t>
            </w:r>
          </w:p>
        </w:tc>
      </w:tr>
      <w:tr>
        <w:tc>
          <w:tcPr>
            <w:tcW w:type="dxa" w:w="1728"/>
            <w:vAlign w:val="top"/>
            <w:tcMar>
              <w:top w:w="80" w:type="dxa"/>
              <w:start w:w="90" w:type="dxa"/>
              <w:bottom w:w="80" w:type="dxa"/>
              <w:end w:w="90" w:type="dxa"/>
            </w:tcMar>
          </w:tcPr>
          <w:p>
            <w:pPr>
              <w:spacing w:after="0"/>
            </w:pPr>
            <w:r>
              <w:rPr>
                <w:rFonts w:ascii="Liberation Sans" w:hAnsi="Liberation Sans"/>
                <w:sz w:val="15"/>
              </w:rPr>
              <w:t>items</w:t>
            </w:r>
          </w:p>
        </w:tc>
        <w:tc>
          <w:tcPr>
            <w:tcW w:type="dxa" w:w="4320"/>
            <w:vAlign w:val="top"/>
            <w:tcMar>
              <w:top w:w="80" w:type="dxa"/>
              <w:start w:w="90" w:type="dxa"/>
              <w:bottom w:w="80" w:type="dxa"/>
              <w:end w:w="90" w:type="dxa"/>
            </w:tcMar>
          </w:tcPr>
          <w:p>
            <w:pPr>
              <w:spacing w:after="0"/>
            </w:pPr>
            <w:r>
              <w:rPr>
                <w:rFonts w:ascii="Liberation Sans" w:hAnsi="Liberation Sans"/>
                <w:sz w:val="15"/>
              </w:rPr>
              <w:t>id, workspace_id, name, brand, model, serial_number, original_value, location, notes, created_at, updated_at</w:t>
            </w:r>
          </w:p>
        </w:tc>
        <w:tc>
          <w:tcPr>
            <w:tcW w:type="dxa" w:w="3672"/>
            <w:vAlign w:val="top"/>
            <w:tcMar>
              <w:top w:w="80" w:type="dxa"/>
              <w:start w:w="90" w:type="dxa"/>
              <w:bottom w:w="80" w:type="dxa"/>
              <w:end w:w="90" w:type="dxa"/>
            </w:tcMar>
          </w:tcPr>
          <w:p>
            <w:pPr>
              <w:spacing w:after="0"/>
            </w:pPr>
            <w:r>
              <w:rPr>
                <w:rFonts w:ascii="Liberation Sans" w:hAnsi="Liberation Sans"/>
                <w:sz w:val="15"/>
              </w:rPr>
              <w:t>Real-world asset/product.</w:t>
            </w:r>
          </w:p>
        </w:tc>
      </w:tr>
      <w:tr>
        <w:tc>
          <w:tcPr>
            <w:tcW w:type="dxa" w:w="1728"/>
            <w:vAlign w:val="top"/>
            <w:tcMar>
              <w:top w:w="80" w:type="dxa"/>
              <w:start w:w="90" w:type="dxa"/>
              <w:bottom w:w="80" w:type="dxa"/>
              <w:end w:w="90" w:type="dxa"/>
            </w:tcMar>
            <w:shd w:fill="F8FAFB"/>
          </w:tcPr>
          <w:p>
            <w:pPr>
              <w:spacing w:after="0"/>
            </w:pPr>
            <w:r>
              <w:rPr>
                <w:rFonts w:ascii="Liberation Sans" w:hAnsi="Liberation Sans"/>
                <w:sz w:val="15"/>
              </w:rPr>
              <w:t>purchase_items</w:t>
            </w:r>
          </w:p>
        </w:tc>
        <w:tc>
          <w:tcPr>
            <w:tcW w:type="dxa" w:w="4320"/>
            <w:vAlign w:val="top"/>
            <w:tcMar>
              <w:top w:w="80" w:type="dxa"/>
              <w:start w:w="90" w:type="dxa"/>
              <w:bottom w:w="80" w:type="dxa"/>
              <w:end w:w="90" w:type="dxa"/>
            </w:tcMar>
            <w:shd w:fill="F8FAFB"/>
          </w:tcPr>
          <w:p>
            <w:pPr>
              <w:spacing w:after="0"/>
            </w:pPr>
            <w:r>
              <w:rPr>
                <w:rFonts w:ascii="Liberation Sans" w:hAnsi="Liberation Sans"/>
                <w:sz w:val="15"/>
              </w:rPr>
              <w:t>purchase_id, item_id, allocated_value</w:t>
            </w:r>
          </w:p>
        </w:tc>
        <w:tc>
          <w:tcPr>
            <w:tcW w:type="dxa" w:w="3672"/>
            <w:vAlign w:val="top"/>
            <w:tcMar>
              <w:top w:w="80" w:type="dxa"/>
              <w:start w:w="90" w:type="dxa"/>
              <w:bottom w:w="80" w:type="dxa"/>
              <w:end w:w="90" w:type="dxa"/>
            </w:tcMar>
            <w:shd w:fill="F8FAFB"/>
          </w:tcPr>
          <w:p>
            <w:pPr>
              <w:spacing w:after="0"/>
            </w:pPr>
            <w:r>
              <w:rPr>
                <w:rFonts w:ascii="Liberation Sans" w:hAnsi="Liberation Sans"/>
                <w:sz w:val="15"/>
              </w:rPr>
              <w:t>Many-to-many; allocated_value optional for future split receipts.</w:t>
            </w:r>
          </w:p>
        </w:tc>
      </w:tr>
      <w:tr>
        <w:tc>
          <w:tcPr>
            <w:tcW w:type="dxa" w:w="1728"/>
            <w:vAlign w:val="top"/>
            <w:tcMar>
              <w:top w:w="80" w:type="dxa"/>
              <w:start w:w="90" w:type="dxa"/>
              <w:bottom w:w="80" w:type="dxa"/>
              <w:end w:w="90" w:type="dxa"/>
            </w:tcMar>
          </w:tcPr>
          <w:p>
            <w:pPr>
              <w:spacing w:after="0"/>
            </w:pPr>
            <w:r>
              <w:rPr>
                <w:rFonts w:ascii="Liberation Sans" w:hAnsi="Liberation Sans"/>
                <w:sz w:val="15"/>
              </w:rPr>
              <w:t>attachments</w:t>
            </w:r>
          </w:p>
        </w:tc>
        <w:tc>
          <w:tcPr>
            <w:tcW w:type="dxa" w:w="4320"/>
            <w:vAlign w:val="top"/>
            <w:tcMar>
              <w:top w:w="80" w:type="dxa"/>
              <w:start w:w="90" w:type="dxa"/>
              <w:bottom w:w="80" w:type="dxa"/>
              <w:end w:w="90" w:type="dxa"/>
            </w:tcMar>
          </w:tcPr>
          <w:p>
            <w:pPr>
              <w:spacing w:after="0"/>
            </w:pPr>
            <w:r>
              <w:rPr>
                <w:rFonts w:ascii="Liberation Sans" w:hAnsi="Liberation Sans"/>
                <w:sz w:val="15"/>
              </w:rPr>
              <w:t>id, workspace_id, purchase_id?, item_id?, type, storage_path, original_filename, mime_type, bytes, sha256, page_count, created_at</w:t>
            </w:r>
          </w:p>
        </w:tc>
        <w:tc>
          <w:tcPr>
            <w:tcW w:type="dxa" w:w="3672"/>
            <w:vAlign w:val="top"/>
            <w:tcMar>
              <w:top w:w="80" w:type="dxa"/>
              <w:start w:w="90" w:type="dxa"/>
              <w:bottom w:w="80" w:type="dxa"/>
              <w:end w:w="90" w:type="dxa"/>
            </w:tcMar>
          </w:tcPr>
          <w:p>
            <w:pPr>
              <w:spacing w:after="0"/>
            </w:pPr>
            <w:r>
              <w:rPr>
                <w:rFonts w:ascii="Liberation Sans" w:hAnsi="Liberation Sans"/>
                <w:sz w:val="15"/>
              </w:rPr>
              <w:t>Private files. At least one of purchase_id/item_id set.</w:t>
            </w:r>
          </w:p>
        </w:tc>
      </w:tr>
      <w:tr>
        <w:tc>
          <w:tcPr>
            <w:tcW w:type="dxa" w:w="1728"/>
            <w:vAlign w:val="top"/>
            <w:tcMar>
              <w:top w:w="80" w:type="dxa"/>
              <w:start w:w="90" w:type="dxa"/>
              <w:bottom w:w="80" w:type="dxa"/>
              <w:end w:w="90" w:type="dxa"/>
            </w:tcMar>
            <w:shd w:fill="F8FAFB"/>
          </w:tcPr>
          <w:p>
            <w:pPr>
              <w:spacing w:after="0"/>
            </w:pPr>
            <w:r>
              <w:rPr>
                <w:rFonts w:ascii="Liberation Sans" w:hAnsi="Liberation Sans"/>
                <w:sz w:val="15"/>
              </w:rPr>
              <w:t>warranties</w:t>
            </w:r>
          </w:p>
        </w:tc>
        <w:tc>
          <w:tcPr>
            <w:tcW w:type="dxa" w:w="4320"/>
            <w:vAlign w:val="top"/>
            <w:tcMar>
              <w:top w:w="80" w:type="dxa"/>
              <w:start w:w="90" w:type="dxa"/>
              <w:bottom w:w="80" w:type="dxa"/>
              <w:end w:w="90" w:type="dxa"/>
            </w:tcMar>
            <w:shd w:fill="F8FAFB"/>
          </w:tcPr>
          <w:p>
            <w:pPr>
              <w:spacing w:after="0"/>
            </w:pPr>
            <w:r>
              <w:rPr>
                <w:rFonts w:ascii="Liberation Sans" w:hAnsi="Liberation Sans"/>
                <w:sz w:val="15"/>
              </w:rPr>
              <w:t>id, workspace_id, item_id, provider, start_date, expiry_date, details, reminder_enabled</w:t>
            </w:r>
          </w:p>
        </w:tc>
        <w:tc>
          <w:tcPr>
            <w:tcW w:type="dxa" w:w="3672"/>
            <w:vAlign w:val="top"/>
            <w:tcMar>
              <w:top w:w="80" w:type="dxa"/>
              <w:start w:w="90" w:type="dxa"/>
              <w:bottom w:w="80" w:type="dxa"/>
              <w:end w:w="90" w:type="dxa"/>
            </w:tcMar>
            <w:shd w:fill="F8FAFB"/>
          </w:tcPr>
          <w:p>
            <w:pPr>
              <w:spacing w:after="0"/>
            </w:pPr>
            <w:r>
              <w:rPr>
                <w:rFonts w:ascii="Liberation Sans" w:hAnsi="Liberation Sans"/>
                <w:sz w:val="15"/>
              </w:rPr>
              <w:t>Separate table allows later extended/replacement warranty records.</w:t>
            </w:r>
          </w:p>
        </w:tc>
      </w:tr>
      <w:tr>
        <w:tc>
          <w:tcPr>
            <w:tcW w:type="dxa" w:w="1728"/>
            <w:vAlign w:val="top"/>
            <w:tcMar>
              <w:top w:w="80" w:type="dxa"/>
              <w:start w:w="90" w:type="dxa"/>
              <w:bottom w:w="80" w:type="dxa"/>
              <w:end w:w="90" w:type="dxa"/>
            </w:tcMar>
          </w:tcPr>
          <w:p>
            <w:pPr>
              <w:spacing w:after="0"/>
            </w:pPr>
            <w:r>
              <w:rPr>
                <w:rFonts w:ascii="Liberation Sans" w:hAnsi="Liberation Sans"/>
                <w:sz w:val="15"/>
              </w:rPr>
              <w:t>subscription_state</w:t>
            </w:r>
          </w:p>
        </w:tc>
        <w:tc>
          <w:tcPr>
            <w:tcW w:type="dxa" w:w="4320"/>
            <w:vAlign w:val="top"/>
            <w:tcMar>
              <w:top w:w="80" w:type="dxa"/>
              <w:start w:w="90" w:type="dxa"/>
              <w:bottom w:w="80" w:type="dxa"/>
              <w:end w:w="90" w:type="dxa"/>
            </w:tcMar>
          </w:tcPr>
          <w:p>
            <w:pPr>
              <w:spacing w:after="0"/>
            </w:pPr>
            <w:r>
              <w:rPr>
                <w:rFonts w:ascii="Liberation Sans" w:hAnsi="Liberation Sans"/>
                <w:sz w:val="15"/>
              </w:rPr>
              <w:t>user_id, plan, entitlement_active, product_id, expires_at, updated_at</w:t>
            </w:r>
          </w:p>
        </w:tc>
        <w:tc>
          <w:tcPr>
            <w:tcW w:type="dxa" w:w="3672"/>
            <w:vAlign w:val="top"/>
            <w:tcMar>
              <w:top w:w="80" w:type="dxa"/>
              <w:start w:w="90" w:type="dxa"/>
              <w:bottom w:w="80" w:type="dxa"/>
              <w:end w:w="90" w:type="dxa"/>
            </w:tcMar>
          </w:tcPr>
          <w:p>
            <w:pPr>
              <w:spacing w:after="0"/>
            </w:pPr>
            <w:r>
              <w:rPr>
                <w:rFonts w:ascii="Liberation Sans" w:hAnsi="Liberation Sans"/>
                <w:sz w:val="15"/>
              </w:rPr>
              <w:t>Cache/server mirror only; App Store/StoreKit remains authoritative for entitlement.</w:t>
            </w:r>
          </w:p>
        </w:tc>
      </w:tr>
      <w:tr>
        <w:tc>
          <w:tcPr>
            <w:tcW w:type="dxa" w:w="1728"/>
            <w:vAlign w:val="top"/>
            <w:tcMar>
              <w:top w:w="80" w:type="dxa"/>
              <w:start w:w="90" w:type="dxa"/>
              <w:bottom w:w="80" w:type="dxa"/>
              <w:end w:w="90" w:type="dxa"/>
            </w:tcMar>
            <w:shd w:fill="F8FAFB"/>
          </w:tcPr>
          <w:p>
            <w:pPr>
              <w:spacing w:after="0"/>
            </w:pPr>
            <w:r>
              <w:rPr>
                <w:rFonts w:ascii="Liberation Sans" w:hAnsi="Liberation Sans"/>
                <w:sz w:val="15"/>
              </w:rPr>
              <w:t>sync/client only</w:t>
            </w:r>
          </w:p>
        </w:tc>
        <w:tc>
          <w:tcPr>
            <w:tcW w:type="dxa" w:w="4320"/>
            <w:vAlign w:val="top"/>
            <w:tcMar>
              <w:top w:w="80" w:type="dxa"/>
              <w:start w:w="90" w:type="dxa"/>
              <w:bottom w:w="80" w:type="dxa"/>
              <w:end w:w="90" w:type="dxa"/>
            </w:tcMar>
            <w:shd w:fill="F8FAFB"/>
          </w:tcPr>
          <w:p>
            <w:pPr>
              <w:spacing w:after="0"/>
            </w:pPr>
            <w:r>
              <w:rPr>
                <w:rFonts w:ascii="Liberation Sans" w:hAnsi="Liberation Sans"/>
                <w:sz w:val="15"/>
              </w:rPr>
              <w:t>local_sync_state, retry_count, last_error</w:t>
            </w:r>
          </w:p>
        </w:tc>
        <w:tc>
          <w:tcPr>
            <w:tcW w:type="dxa" w:w="3672"/>
            <w:vAlign w:val="top"/>
            <w:tcMar>
              <w:top w:w="80" w:type="dxa"/>
              <w:start w:w="90" w:type="dxa"/>
              <w:bottom w:w="80" w:type="dxa"/>
              <w:end w:w="90" w:type="dxa"/>
            </w:tcMar>
            <w:shd w:fill="F8FAFB"/>
          </w:tcPr>
          <w:p>
            <w:pPr>
              <w:spacing w:after="0"/>
            </w:pPr>
            <w:r>
              <w:rPr>
                <w:rFonts w:ascii="Liberation Sans" w:hAnsi="Liberation Sans"/>
                <w:sz w:val="15"/>
              </w:rPr>
              <w:t>Prefer local SwiftData/outbox fields, not necessarily server table.</w:t>
            </w:r>
          </w:p>
        </w:tc>
      </w:tr>
    </w:tbl>
    <w:p>
      <w:pPr>
        <w:pStyle w:val="Small"/>
      </w:pPr>
    </w:p>
    <w:p>
      <w:pPr>
        <w:pStyle w:val="Heading2"/>
      </w:pPr>
      <w:r>
        <w:t>7.1 Enumerations</w:t>
      </w:r>
    </w:p>
    <w:tbl>
      <w:tblPr>
        <w:tblW w:type="auto" w:w="0"/>
        <w:jc w:val="center"/>
        <w:tblLayout w:type="fixed"/>
        <w:tblLook w:firstColumn="1" w:firstRow="1" w:lastColumn="0" w:lastRow="0" w:noHBand="0" w:noVBand="1" w:val="04A0"/>
      </w:tblPr>
      <w:tblGrid>
        <w:gridCol w:w="10166"/>
      </w:tblGrid>
      <w:tr>
        <w:tc>
          <w:tcPr>
            <w:tcW w:type="dxa" w:w="10166"/>
            <w:shd w:fill="F5F5F5"/>
            <w:tcMar>
              <w:top w:w="100" w:type="dxa"/>
              <w:start w:w="120" w:type="dxa"/>
              <w:bottom w:w="100" w:type="dxa"/>
              <w:end w:w="120" w:type="dxa"/>
            </w:tcMar>
          </w:tcPr>
          <w:p>
            <w:pPr>
              <w:pStyle w:val="Code"/>
            </w:pPr>
            <w:r>
              <w:t>purchase.status = draft | needs_review | saved | archived</w:t>
              <w:br/>
              <w:br/>
              <w:t>purpose = tax | warranty | insurance | asset | reimbursement | donation | personal | other</w:t>
              <w:br/>
              <w:br/>
              <w:t>attachment.type = receipt_image | invoice_pdf | item_photo | serial_label | warranty_document | valuation | manual | other</w:t>
              <w:br/>
              <w:br/>
              <w:t>workspace.type = personal | business</w:t>
              <w:br/>
              <w:br/>
              <w:t>workspace_member.role = owner   // V1 only; schema may permit admin/member later</w:t>
            </w:r>
          </w:p>
        </w:tc>
      </w:tr>
    </w:tbl>
    <w:p>
      <w:pPr>
        <w:pStyle w:val="Small"/>
      </w:pPr>
    </w:p>
    <w:p>
      <w:pPr>
        <w:pStyle w:val="Heading2"/>
      </w:pPr>
      <w:r>
        <w:t>7.2 Core database constraints</w:t>
      </w:r>
    </w:p>
    <w:p>
      <w:pPr>
        <w:pStyle w:val="ListBullet"/>
        <w:spacing w:after="40"/>
      </w:pPr>
      <w:r>
        <w:rPr>
          <w:rFonts w:ascii="Liberation Sans" w:hAnsi="Liberation Sans"/>
          <w:sz w:val="18"/>
        </w:rPr>
        <w:t>All user-facing tables have workspace_id and Row Level Security policies that verify current user membership.</w:t>
      </w:r>
    </w:p>
    <w:p>
      <w:pPr>
        <w:pStyle w:val="ListBullet"/>
        <w:spacing w:after="40"/>
      </w:pPr>
      <w:r>
        <w:rPr>
          <w:rFonts w:ascii="Liberation Sans" w:hAnsi="Liberation Sans"/>
          <w:sz w:val="18"/>
        </w:rPr>
        <w:t>Client can never use a Supabase service-role key.</w:t>
      </w:r>
    </w:p>
    <w:p>
      <w:pPr>
        <w:pStyle w:val="ListBullet"/>
        <w:spacing w:after="40"/>
      </w:pPr>
      <w:r>
        <w:rPr>
          <w:rFonts w:ascii="Liberation Sans" w:hAnsi="Liberation Sans"/>
          <w:sz w:val="18"/>
        </w:rPr>
        <w:t>purchases.currency defaults to AUD but remains a 3-character ISO currency field for future travel/foreign purchases.</w:t>
      </w:r>
    </w:p>
    <w:p>
      <w:pPr>
        <w:pStyle w:val="ListBullet"/>
        <w:spacing w:after="40"/>
      </w:pPr>
      <w:r>
        <w:rPr>
          <w:rFonts w:ascii="Liberation Sans" w:hAnsi="Liberation Sans"/>
          <w:sz w:val="18"/>
        </w:rPr>
        <w:t>Amounts are non-negative numeric(12,2) unless a later refund/credit feature explicitly requires negatives.</w:t>
      </w:r>
    </w:p>
    <w:p>
      <w:pPr>
        <w:pStyle w:val="ListBullet"/>
        <w:spacing w:after="40"/>
      </w:pPr>
      <w:r>
        <w:rPr>
          <w:rFonts w:ascii="Liberation Sans" w:hAnsi="Liberation Sans"/>
          <w:sz w:val="18"/>
        </w:rPr>
        <w:t>purchase_date may be null for unreadable/unknown receipts.</w:t>
      </w:r>
    </w:p>
    <w:p>
      <w:pPr>
        <w:pStyle w:val="ListBullet"/>
        <w:spacing w:after="40"/>
      </w:pPr>
      <w:r>
        <w:rPr>
          <w:rFonts w:ascii="Liberation Sans" w:hAnsi="Liberation Sans"/>
          <w:sz w:val="18"/>
        </w:rPr>
        <w:t>Attachment bucket is private; access occurs only through authenticated storage policies or short-lived signed URLs when required.</w:t>
      </w:r>
    </w:p>
    <w:p>
      <w:pPr>
        <w:pStyle w:val="ListBullet"/>
        <w:spacing w:after="40"/>
      </w:pPr>
      <w:r>
        <w:rPr>
          <w:rFonts w:ascii="Liberation Sans" w:hAnsi="Liberation Sans"/>
          <w:sz w:val="18"/>
        </w:rPr>
        <w:t>Use deleted_at only if implementing trash/restore. Otherwise perform explicit hard delete with storage cleanup; do not leave orphaned attachments.</w:t>
      </w:r>
    </w:p>
    <w:p>
      <w:pPr>
        <w:pStyle w:val="ListBullet"/>
        <w:spacing w:after="40"/>
      </w:pPr>
      <w:r>
        <w:rPr>
          <w:rFonts w:ascii="Liberation Sans" w:hAnsi="Liberation Sans"/>
          <w:sz w:val="18"/>
        </w:rPr>
        <w:t>Indexes should include workspace_id + purchase_date, merchant_name, purpose join keys, tags, items.serial_number and full-text OCR/search vector.</w:t>
      </w:r>
    </w:p>
    <w:p>
      <w:pPr>
        <w:pStyle w:val="Heading1"/>
      </w:pPr>
      <w:r>
        <w:t>8. Suggested Supabase/Postgres schema starter</w:t>
      </w:r>
    </w:p>
    <w:p>
      <w:r>
        <w:t>This is a starting schema, not a substitute for migrations/review. The developer should implement it through version-controlled SQL migrations and tighten constraints/RLS before production.</w:t>
      </w:r>
    </w:p>
    <w:tbl>
      <w:tblPr>
        <w:tblW w:type="auto" w:w="0"/>
        <w:jc w:val="center"/>
        <w:tblLayout w:type="fixed"/>
        <w:tblLook w:firstColumn="1" w:firstRow="1" w:lastColumn="0" w:lastRow="0" w:noHBand="0" w:noVBand="1" w:val="04A0"/>
      </w:tblPr>
      <w:tblGrid>
        <w:gridCol w:w="10166"/>
      </w:tblGrid>
      <w:tr>
        <w:tc>
          <w:tcPr>
            <w:tcW w:type="dxa" w:w="10166"/>
            <w:shd w:fill="F5F5F5"/>
            <w:tcMar>
              <w:top w:w="100" w:type="dxa"/>
              <w:start w:w="120" w:type="dxa"/>
              <w:bottom w:w="100" w:type="dxa"/>
              <w:end w:w="120" w:type="dxa"/>
            </w:tcMar>
          </w:tcPr>
          <w:p>
            <w:pPr>
              <w:pStyle w:val="Code"/>
            </w:pPr>
            <w:r>
              <w:t>create table public.workspaces (</w:t>
              <w:br/>
              <w:t xml:space="preserve">  id uuid primary key,</w:t>
              <w:br/>
              <w:t xml:space="preserve">  name text not null,</w:t>
              <w:br/>
              <w:t xml:space="preserve">  type text not null check (type in ('personal','business')),</w:t>
              <w:br/>
              <w:t xml:space="preserve">  owner_user_id uuid not null references auth.users(id) on delete cascade,</w:t>
              <w:br/>
              <w:t xml:space="preserve">  created_at timestamptz not null default now()</w:t>
              <w:br/>
              <w:t>);</w:t>
              <w:br/>
              <w:br/>
              <w:t>create table public.workspace_members (</w:t>
              <w:br/>
              <w:t xml:space="preserve">  workspace_id uuid not null references public.workspaces(id) on delete cascade,</w:t>
              <w:br/>
              <w:t xml:space="preserve">  user_id uuid not null references auth.users(id) on delete cascade,</w:t>
              <w:br/>
              <w:t xml:space="preserve">  role text not null default 'owner',</w:t>
              <w:br/>
              <w:t xml:space="preserve">  primary key (workspace_id, user_id)</w:t>
              <w:br/>
              <w:t>);</w:t>
              <w:br/>
              <w:br/>
              <w:t>create table public.purchases (</w:t>
              <w:br/>
              <w:t xml:space="preserve">  id uuid primary key,</w:t>
              <w:br/>
              <w:t xml:space="preserve">  workspace_id uuid not null references public.workspaces(id) on delete cascade,</w:t>
              <w:br/>
              <w:t xml:space="preserve">  status text not null default 'saved',</w:t>
              <w:br/>
              <w:t xml:space="preserve">  merchant_name text,</w:t>
              <w:br/>
              <w:t xml:space="preserve">  purchase_date date,</w:t>
              <w:br/>
              <w:t xml:space="preserve">  total_amount numeric(12,2),</w:t>
              <w:br/>
              <w:t xml:space="preserve">  gst_amount numeric(12,2),</w:t>
              <w:br/>
              <w:t xml:space="preserve">  currency char(3) not null default 'AUD',</w:t>
              <w:br/>
              <w:t xml:space="preserve">  receipt_number text,</w:t>
              <w:br/>
              <w:t xml:space="preserve">  category text,</w:t>
              <w:br/>
              <w:t xml:space="preserve">  folder_id uuid,</w:t>
              <w:br/>
              <w:t xml:space="preserve">  notes text,</w:t>
              <w:br/>
              <w:t xml:space="preserve">  raw_ocr_text text,</w:t>
              <w:br/>
              <w:t xml:space="preserve">  ocr_engine text,</w:t>
              <w:br/>
              <w:t xml:space="preserve">  ocr_json jsonb,</w:t>
              <w:br/>
              <w:t xml:space="preserve">  created_at timestamptz not null default now(),</w:t>
              <w:br/>
              <w:t xml:space="preserve">  updated_at timestamptz not null default now()</w:t>
              <w:br/>
              <w:t>);</w:t>
              <w:br/>
              <w:br/>
              <w:t>create table public.purchase_purposes (</w:t>
              <w:br/>
              <w:t xml:space="preserve">  purchase_id uuid not null references public.purchases(id) on delete cascade,</w:t>
              <w:br/>
              <w:t xml:space="preserve">  purpose text not null,</w:t>
              <w:br/>
              <w:t xml:space="preserve">  primary key (purchase_id, purpose)</w:t>
              <w:br/>
              <w:t>);</w:t>
              <w:br/>
              <w:br/>
              <w:t>create table public.items (</w:t>
              <w:br/>
              <w:t xml:space="preserve">  id uuid primary key,</w:t>
              <w:br/>
              <w:t xml:space="preserve">  workspace_id uuid not null references public.workspaces(id) on delete cascade,</w:t>
              <w:br/>
              <w:t xml:space="preserve">  name text not null,</w:t>
              <w:br/>
              <w:t xml:space="preserve">  brand text, model text, serial_number text,</w:t>
              <w:br/>
              <w:t xml:space="preserve">  original_value numeric(12,2),</w:t>
              <w:br/>
              <w:t xml:space="preserve">  location text, notes text,</w:t>
              <w:br/>
              <w:t xml:space="preserve">  created_at timestamptz not null default now(),</w:t>
              <w:br/>
              <w:t xml:space="preserve">  updated_at timestamptz not null default now()</w:t>
              <w:br/>
              <w:t>);</w:t>
              <w:br/>
              <w:br/>
              <w:t>create table public.purchase_items (</w:t>
              <w:br/>
              <w:t xml:space="preserve">  purchase_id uuid not null references public.purchases(id) on delete cascade,</w:t>
              <w:br/>
              <w:t xml:space="preserve">  item_id uuid not null references public.items(id) on delete cascade,</w:t>
              <w:br/>
              <w:t xml:space="preserve">  allocated_value numeric(12,2),</w:t>
              <w:br/>
              <w:t xml:space="preserve">  primary key (purchase_id, item_id)</w:t>
              <w:br/>
              <w:t>);</w:t>
              <w:br/>
              <w:br/>
              <w:t>create table public.attachments (</w:t>
              <w:br/>
              <w:t xml:space="preserve">  id uuid primary key,</w:t>
              <w:br/>
              <w:t xml:space="preserve">  workspace_id uuid not null references public.workspaces(id) on delete cascade,</w:t>
              <w:br/>
              <w:t xml:space="preserve">  purchase_id uuid references public.purchases(id) on delete cascade,</w:t>
              <w:br/>
              <w:t xml:space="preserve">  item_id uuid references public.items(id) on delete cascade,</w:t>
              <w:br/>
              <w:t xml:space="preserve">  type text not null,</w:t>
              <w:br/>
              <w:t xml:space="preserve">  storage_path text not null unique,</w:t>
              <w:br/>
              <w:t xml:space="preserve">  original_filename text, mime_type text not null,</w:t>
              <w:br/>
              <w:t xml:space="preserve">  bytes bigint, sha256 text, page_count integer,</w:t>
              <w:br/>
              <w:t xml:space="preserve">  created_at timestamptz not null default now(),</w:t>
              <w:br/>
              <w:t xml:space="preserve">  check (purchase_id is not null or item_id is not null)</w:t>
              <w:br/>
              <w:t>);</w:t>
            </w:r>
          </w:p>
        </w:tc>
      </w:tr>
    </w:tbl>
    <w:p>
      <w:pPr>
        <w:pStyle w:val="Small"/>
      </w:pPr>
    </w:p>
    <w:p>
      <w:pPr>
        <w:pStyle w:val="Heading2"/>
      </w:pPr>
      <w:r>
        <w:t>8.1 RLS pattern</w:t>
      </w:r>
    </w:p>
    <w:tbl>
      <w:tblPr>
        <w:tblW w:type="auto" w:w="0"/>
        <w:jc w:val="center"/>
        <w:tblLayout w:type="fixed"/>
        <w:tblLook w:firstColumn="1" w:firstRow="1" w:lastColumn="0" w:lastRow="0" w:noHBand="0" w:noVBand="1" w:val="04A0"/>
      </w:tblPr>
      <w:tblGrid>
        <w:gridCol w:w="10166"/>
      </w:tblGrid>
      <w:tr>
        <w:tc>
          <w:tcPr>
            <w:tcW w:type="dxa" w:w="10166"/>
            <w:shd w:fill="F5F5F5"/>
            <w:tcMar>
              <w:top w:w="100" w:type="dxa"/>
              <w:start w:w="120" w:type="dxa"/>
              <w:bottom w:w="100" w:type="dxa"/>
              <w:end w:w="120" w:type="dxa"/>
            </w:tcMar>
          </w:tcPr>
          <w:p>
            <w:pPr>
              <w:pStyle w:val="Code"/>
            </w:pPr>
            <w:r>
              <w:t>-- Enable RLS on EVERY user-data table.</w:t>
              <w:br/>
              <w:t>alter table public.purchases enable row level security;</w:t>
              <w:br/>
              <w:br/>
              <w:t>create policy "workspace members can read purchases"</w:t>
              <w:br/>
              <w:t>on public.purchases for select</w:t>
              <w:br/>
              <w:t>to authenticated</w:t>
              <w:br/>
              <w:t>using (exists (</w:t>
              <w:br/>
              <w:t xml:space="preserve">  select 1 from public.workspace_members wm</w:t>
              <w:br/>
              <w:t xml:space="preserve">  where wm.workspace_id = purchases.workspace_id</w:t>
              <w:br/>
              <w:t xml:space="preserve">    and wm.user_id = auth.uid()</w:t>
              <w:br/>
              <w:t>));</w:t>
              <w:br/>
              <w:br/>
              <w:t>-- Repeat equivalent membership checks for INSERT/UPDATE/DELETE</w:t>
              <w:br/>
              <w:t>-- and for folders, tags, items, warranties, attachments metadata.</w:t>
              <w:br/>
              <w:t>-- Storage objects need equivalent private-bucket RLS policies.</w:t>
              <w:br/>
              <w:t>-- Never ship a service-role secret inside the app bundle.</w:t>
            </w:r>
          </w:p>
        </w:tc>
      </w:tr>
    </w:tbl>
    <w:p>
      <w:pPr>
        <w:pStyle w:val="Small"/>
      </w:pPr>
    </w:p>
    <w:p>
      <w:pPr>
        <w:pStyle w:val="Heading1"/>
      </w:pPr>
      <w:r>
        <w:t>9. iOS technical architecture</w:t>
      </w:r>
    </w:p>
    <w:p>
      <w:pPr>
        <w:pStyle w:val="Heading2"/>
      </w:pPr>
      <w:r>
        <w:t>9.1 Recommended stack</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7324D"/>
            <w:vAlign w:val="center"/>
            <w:tcMar>
              <w:top w:w="80" w:type="dxa"/>
              <w:start w:w="90" w:type="dxa"/>
              <w:bottom w:w="80" w:type="dxa"/>
              <w:end w:w="90" w:type="dxa"/>
            </w:tcMar>
          </w:tcPr>
          <w:p>
            <w:pPr>
              <w:spacing w:after="0"/>
            </w:pPr>
            <w:r>
              <w:rPr>
                <w:rFonts w:ascii="Liberation Sans" w:hAnsi="Liberation Sans"/>
                <w:b/>
                <w:color w:val="FFFFFF"/>
                <w:sz w:val="15"/>
              </w:rPr>
              <w:t>Area</w:t>
            </w:r>
          </w:p>
        </w:tc>
        <w:tc>
          <w:tcPr>
            <w:tcW w:type="dxa" w:w="3240"/>
            <w:shd w:fill="17324D"/>
            <w:vAlign w:val="center"/>
            <w:tcMar>
              <w:top w:w="80" w:type="dxa"/>
              <w:start w:w="90" w:type="dxa"/>
              <w:bottom w:w="80" w:type="dxa"/>
              <w:end w:w="90" w:type="dxa"/>
            </w:tcMar>
          </w:tcPr>
          <w:p>
            <w:pPr>
              <w:spacing w:after="0"/>
            </w:pPr>
            <w:r>
              <w:rPr>
                <w:rFonts w:ascii="Liberation Sans" w:hAnsi="Liberation Sans"/>
                <w:b/>
                <w:color w:val="FFFFFF"/>
                <w:sz w:val="15"/>
              </w:rPr>
              <w:t>Choice</w:t>
            </w:r>
          </w:p>
        </w:tc>
        <w:tc>
          <w:tcPr>
            <w:tcW w:type="dxa" w:w="4752"/>
            <w:shd w:fill="17324D"/>
            <w:vAlign w:val="center"/>
            <w:tcMar>
              <w:top w:w="80" w:type="dxa"/>
              <w:start w:w="90" w:type="dxa"/>
              <w:bottom w:w="80" w:type="dxa"/>
              <w:end w:w="90" w:type="dxa"/>
            </w:tcMar>
          </w:tcPr>
          <w:p>
            <w:pPr>
              <w:spacing w:after="0"/>
            </w:pPr>
            <w:r>
              <w:rPr>
                <w:rFonts w:ascii="Liberation Sans" w:hAnsi="Liberation Sans"/>
                <w:b/>
                <w:color w:val="FFFFFF"/>
                <w:sz w:val="15"/>
              </w:rPr>
              <w:t>Reason</w:t>
            </w:r>
          </w:p>
        </w:tc>
      </w:tr>
      <w:tr>
        <w:tc>
          <w:tcPr>
            <w:tcW w:type="dxa" w:w="1728"/>
            <w:vAlign w:val="top"/>
            <w:tcMar>
              <w:top w:w="80" w:type="dxa"/>
              <w:start w:w="90" w:type="dxa"/>
              <w:bottom w:w="80" w:type="dxa"/>
              <w:end w:w="90" w:type="dxa"/>
            </w:tcMar>
          </w:tcPr>
          <w:p>
            <w:pPr>
              <w:spacing w:after="0"/>
            </w:pPr>
            <w:r>
              <w:rPr>
                <w:rFonts w:ascii="Liberation Sans" w:hAnsi="Liberation Sans"/>
                <w:sz w:val="15"/>
              </w:rPr>
              <w:t>UI</w:t>
            </w:r>
          </w:p>
        </w:tc>
        <w:tc>
          <w:tcPr>
            <w:tcW w:type="dxa" w:w="3240"/>
            <w:vAlign w:val="top"/>
            <w:tcMar>
              <w:top w:w="80" w:type="dxa"/>
              <w:start w:w="90" w:type="dxa"/>
              <w:bottom w:w="80" w:type="dxa"/>
              <w:end w:w="90" w:type="dxa"/>
            </w:tcMar>
          </w:tcPr>
          <w:p>
            <w:pPr>
              <w:spacing w:after="0"/>
            </w:pPr>
            <w:r>
              <w:rPr>
                <w:rFonts w:ascii="Liberation Sans" w:hAnsi="Liberation Sans"/>
                <w:sz w:val="15"/>
              </w:rPr>
              <w:t>SwiftUI</w:t>
            </w:r>
          </w:p>
        </w:tc>
        <w:tc>
          <w:tcPr>
            <w:tcW w:type="dxa" w:w="4752"/>
            <w:vAlign w:val="top"/>
            <w:tcMar>
              <w:top w:w="80" w:type="dxa"/>
              <w:start w:w="90" w:type="dxa"/>
              <w:bottom w:w="80" w:type="dxa"/>
              <w:end w:w="90" w:type="dxa"/>
            </w:tcMar>
          </w:tcPr>
          <w:p>
            <w:pPr>
              <w:spacing w:after="0"/>
            </w:pPr>
            <w:r>
              <w:rPr>
                <w:rFonts w:ascii="Liberation Sans" w:hAnsi="Liberation Sans"/>
                <w:sz w:val="15"/>
              </w:rPr>
              <w:t>Native iOS development and consistent modern navigation/state patterns.</w:t>
            </w:r>
          </w:p>
        </w:tc>
      </w:tr>
      <w:tr>
        <w:tc>
          <w:tcPr>
            <w:tcW w:type="dxa" w:w="1728"/>
            <w:vAlign w:val="top"/>
            <w:tcMar>
              <w:top w:w="80" w:type="dxa"/>
              <w:start w:w="90" w:type="dxa"/>
              <w:bottom w:w="80" w:type="dxa"/>
              <w:end w:w="90" w:type="dxa"/>
            </w:tcMar>
            <w:shd w:fill="F8FAFB"/>
          </w:tcPr>
          <w:p>
            <w:pPr>
              <w:spacing w:after="0"/>
            </w:pPr>
            <w:r>
              <w:rPr>
                <w:rFonts w:ascii="Liberation Sans" w:hAnsi="Liberation Sans"/>
                <w:sz w:val="15"/>
              </w:rPr>
              <w:t>Architecture</w:t>
            </w:r>
          </w:p>
        </w:tc>
        <w:tc>
          <w:tcPr>
            <w:tcW w:type="dxa" w:w="3240"/>
            <w:vAlign w:val="top"/>
            <w:tcMar>
              <w:top w:w="80" w:type="dxa"/>
              <w:start w:w="90" w:type="dxa"/>
              <w:bottom w:w="80" w:type="dxa"/>
              <w:end w:w="90" w:type="dxa"/>
            </w:tcMar>
            <w:shd w:fill="F8FAFB"/>
          </w:tcPr>
          <w:p>
            <w:pPr>
              <w:spacing w:after="0"/>
            </w:pPr>
            <w:r>
              <w:rPr>
                <w:rFonts w:ascii="Liberation Sans" w:hAnsi="Liberation Sans"/>
                <w:sz w:val="15"/>
              </w:rPr>
              <w:t>Feature-based MVVM + service/repository boundaries</w:t>
            </w:r>
          </w:p>
        </w:tc>
        <w:tc>
          <w:tcPr>
            <w:tcW w:type="dxa" w:w="4752"/>
            <w:vAlign w:val="top"/>
            <w:tcMar>
              <w:top w:w="80" w:type="dxa"/>
              <w:start w:w="90" w:type="dxa"/>
              <w:bottom w:w="80" w:type="dxa"/>
              <w:end w:w="90" w:type="dxa"/>
            </w:tcMar>
            <w:shd w:fill="F8FAFB"/>
          </w:tcPr>
          <w:p>
            <w:pPr>
              <w:spacing w:after="0"/>
            </w:pPr>
            <w:r>
              <w:rPr>
                <w:rFonts w:ascii="Liberation Sans" w:hAnsi="Liberation Sans"/>
                <w:sz w:val="15"/>
              </w:rPr>
              <w:t>Keeps UI separate from OCR/storage/subscription logic without unnecessary enterprise architecture.</w:t>
            </w:r>
          </w:p>
        </w:tc>
      </w:tr>
      <w:tr>
        <w:tc>
          <w:tcPr>
            <w:tcW w:type="dxa" w:w="1728"/>
            <w:vAlign w:val="top"/>
            <w:tcMar>
              <w:top w:w="80" w:type="dxa"/>
              <w:start w:w="90" w:type="dxa"/>
              <w:bottom w:w="80" w:type="dxa"/>
              <w:end w:w="90" w:type="dxa"/>
            </w:tcMar>
          </w:tcPr>
          <w:p>
            <w:pPr>
              <w:spacing w:after="0"/>
            </w:pPr>
            <w:r>
              <w:rPr>
                <w:rFonts w:ascii="Liberation Sans" w:hAnsi="Liberation Sans"/>
                <w:sz w:val="15"/>
              </w:rPr>
              <w:t>Local persistence</w:t>
            </w:r>
          </w:p>
        </w:tc>
        <w:tc>
          <w:tcPr>
            <w:tcW w:type="dxa" w:w="3240"/>
            <w:vAlign w:val="top"/>
            <w:tcMar>
              <w:top w:w="80" w:type="dxa"/>
              <w:start w:w="90" w:type="dxa"/>
              <w:bottom w:w="80" w:type="dxa"/>
              <w:end w:w="90" w:type="dxa"/>
            </w:tcMar>
          </w:tcPr>
          <w:p>
            <w:pPr>
              <w:spacing w:after="0"/>
            </w:pPr>
            <w:r>
              <w:rPr>
                <w:rFonts w:ascii="Liberation Sans" w:hAnsi="Liberation Sans"/>
                <w:sz w:val="15"/>
              </w:rPr>
              <w:t>SwiftData</w:t>
            </w:r>
          </w:p>
        </w:tc>
        <w:tc>
          <w:tcPr>
            <w:tcW w:type="dxa" w:w="4752"/>
            <w:vAlign w:val="top"/>
            <w:tcMar>
              <w:top w:w="80" w:type="dxa"/>
              <w:start w:w="90" w:type="dxa"/>
              <w:bottom w:w="80" w:type="dxa"/>
              <w:end w:w="90" w:type="dxa"/>
            </w:tcMar>
          </w:tcPr>
          <w:p>
            <w:pPr>
              <w:spacing w:after="0"/>
            </w:pPr>
            <w:r>
              <w:rPr>
                <w:rFonts w:ascii="Liberation Sans" w:hAnsi="Liberation Sans"/>
                <w:sz w:val="15"/>
              </w:rPr>
              <w:t>Local cache, offline drafts/outbox and fast startup.</w:t>
            </w:r>
          </w:p>
        </w:tc>
      </w:tr>
      <w:tr>
        <w:tc>
          <w:tcPr>
            <w:tcW w:type="dxa" w:w="1728"/>
            <w:vAlign w:val="top"/>
            <w:tcMar>
              <w:top w:w="80" w:type="dxa"/>
              <w:start w:w="90" w:type="dxa"/>
              <w:bottom w:w="80" w:type="dxa"/>
              <w:end w:w="90" w:type="dxa"/>
            </w:tcMar>
            <w:shd w:fill="F8FAFB"/>
          </w:tcPr>
          <w:p>
            <w:pPr>
              <w:spacing w:after="0"/>
            </w:pPr>
            <w:r>
              <w:rPr>
                <w:rFonts w:ascii="Liberation Sans" w:hAnsi="Liberation Sans"/>
                <w:sz w:val="15"/>
              </w:rPr>
              <w:t>Document capture</w:t>
            </w:r>
          </w:p>
        </w:tc>
        <w:tc>
          <w:tcPr>
            <w:tcW w:type="dxa" w:w="3240"/>
            <w:vAlign w:val="top"/>
            <w:tcMar>
              <w:top w:w="80" w:type="dxa"/>
              <w:start w:w="90" w:type="dxa"/>
              <w:bottom w:w="80" w:type="dxa"/>
              <w:end w:w="90" w:type="dxa"/>
            </w:tcMar>
            <w:shd w:fill="F8FAFB"/>
          </w:tcPr>
          <w:p>
            <w:pPr>
              <w:spacing w:after="0"/>
            </w:pPr>
            <w:r>
              <w:rPr>
                <w:rFonts w:ascii="Liberation Sans" w:hAnsi="Liberation Sans"/>
                <w:sz w:val="15"/>
              </w:rPr>
              <w:t>VisionKit document camera</w:t>
            </w:r>
          </w:p>
        </w:tc>
        <w:tc>
          <w:tcPr>
            <w:tcW w:type="dxa" w:w="4752"/>
            <w:vAlign w:val="top"/>
            <w:tcMar>
              <w:top w:w="80" w:type="dxa"/>
              <w:start w:w="90" w:type="dxa"/>
              <w:bottom w:w="80" w:type="dxa"/>
              <w:end w:w="90" w:type="dxa"/>
            </w:tcMar>
            <w:shd w:fill="F8FAFB"/>
          </w:tcPr>
          <w:p>
            <w:pPr>
              <w:spacing w:after="0"/>
            </w:pPr>
            <w:r>
              <w:rPr>
                <w:rFonts w:ascii="Liberation Sans" w:hAnsi="Liberation Sans"/>
                <w:sz w:val="15"/>
              </w:rPr>
              <w:t>Native receipt/document scanning UX.</w:t>
            </w:r>
          </w:p>
        </w:tc>
      </w:tr>
      <w:tr>
        <w:tc>
          <w:tcPr>
            <w:tcW w:type="dxa" w:w="1728"/>
            <w:vAlign w:val="top"/>
            <w:tcMar>
              <w:top w:w="80" w:type="dxa"/>
              <w:start w:w="90" w:type="dxa"/>
              <w:bottom w:w="80" w:type="dxa"/>
              <w:end w:w="90" w:type="dxa"/>
            </w:tcMar>
          </w:tcPr>
          <w:p>
            <w:pPr>
              <w:spacing w:after="0"/>
            </w:pPr>
            <w:r>
              <w:rPr>
                <w:rFonts w:ascii="Liberation Sans" w:hAnsi="Liberation Sans"/>
                <w:sz w:val="15"/>
              </w:rPr>
              <w:t>OCR</w:t>
            </w:r>
          </w:p>
        </w:tc>
        <w:tc>
          <w:tcPr>
            <w:tcW w:type="dxa" w:w="3240"/>
            <w:vAlign w:val="top"/>
            <w:tcMar>
              <w:top w:w="80" w:type="dxa"/>
              <w:start w:w="90" w:type="dxa"/>
              <w:bottom w:w="80" w:type="dxa"/>
              <w:end w:w="90" w:type="dxa"/>
            </w:tcMar>
          </w:tcPr>
          <w:p>
            <w:pPr>
              <w:spacing w:after="0"/>
            </w:pPr>
            <w:r>
              <w:rPr>
                <w:rFonts w:ascii="Liberation Sans" w:hAnsi="Liberation Sans"/>
                <w:sz w:val="15"/>
              </w:rPr>
              <w:t>Apple Vision RecognizeTextRequest / VNRecognizeTextRequest</w:t>
            </w:r>
          </w:p>
        </w:tc>
        <w:tc>
          <w:tcPr>
            <w:tcW w:type="dxa" w:w="4752"/>
            <w:vAlign w:val="top"/>
            <w:tcMar>
              <w:top w:w="80" w:type="dxa"/>
              <w:start w:w="90" w:type="dxa"/>
              <w:bottom w:w="80" w:type="dxa"/>
              <w:end w:w="90" w:type="dxa"/>
            </w:tcMar>
          </w:tcPr>
          <w:p>
            <w:pPr>
              <w:spacing w:after="0"/>
            </w:pPr>
            <w:r>
              <w:rPr>
                <w:rFonts w:ascii="Liberation Sans" w:hAnsi="Liberation Sans"/>
                <w:sz w:val="15"/>
              </w:rPr>
              <w:t>On-device printed text recognition; no cloud dependency for normal receipts.</w:t>
            </w:r>
          </w:p>
        </w:tc>
      </w:tr>
      <w:tr>
        <w:tc>
          <w:tcPr>
            <w:tcW w:type="dxa" w:w="1728"/>
            <w:vAlign w:val="top"/>
            <w:tcMar>
              <w:top w:w="80" w:type="dxa"/>
              <w:start w:w="90" w:type="dxa"/>
              <w:bottom w:w="80" w:type="dxa"/>
              <w:end w:w="90" w:type="dxa"/>
            </w:tcMar>
            <w:shd w:fill="F8FAFB"/>
          </w:tcPr>
          <w:p>
            <w:pPr>
              <w:spacing w:after="0"/>
            </w:pPr>
            <w:r>
              <w:rPr>
                <w:rFonts w:ascii="Liberation Sans" w:hAnsi="Liberation Sans"/>
                <w:sz w:val="15"/>
              </w:rPr>
              <w:t>Photos</w:t>
            </w:r>
          </w:p>
        </w:tc>
        <w:tc>
          <w:tcPr>
            <w:tcW w:type="dxa" w:w="3240"/>
            <w:vAlign w:val="top"/>
            <w:tcMar>
              <w:top w:w="80" w:type="dxa"/>
              <w:start w:w="90" w:type="dxa"/>
              <w:bottom w:w="80" w:type="dxa"/>
              <w:end w:w="90" w:type="dxa"/>
            </w:tcMar>
            <w:shd w:fill="F8FAFB"/>
          </w:tcPr>
          <w:p>
            <w:pPr>
              <w:spacing w:after="0"/>
            </w:pPr>
            <w:r>
              <w:rPr>
                <w:rFonts w:ascii="Liberation Sans" w:hAnsi="Liberation Sans"/>
                <w:sz w:val="15"/>
              </w:rPr>
              <w:t>PhotosUI / PHPicker</w:t>
            </w:r>
          </w:p>
        </w:tc>
        <w:tc>
          <w:tcPr>
            <w:tcW w:type="dxa" w:w="4752"/>
            <w:vAlign w:val="top"/>
            <w:tcMar>
              <w:top w:w="80" w:type="dxa"/>
              <w:start w:w="90" w:type="dxa"/>
              <w:bottom w:w="80" w:type="dxa"/>
              <w:end w:w="90" w:type="dxa"/>
            </w:tcMar>
            <w:shd w:fill="F8FAFB"/>
          </w:tcPr>
          <w:p>
            <w:pPr>
              <w:spacing w:after="0"/>
            </w:pPr>
            <w:r>
              <w:rPr>
                <w:rFonts w:ascii="Liberation Sans" w:hAnsi="Liberation Sans"/>
                <w:sz w:val="15"/>
              </w:rPr>
              <w:t>User-controlled photo/screenshot import.</w:t>
            </w:r>
          </w:p>
        </w:tc>
      </w:tr>
      <w:tr>
        <w:tc>
          <w:tcPr>
            <w:tcW w:type="dxa" w:w="1728"/>
            <w:vAlign w:val="top"/>
            <w:tcMar>
              <w:top w:w="80" w:type="dxa"/>
              <w:start w:w="90" w:type="dxa"/>
              <w:bottom w:w="80" w:type="dxa"/>
              <w:end w:w="90" w:type="dxa"/>
            </w:tcMar>
          </w:tcPr>
          <w:p>
            <w:pPr>
              <w:spacing w:after="0"/>
            </w:pPr>
            <w:r>
              <w:rPr>
                <w:rFonts w:ascii="Liberation Sans" w:hAnsi="Liberation Sans"/>
                <w:sz w:val="15"/>
              </w:rPr>
              <w:t>PDF/file import</w:t>
            </w:r>
          </w:p>
        </w:tc>
        <w:tc>
          <w:tcPr>
            <w:tcW w:type="dxa" w:w="3240"/>
            <w:vAlign w:val="top"/>
            <w:tcMar>
              <w:top w:w="80" w:type="dxa"/>
              <w:start w:w="90" w:type="dxa"/>
              <w:bottom w:w="80" w:type="dxa"/>
              <w:end w:w="90" w:type="dxa"/>
            </w:tcMar>
          </w:tcPr>
          <w:p>
            <w:pPr>
              <w:spacing w:after="0"/>
            </w:pPr>
            <w:r>
              <w:rPr>
                <w:rFonts w:ascii="Liberation Sans" w:hAnsi="Liberation Sans"/>
                <w:sz w:val="15"/>
              </w:rPr>
              <w:t>SwiftUI fileImporter / UniformTypeIdentifiers</w:t>
            </w:r>
          </w:p>
        </w:tc>
        <w:tc>
          <w:tcPr>
            <w:tcW w:type="dxa" w:w="4752"/>
            <w:vAlign w:val="top"/>
            <w:tcMar>
              <w:top w:w="80" w:type="dxa"/>
              <w:start w:w="90" w:type="dxa"/>
              <w:bottom w:w="80" w:type="dxa"/>
              <w:end w:w="90" w:type="dxa"/>
            </w:tcMar>
          </w:tcPr>
          <w:p>
            <w:pPr>
              <w:spacing w:after="0"/>
            </w:pPr>
            <w:r>
              <w:rPr>
                <w:rFonts w:ascii="Liberation Sans" w:hAnsi="Liberation Sans"/>
                <w:sz w:val="15"/>
              </w:rPr>
              <w:t>Manual digital receipt ingestion.</w:t>
            </w:r>
          </w:p>
        </w:tc>
      </w:tr>
      <w:tr>
        <w:tc>
          <w:tcPr>
            <w:tcW w:type="dxa" w:w="1728"/>
            <w:vAlign w:val="top"/>
            <w:tcMar>
              <w:top w:w="80" w:type="dxa"/>
              <w:start w:w="90" w:type="dxa"/>
              <w:bottom w:w="80" w:type="dxa"/>
              <w:end w:w="90" w:type="dxa"/>
            </w:tcMar>
            <w:shd w:fill="F8FAFB"/>
          </w:tcPr>
          <w:p>
            <w:pPr>
              <w:spacing w:after="0"/>
            </w:pPr>
            <w:r>
              <w:rPr>
                <w:rFonts w:ascii="Liberation Sans" w:hAnsi="Liberation Sans"/>
                <w:sz w:val="15"/>
              </w:rPr>
              <w:t>Backend</w:t>
            </w:r>
          </w:p>
        </w:tc>
        <w:tc>
          <w:tcPr>
            <w:tcW w:type="dxa" w:w="3240"/>
            <w:vAlign w:val="top"/>
            <w:tcMar>
              <w:top w:w="80" w:type="dxa"/>
              <w:start w:w="90" w:type="dxa"/>
              <w:bottom w:w="80" w:type="dxa"/>
              <w:end w:w="90" w:type="dxa"/>
            </w:tcMar>
            <w:shd w:fill="F8FAFB"/>
          </w:tcPr>
          <w:p>
            <w:pPr>
              <w:spacing w:after="0"/>
            </w:pPr>
            <w:r>
              <w:rPr>
                <w:rFonts w:ascii="Liberation Sans" w:hAnsi="Liberation Sans"/>
                <w:sz w:val="15"/>
              </w:rPr>
              <w:t>Supabase Postgres + Auth + Storage</w:t>
            </w:r>
          </w:p>
        </w:tc>
        <w:tc>
          <w:tcPr>
            <w:tcW w:type="dxa" w:w="4752"/>
            <w:vAlign w:val="top"/>
            <w:tcMar>
              <w:top w:w="80" w:type="dxa"/>
              <w:start w:w="90" w:type="dxa"/>
              <w:bottom w:w="80" w:type="dxa"/>
              <w:end w:w="90" w:type="dxa"/>
            </w:tcMar>
            <w:shd w:fill="F8FAFB"/>
          </w:tcPr>
          <w:p>
            <w:pPr>
              <w:spacing w:after="0"/>
            </w:pPr>
            <w:r>
              <w:rPr>
                <w:rFonts w:ascii="Liberation Sans" w:hAnsi="Liberation Sans"/>
                <w:sz w:val="15"/>
              </w:rPr>
              <w:t>Relational purchase/item model, private object storage, Swift client support and RLS.</w:t>
            </w:r>
          </w:p>
        </w:tc>
      </w:tr>
      <w:tr>
        <w:tc>
          <w:tcPr>
            <w:tcW w:type="dxa" w:w="1728"/>
            <w:vAlign w:val="top"/>
            <w:tcMar>
              <w:top w:w="80" w:type="dxa"/>
              <w:start w:w="90" w:type="dxa"/>
              <w:bottom w:w="80" w:type="dxa"/>
              <w:end w:w="90" w:type="dxa"/>
            </w:tcMar>
          </w:tcPr>
          <w:p>
            <w:pPr>
              <w:spacing w:after="0"/>
            </w:pPr>
            <w:r>
              <w:rPr>
                <w:rFonts w:ascii="Liberation Sans" w:hAnsi="Liberation Sans"/>
                <w:sz w:val="15"/>
              </w:rPr>
              <w:t>Authentication</w:t>
            </w:r>
          </w:p>
        </w:tc>
        <w:tc>
          <w:tcPr>
            <w:tcW w:type="dxa" w:w="3240"/>
            <w:vAlign w:val="top"/>
            <w:tcMar>
              <w:top w:w="80" w:type="dxa"/>
              <w:start w:w="90" w:type="dxa"/>
              <w:bottom w:w="80" w:type="dxa"/>
              <w:end w:w="90" w:type="dxa"/>
            </w:tcMar>
          </w:tcPr>
          <w:p>
            <w:pPr>
              <w:spacing w:after="0"/>
            </w:pPr>
            <w:r>
              <w:rPr>
                <w:rFonts w:ascii="Liberation Sans" w:hAnsi="Liberation Sans"/>
                <w:sz w:val="15"/>
              </w:rPr>
              <w:t>Sign in with Apple + Supabase email OTP/magic link</w:t>
            </w:r>
          </w:p>
        </w:tc>
        <w:tc>
          <w:tcPr>
            <w:tcW w:type="dxa" w:w="4752"/>
            <w:vAlign w:val="top"/>
            <w:tcMar>
              <w:top w:w="80" w:type="dxa"/>
              <w:start w:w="90" w:type="dxa"/>
              <w:bottom w:w="80" w:type="dxa"/>
              <w:end w:w="90" w:type="dxa"/>
            </w:tcMar>
          </w:tcPr>
          <w:p>
            <w:pPr>
              <w:spacing w:after="0"/>
            </w:pPr>
            <w:r>
              <w:rPr>
                <w:rFonts w:ascii="Liberation Sans" w:hAnsi="Liberation Sans"/>
                <w:sz w:val="15"/>
              </w:rPr>
              <w:t>Low-friction account creation; no local password handling.</w:t>
            </w:r>
          </w:p>
        </w:tc>
      </w:tr>
      <w:tr>
        <w:tc>
          <w:tcPr>
            <w:tcW w:type="dxa" w:w="1728"/>
            <w:vAlign w:val="top"/>
            <w:tcMar>
              <w:top w:w="80" w:type="dxa"/>
              <w:start w:w="90" w:type="dxa"/>
              <w:bottom w:w="80" w:type="dxa"/>
              <w:end w:w="90" w:type="dxa"/>
            </w:tcMar>
            <w:shd w:fill="F8FAFB"/>
          </w:tcPr>
          <w:p>
            <w:pPr>
              <w:spacing w:after="0"/>
            </w:pPr>
            <w:r>
              <w:rPr>
                <w:rFonts w:ascii="Liberation Sans" w:hAnsi="Liberation Sans"/>
                <w:sz w:val="15"/>
              </w:rPr>
              <w:t>Subscriptions</w:t>
            </w:r>
          </w:p>
        </w:tc>
        <w:tc>
          <w:tcPr>
            <w:tcW w:type="dxa" w:w="3240"/>
            <w:vAlign w:val="top"/>
            <w:tcMar>
              <w:top w:w="80" w:type="dxa"/>
              <w:start w:w="90" w:type="dxa"/>
              <w:bottom w:w="80" w:type="dxa"/>
              <w:end w:w="90" w:type="dxa"/>
            </w:tcMar>
            <w:shd w:fill="F8FAFB"/>
          </w:tcPr>
          <w:p>
            <w:pPr>
              <w:spacing w:after="0"/>
            </w:pPr>
            <w:r>
              <w:rPr>
                <w:rFonts w:ascii="Liberation Sans" w:hAnsi="Liberation Sans"/>
                <w:sz w:val="15"/>
              </w:rPr>
              <w:t>StoreKit 2</w:t>
            </w:r>
          </w:p>
        </w:tc>
        <w:tc>
          <w:tcPr>
            <w:tcW w:type="dxa" w:w="4752"/>
            <w:vAlign w:val="top"/>
            <w:tcMar>
              <w:top w:w="80" w:type="dxa"/>
              <w:start w:w="90" w:type="dxa"/>
              <w:bottom w:w="80" w:type="dxa"/>
              <w:end w:w="90" w:type="dxa"/>
            </w:tcMar>
            <w:shd w:fill="F8FAFB"/>
          </w:tcPr>
          <w:p>
            <w:pPr>
              <w:spacing w:after="0"/>
            </w:pPr>
            <w:r>
              <w:rPr>
                <w:rFonts w:ascii="Liberation Sans" w:hAnsi="Liberation Sans"/>
                <w:sz w:val="15"/>
              </w:rPr>
              <w:t>Native App Store subscription products/entitlement APIs.</w:t>
            </w:r>
          </w:p>
        </w:tc>
      </w:tr>
      <w:tr>
        <w:tc>
          <w:tcPr>
            <w:tcW w:type="dxa" w:w="1728"/>
            <w:vAlign w:val="top"/>
            <w:tcMar>
              <w:top w:w="80" w:type="dxa"/>
              <w:start w:w="90" w:type="dxa"/>
              <w:bottom w:w="80" w:type="dxa"/>
              <w:end w:w="90" w:type="dxa"/>
            </w:tcMar>
          </w:tcPr>
          <w:p>
            <w:pPr>
              <w:spacing w:after="0"/>
            </w:pPr>
            <w:r>
              <w:rPr>
                <w:rFonts w:ascii="Liberation Sans" w:hAnsi="Liberation Sans"/>
                <w:sz w:val="15"/>
              </w:rPr>
              <w:t>Notifications</w:t>
            </w:r>
          </w:p>
        </w:tc>
        <w:tc>
          <w:tcPr>
            <w:tcW w:type="dxa" w:w="3240"/>
            <w:vAlign w:val="top"/>
            <w:tcMar>
              <w:top w:w="80" w:type="dxa"/>
              <w:start w:w="90" w:type="dxa"/>
              <w:bottom w:w="80" w:type="dxa"/>
              <w:end w:w="90" w:type="dxa"/>
            </w:tcMar>
          </w:tcPr>
          <w:p>
            <w:pPr>
              <w:spacing w:after="0"/>
            </w:pPr>
            <w:r>
              <w:rPr>
                <w:rFonts w:ascii="Liberation Sans" w:hAnsi="Liberation Sans"/>
                <w:sz w:val="15"/>
              </w:rPr>
              <w:t>UserNotifications local notifications</w:t>
            </w:r>
          </w:p>
        </w:tc>
        <w:tc>
          <w:tcPr>
            <w:tcW w:type="dxa" w:w="4752"/>
            <w:vAlign w:val="top"/>
            <w:tcMar>
              <w:top w:w="80" w:type="dxa"/>
              <w:start w:w="90" w:type="dxa"/>
              <w:bottom w:w="80" w:type="dxa"/>
              <w:end w:w="90" w:type="dxa"/>
            </w:tcMar>
          </w:tcPr>
          <w:p>
            <w:pPr>
              <w:spacing w:after="0"/>
            </w:pPr>
            <w:r>
              <w:rPr>
                <w:rFonts w:ascii="Liberation Sans" w:hAnsi="Liberation Sans"/>
                <w:sz w:val="15"/>
              </w:rPr>
              <w:t>Warranty expiry reminders can be scheduled on device in V1.</w:t>
            </w:r>
          </w:p>
        </w:tc>
      </w:tr>
      <w:tr>
        <w:tc>
          <w:tcPr>
            <w:tcW w:type="dxa" w:w="1728"/>
            <w:vAlign w:val="top"/>
            <w:tcMar>
              <w:top w:w="80" w:type="dxa"/>
              <w:start w:w="90" w:type="dxa"/>
              <w:bottom w:w="80" w:type="dxa"/>
              <w:end w:w="90" w:type="dxa"/>
            </w:tcMar>
            <w:shd w:fill="F8FAFB"/>
          </w:tcPr>
          <w:p>
            <w:pPr>
              <w:spacing w:after="0"/>
            </w:pPr>
            <w:r>
              <w:rPr>
                <w:rFonts w:ascii="Liberation Sans" w:hAnsi="Liberation Sans"/>
                <w:sz w:val="15"/>
              </w:rPr>
              <w:t>PDF export</w:t>
            </w:r>
          </w:p>
        </w:tc>
        <w:tc>
          <w:tcPr>
            <w:tcW w:type="dxa" w:w="3240"/>
            <w:vAlign w:val="top"/>
            <w:tcMar>
              <w:top w:w="80" w:type="dxa"/>
              <w:start w:w="90" w:type="dxa"/>
              <w:bottom w:w="80" w:type="dxa"/>
              <w:end w:w="90" w:type="dxa"/>
            </w:tcMar>
            <w:shd w:fill="F8FAFB"/>
          </w:tcPr>
          <w:p>
            <w:pPr>
              <w:spacing w:after="0"/>
            </w:pPr>
            <w:r>
              <w:rPr>
                <w:rFonts w:ascii="Liberation Sans" w:hAnsi="Liberation Sans"/>
                <w:sz w:val="15"/>
              </w:rPr>
              <w:t>PDFKit/Core Graphics</w:t>
            </w:r>
          </w:p>
        </w:tc>
        <w:tc>
          <w:tcPr>
            <w:tcW w:type="dxa" w:w="4752"/>
            <w:vAlign w:val="top"/>
            <w:tcMar>
              <w:top w:w="80" w:type="dxa"/>
              <w:start w:w="90" w:type="dxa"/>
              <w:bottom w:w="80" w:type="dxa"/>
              <w:end w:w="90" w:type="dxa"/>
            </w:tcMar>
            <w:shd w:fill="F8FAFB"/>
          </w:tcPr>
          <w:p>
            <w:pPr>
              <w:spacing w:after="0"/>
            </w:pPr>
            <w:r>
              <w:rPr>
                <w:rFonts w:ascii="Liberation Sans" w:hAnsi="Liberation Sans"/>
                <w:sz w:val="15"/>
              </w:rPr>
              <w:t>Create fixed evidence packages locally.</w:t>
            </w:r>
          </w:p>
        </w:tc>
      </w:tr>
      <w:tr>
        <w:tc>
          <w:tcPr>
            <w:tcW w:type="dxa" w:w="1728"/>
            <w:vAlign w:val="top"/>
            <w:tcMar>
              <w:top w:w="80" w:type="dxa"/>
              <w:start w:w="90" w:type="dxa"/>
              <w:bottom w:w="80" w:type="dxa"/>
              <w:end w:w="90" w:type="dxa"/>
            </w:tcMar>
          </w:tcPr>
          <w:p>
            <w:pPr>
              <w:spacing w:after="0"/>
            </w:pPr>
            <w:r>
              <w:rPr>
                <w:rFonts w:ascii="Liberation Sans" w:hAnsi="Liberation Sans"/>
                <w:sz w:val="15"/>
              </w:rPr>
              <w:t>CSV export</w:t>
            </w:r>
          </w:p>
        </w:tc>
        <w:tc>
          <w:tcPr>
            <w:tcW w:type="dxa" w:w="3240"/>
            <w:vAlign w:val="top"/>
            <w:tcMar>
              <w:top w:w="80" w:type="dxa"/>
              <w:start w:w="90" w:type="dxa"/>
              <w:bottom w:w="80" w:type="dxa"/>
              <w:end w:w="90" w:type="dxa"/>
            </w:tcMar>
          </w:tcPr>
          <w:p>
            <w:pPr>
              <w:spacing w:after="0"/>
            </w:pPr>
            <w:r>
              <w:rPr>
                <w:rFonts w:ascii="Liberation Sans" w:hAnsi="Liberation Sans"/>
                <w:sz w:val="15"/>
              </w:rPr>
              <w:t>Foundation string/file generation</w:t>
            </w:r>
          </w:p>
        </w:tc>
        <w:tc>
          <w:tcPr>
            <w:tcW w:type="dxa" w:w="4752"/>
            <w:vAlign w:val="top"/>
            <w:tcMar>
              <w:top w:w="80" w:type="dxa"/>
              <w:start w:w="90" w:type="dxa"/>
              <w:bottom w:w="80" w:type="dxa"/>
              <w:end w:w="90" w:type="dxa"/>
            </w:tcMar>
          </w:tcPr>
          <w:p>
            <w:pPr>
              <w:spacing w:after="0"/>
            </w:pPr>
            <w:r>
              <w:rPr>
                <w:rFonts w:ascii="Liberation Sans" w:hAnsi="Liberation Sans"/>
                <w:sz w:val="15"/>
              </w:rPr>
              <w:t>Simple, portable accountant-friendly export.</w:t>
            </w:r>
          </w:p>
        </w:tc>
      </w:tr>
      <w:tr>
        <w:tc>
          <w:tcPr>
            <w:tcW w:type="dxa" w:w="1728"/>
            <w:vAlign w:val="top"/>
            <w:tcMar>
              <w:top w:w="80" w:type="dxa"/>
              <w:start w:w="90" w:type="dxa"/>
              <w:bottom w:w="80" w:type="dxa"/>
              <w:end w:w="90" w:type="dxa"/>
            </w:tcMar>
            <w:shd w:fill="F8FAFB"/>
          </w:tcPr>
          <w:p>
            <w:pPr>
              <w:spacing w:after="0"/>
            </w:pPr>
            <w:r>
              <w:rPr>
                <w:rFonts w:ascii="Liberation Sans" w:hAnsi="Liberation Sans"/>
                <w:sz w:val="15"/>
              </w:rPr>
              <w:t>Analytics</w:t>
            </w:r>
          </w:p>
        </w:tc>
        <w:tc>
          <w:tcPr>
            <w:tcW w:type="dxa" w:w="3240"/>
            <w:vAlign w:val="top"/>
            <w:tcMar>
              <w:top w:w="80" w:type="dxa"/>
              <w:start w:w="90" w:type="dxa"/>
              <w:bottom w:w="80" w:type="dxa"/>
              <w:end w:w="90" w:type="dxa"/>
            </w:tcMar>
            <w:shd w:fill="F8FAFB"/>
          </w:tcPr>
          <w:p>
            <w:pPr>
              <w:spacing w:after="0"/>
            </w:pPr>
            <w:r>
              <w:rPr>
                <w:rFonts w:ascii="Liberation Sans" w:hAnsi="Liberation Sans"/>
                <w:sz w:val="15"/>
              </w:rPr>
              <w:t>Privacy-minimised event SDK or own endpoint</w:t>
            </w:r>
          </w:p>
        </w:tc>
        <w:tc>
          <w:tcPr>
            <w:tcW w:type="dxa" w:w="4752"/>
            <w:vAlign w:val="top"/>
            <w:tcMar>
              <w:top w:w="80" w:type="dxa"/>
              <w:start w:w="90" w:type="dxa"/>
              <w:bottom w:w="80" w:type="dxa"/>
              <w:end w:w="90" w:type="dxa"/>
            </w:tcMar>
            <w:shd w:fill="F8FAFB"/>
          </w:tcPr>
          <w:p>
            <w:pPr>
              <w:spacing w:after="0"/>
            </w:pPr>
            <w:r>
              <w:rPr>
                <w:rFonts w:ascii="Liberation Sans" w:hAnsi="Liberation Sans"/>
                <w:sz w:val="15"/>
              </w:rPr>
              <w:t>Measure product behaviour without sending receipt contents.</w:t>
            </w:r>
          </w:p>
        </w:tc>
      </w:tr>
    </w:tbl>
    <w:p>
      <w:pPr>
        <w:pStyle w:val="Small"/>
      </w:pPr>
    </w:p>
    <w:p>
      <w:pPr>
        <w:pStyle w:val="Heading2"/>
      </w:pPr>
      <w:r>
        <w:t>9.2 Suggested repository structure</w:t>
      </w:r>
    </w:p>
    <w:tbl>
      <w:tblPr>
        <w:tblW w:type="auto" w:w="0"/>
        <w:jc w:val="center"/>
        <w:tblLayout w:type="fixed"/>
        <w:tblLook w:firstColumn="1" w:firstRow="1" w:lastColumn="0" w:lastRow="0" w:noHBand="0" w:noVBand="1" w:val="04A0"/>
      </w:tblPr>
      <w:tblGrid>
        <w:gridCol w:w="10166"/>
      </w:tblGrid>
      <w:tr>
        <w:tc>
          <w:tcPr>
            <w:tcW w:type="dxa" w:w="10166"/>
            <w:shd w:fill="F5F5F5"/>
            <w:tcMar>
              <w:top w:w="100" w:type="dxa"/>
              <w:start w:w="120" w:type="dxa"/>
              <w:bottom w:w="100" w:type="dxa"/>
              <w:end w:w="120" w:type="dxa"/>
            </w:tcMar>
          </w:tcPr>
          <w:p>
            <w:pPr>
              <w:pStyle w:val="Code"/>
            </w:pPr>
            <w:r>
              <w:t>ReceiptProofVault/</w:t>
              <w:br/>
              <w:t xml:space="preserve">  App/</w:t>
              <w:br/>
              <w:t xml:space="preserve">    ReceiptProofVaultApp.swift</w:t>
              <w:br/>
              <w:t xml:space="preserve">    AppEnvironment.swift</w:t>
              <w:br/>
              <w:t xml:space="preserve">    AppRouter.swift</w:t>
              <w:br/>
              <w:t xml:space="preserve">  Core/</w:t>
              <w:br/>
              <w:t xml:space="preserve">    Auth/</w:t>
              <w:br/>
              <w:t xml:space="preserve">    Backend/</w:t>
              <w:br/>
              <w:t xml:space="preserve">    Storage/</w:t>
              <w:br/>
              <w:t xml:space="preserve">    Persistence/</w:t>
              <w:br/>
              <w:t xml:space="preserve">    OCR/</w:t>
              <w:br/>
              <w:t xml:space="preserve">    Parsing/</w:t>
              <w:br/>
              <w:t xml:space="preserve">    Subscriptions/</w:t>
              <w:br/>
              <w:t xml:space="preserve">    Notifications/</w:t>
              <w:br/>
              <w:t xml:space="preserve">    Exports/</w:t>
              <w:br/>
              <w:t xml:space="preserve">    Analytics/</w:t>
              <w:br/>
              <w:t xml:space="preserve">    Utilities/</w:t>
              <w:br/>
              <w:t xml:space="preserve">  Features/</w:t>
              <w:br/>
              <w:t xml:space="preserve">    Onboarding/</w:t>
              <w:br/>
              <w:t xml:space="preserve">    Home/</w:t>
              <w:br/>
              <w:t xml:space="preserve">    Capture/</w:t>
              <w:br/>
              <w:t xml:space="preserve">    PurchaseReview/</w:t>
              <w:br/>
              <w:t xml:space="preserve">    PurchaseDetail/</w:t>
              <w:br/>
              <w:t xml:space="preserve">    Vault/</w:t>
              <w:br/>
              <w:t xml:space="preserve">    Items/</w:t>
              <w:br/>
              <w:t xml:space="preserve">    Exports/</w:t>
              <w:br/>
              <w:t xml:space="preserve">    Paywall/</w:t>
              <w:br/>
              <w:t xml:space="preserve">    Settings/</w:t>
              <w:br/>
              <w:t xml:space="preserve">  Models/</w:t>
              <w:br/>
              <w:t xml:space="preserve">    Domain/</w:t>
              <w:br/>
              <w:t xml:space="preserve">    DTO/</w:t>
              <w:br/>
              <w:t xml:space="preserve">    Persistence/</w:t>
              <w:br/>
              <w:t xml:space="preserve">  Resources/</w:t>
              <w:br/>
              <w:t xml:space="preserve">    Localizable.xcstrings</w:t>
              <w:br/>
              <w:t xml:space="preserve">    Assets.xcassets</w:t>
              <w:br/>
              <w:t xml:space="preserve">  Tests/</w:t>
              <w:br/>
              <w:t xml:space="preserve">    Unit/</w:t>
              <w:br/>
              <w:t xml:space="preserve">    Integration/</w:t>
              <w:br/>
              <w:t xml:space="preserve">    UI/</w:t>
            </w:r>
          </w:p>
        </w:tc>
      </w:tr>
    </w:tbl>
    <w:p>
      <w:pPr>
        <w:pStyle w:val="Small"/>
      </w:pPr>
    </w:p>
    <w:p>
      <w:pPr>
        <w:pStyle w:val="Heading2"/>
      </w:pPr>
      <w:r>
        <w:t>9.3 Service interfaces</w:t>
      </w:r>
    </w:p>
    <w:tbl>
      <w:tblPr>
        <w:tblW w:type="auto" w:w="0"/>
        <w:jc w:val="center"/>
        <w:tblLayout w:type="fixed"/>
        <w:tblLook w:firstColumn="1" w:firstRow="1" w:lastColumn="0" w:lastRow="0" w:noHBand="0" w:noVBand="1" w:val="04A0"/>
      </w:tblPr>
      <w:tblGrid>
        <w:gridCol w:w="10166"/>
      </w:tblGrid>
      <w:tr>
        <w:tc>
          <w:tcPr>
            <w:tcW w:type="dxa" w:w="10166"/>
            <w:shd w:fill="F5F5F5"/>
            <w:tcMar>
              <w:top w:w="100" w:type="dxa"/>
              <w:start w:w="120" w:type="dxa"/>
              <w:bottom w:w="100" w:type="dxa"/>
              <w:end w:w="120" w:type="dxa"/>
            </w:tcMar>
          </w:tcPr>
          <w:p>
            <w:pPr>
              <w:pStyle w:val="Code"/>
            </w:pPr>
            <w:r>
              <w:t>protocol OCRService {</w:t>
              <w:br/>
              <w:t xml:space="preserve">  func recognizeText(in document: CapturedDocument) async throws -&gt; OCRResult</w:t>
              <w:br/>
              <w:t>}</w:t>
              <w:br/>
              <w:br/>
              <w:t>protocol ReceiptFieldParser {</w:t>
              <w:br/>
              <w:t xml:space="preserve">  func parse(_ ocr: OCRResult) -&gt; ParsedReceiptFields</w:t>
              <w:br/>
              <w:t>}</w:t>
              <w:br/>
              <w:br/>
              <w:t>protocol PurchaseRepository {</w:t>
              <w:br/>
              <w:t xml:space="preserve">  func saveDraft(_ purchase: Purchase) async throws</w:t>
              <w:br/>
              <w:t xml:space="preserve">  func upsert(_ purchase: Purchase) async throws</w:t>
              <w:br/>
              <w:t xml:space="preserve">  func fetch(id: UUID) async throws -&gt; Purchase</w:t>
              <w:br/>
              <w:t xml:space="preserve">  func search(_ query: PurchaseSearchQuery) async throws -&gt; [Purchase]</w:t>
              <w:br/>
              <w:t xml:space="preserve">  func delete(id: UUID) async throws</w:t>
              <w:br/>
              <w:t>}</w:t>
              <w:br/>
              <w:br/>
              <w:t>protocol AttachmentService {</w:t>
              <w:br/>
              <w:t xml:space="preserve">  func stage(_ file: LocalAttachment) throws -&gt; StagedAttachment</w:t>
              <w:br/>
              <w:t xml:space="preserve">  func upload(_ attachment: StagedAttachment) async throws -&gt; RemoteAttachment</w:t>
              <w:br/>
              <w:t xml:space="preserve">  func fetch(_ attachment: RemoteAttachment) async throws -&gt; URL</w:t>
              <w:br/>
              <w:t>}</w:t>
              <w:br/>
              <w:br/>
              <w:t>protocol SubscriptionService {</w:t>
              <w:br/>
              <w:t xml:space="preserve">  var entitlement: EntitlementState { get }</w:t>
              <w:br/>
              <w:t xml:space="preserve">  func products() async throws -&gt; [Product]</w:t>
              <w:br/>
              <w:t xml:space="preserve">  func purchase(_ product: Product) async throws</w:t>
              <w:br/>
              <w:t xml:space="preserve">  func restore() async throws</w:t>
              <w:br/>
              <w:t>}</w:t>
            </w:r>
          </w:p>
        </w:tc>
      </w:tr>
    </w:tbl>
    <w:p>
      <w:pPr>
        <w:pStyle w:val="Small"/>
      </w:pPr>
    </w:p>
    <w:p>
      <w:pPr>
        <w:pStyle w:val="Heading2"/>
      </w:pPr>
      <w:r>
        <w:t>9.4 Local-first sync rules</w:t>
      </w:r>
    </w:p>
    <w:p>
      <w:pPr>
        <w:pStyle w:val="ListBullet"/>
        <w:spacing w:after="40"/>
      </w:pPr>
      <w:r>
        <w:rPr>
          <w:rFonts w:ascii="Liberation Sans" w:hAnsi="Liberation Sans"/>
          <w:sz w:val="18"/>
        </w:rPr>
        <w:t>Every new capture receives a UUID before network work begins.</w:t>
      </w:r>
    </w:p>
    <w:p>
      <w:pPr>
        <w:pStyle w:val="ListBullet"/>
        <w:spacing w:after="40"/>
      </w:pPr>
      <w:r>
        <w:rPr>
          <w:rFonts w:ascii="Liberation Sans" w:hAnsi="Liberation Sans"/>
          <w:sz w:val="18"/>
        </w:rPr>
        <w:t>After Review -&gt; Save, write the purchase and local attachment references to SwiftData first, then enqueue upload/upsert work.</w:t>
      </w:r>
    </w:p>
    <w:p>
      <w:pPr>
        <w:pStyle w:val="ListBullet"/>
        <w:spacing w:after="40"/>
      </w:pPr>
      <w:r>
        <w:rPr>
          <w:rFonts w:ascii="Liberation Sans" w:hAnsi="Liberation Sans"/>
          <w:sz w:val="18"/>
        </w:rPr>
        <w:t>UI shows sync state: synced, syncing/pending, failed. Failure never makes the record disappear.</w:t>
      </w:r>
    </w:p>
    <w:p>
      <w:pPr>
        <w:pStyle w:val="ListBullet"/>
        <w:spacing w:after="40"/>
      </w:pPr>
      <w:r>
        <w:rPr>
          <w:rFonts w:ascii="Liberation Sans" w:hAnsi="Liberation Sans"/>
          <w:sz w:val="18"/>
        </w:rPr>
        <w:t>Retries use exponential backoff and resume on app foreground/network availability.</w:t>
      </w:r>
    </w:p>
    <w:p>
      <w:pPr>
        <w:pStyle w:val="ListBullet"/>
        <w:spacing w:after="40"/>
      </w:pPr>
      <w:r>
        <w:rPr>
          <w:rFonts w:ascii="Liberation Sans" w:hAnsi="Liberation Sans"/>
          <w:sz w:val="18"/>
        </w:rPr>
        <w:t>Uploads are idempotent using deterministic storage path containing the attachment UUID.</w:t>
      </w:r>
    </w:p>
    <w:p>
      <w:pPr>
        <w:pStyle w:val="ListBullet"/>
        <w:spacing w:after="40"/>
      </w:pPr>
      <w:r>
        <w:rPr>
          <w:rFonts w:ascii="Liberation Sans" w:hAnsi="Liberation Sans"/>
          <w:sz w:val="18"/>
        </w:rPr>
        <w:t>Server upserts use client UUIDs and updated_at/version checks to reduce duplicates.</w:t>
      </w:r>
    </w:p>
    <w:p>
      <w:pPr>
        <w:pStyle w:val="ListBullet"/>
        <w:spacing w:after="40"/>
      </w:pPr>
      <w:r>
        <w:rPr>
          <w:rFonts w:ascii="Liberation Sans" w:hAnsi="Liberation Sans"/>
          <w:sz w:val="18"/>
        </w:rPr>
        <w:t>For MVP, conflict resolution can be last-write-wins for scalar fields if only one user/device is actively editing, but preserve server timestamps and design a version field for future multi-user conflict handling.</w:t>
      </w:r>
    </w:p>
    <w:p>
      <w:pPr>
        <w:pStyle w:val="ListBullet"/>
        <w:spacing w:after="40"/>
      </w:pPr>
      <w:r>
        <w:rPr>
          <w:rFonts w:ascii="Liberation Sans" w:hAnsi="Liberation Sans"/>
          <w:sz w:val="18"/>
        </w:rPr>
        <w:t>Deleting a pending local draft removes staged local files. Deleting a synced record queues server/storage cleanup if offline.</w:t>
      </w:r>
    </w:p>
    <w:p>
      <w:pPr>
        <w:pStyle w:val="Heading1"/>
      </w:pPr>
      <w:r>
        <w:t>10. Backend, storage and API behaviour</w:t>
      </w:r>
    </w:p>
    <w:p>
      <w:pPr>
        <w:pStyle w:val="Heading2"/>
      </w:pPr>
      <w:r>
        <w:t>10.1 Storage path convention</w:t>
      </w:r>
    </w:p>
    <w:tbl>
      <w:tblPr>
        <w:tblW w:type="auto" w:w="0"/>
        <w:jc w:val="center"/>
        <w:tblLayout w:type="fixed"/>
        <w:tblLook w:firstColumn="1" w:firstRow="1" w:lastColumn="0" w:lastRow="0" w:noHBand="0" w:noVBand="1" w:val="04A0"/>
      </w:tblPr>
      <w:tblGrid>
        <w:gridCol w:w="10166"/>
      </w:tblGrid>
      <w:tr>
        <w:tc>
          <w:tcPr>
            <w:tcW w:type="dxa" w:w="10166"/>
            <w:shd w:fill="F5F5F5"/>
            <w:tcMar>
              <w:top w:w="100" w:type="dxa"/>
              <w:start w:w="120" w:type="dxa"/>
              <w:bottom w:w="100" w:type="dxa"/>
              <w:end w:w="120" w:type="dxa"/>
            </w:tcMar>
          </w:tcPr>
          <w:p>
            <w:pPr>
              <w:pStyle w:val="Code"/>
            </w:pPr>
            <w:r>
              <w:t>private bucket: proof-files</w:t>
              <w:br/>
              <w:br/>
              <w:t>{workspace_id}/purchases/{purchase_id}/{attachment_id}.{ext}</w:t>
              <w:br/>
              <w:t>{workspace_id}/items/{item_id}/{attachment_id}.{ext}</w:t>
              <w:br/>
              <w:br/>
              <w:t>Example:</w:t>
              <w:br/>
              <w:t>2d3.../purchases/aa1.../ff9....jpg</w:t>
            </w:r>
          </w:p>
        </w:tc>
      </w:tr>
    </w:tbl>
    <w:p>
      <w:pPr>
        <w:pStyle w:val="Small"/>
      </w:pPr>
    </w:p>
    <w:p>
      <w:pPr>
        <w:pStyle w:val="Heading2"/>
      </w:pPr>
      <w:r>
        <w:t>10.2 Storage access</w:t>
      </w:r>
    </w:p>
    <w:p>
      <w:pPr>
        <w:pStyle w:val="ListBullet"/>
        <w:spacing w:after="40"/>
      </w:pPr>
      <w:r>
        <w:rPr>
          <w:rFonts w:ascii="Liberation Sans" w:hAnsi="Liberation Sans"/>
          <w:sz w:val="18"/>
        </w:rPr>
        <w:t>Bucket is private; no public-read URLs.</w:t>
      </w:r>
    </w:p>
    <w:p>
      <w:pPr>
        <w:pStyle w:val="ListBullet"/>
        <w:spacing w:after="40"/>
      </w:pPr>
      <w:r>
        <w:rPr>
          <w:rFonts w:ascii="Liberation Sans" w:hAnsi="Liberation Sans"/>
          <w:sz w:val="18"/>
        </w:rPr>
        <w:t>Storage RLS checks workspace membership based on path ownership/metadata.</w:t>
      </w:r>
    </w:p>
    <w:p>
      <w:pPr>
        <w:pStyle w:val="ListBullet"/>
        <w:spacing w:after="40"/>
      </w:pPr>
      <w:r>
        <w:rPr>
          <w:rFonts w:ascii="Liberation Sans" w:hAnsi="Liberation Sans"/>
          <w:sz w:val="18"/>
        </w:rPr>
        <w:t>Use short-lived signed URLs only when an API/preview requires a URL outside the authenticated SDK flow.</w:t>
      </w:r>
    </w:p>
    <w:p>
      <w:pPr>
        <w:pStyle w:val="ListBullet"/>
        <w:spacing w:after="40"/>
      </w:pPr>
      <w:r>
        <w:rPr>
          <w:rFonts w:ascii="Liberation Sans" w:hAnsi="Liberation Sans"/>
          <w:sz w:val="18"/>
        </w:rPr>
        <w:t>Generate thumbnails locally where practical. If server thumbnails are later added, store them as derived attachments and never confuse them with original evidence.</w:t>
      </w:r>
    </w:p>
    <w:p>
      <w:pPr>
        <w:pStyle w:val="ListBullet"/>
        <w:spacing w:after="40"/>
      </w:pPr>
      <w:r>
        <w:rPr>
          <w:rFonts w:ascii="Liberation Sans" w:hAnsi="Liberation Sans"/>
          <w:sz w:val="18"/>
        </w:rPr>
        <w:t>Validate MIME type and size server-side where possible; never trust client filename extension alone.</w:t>
      </w:r>
    </w:p>
    <w:p>
      <w:pPr>
        <w:pStyle w:val="Heading2"/>
      </w:pPr>
      <w:r>
        <w:t>10.3 Backend functions / RPCs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Function</w:t>
            </w:r>
          </w:p>
        </w:tc>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Purpose</w:t>
            </w:r>
          </w:p>
        </w:tc>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Priority</w:t>
            </w:r>
          </w:p>
        </w:tc>
      </w:tr>
      <w:tr>
        <w:tc>
          <w:tcPr>
            <w:tcW w:type="dxa" w:w="3389"/>
            <w:vAlign w:val="top"/>
            <w:tcMar>
              <w:top w:w="80" w:type="dxa"/>
              <w:start w:w="90" w:type="dxa"/>
              <w:bottom w:w="80" w:type="dxa"/>
              <w:end w:w="90" w:type="dxa"/>
            </w:tcMar>
          </w:tcPr>
          <w:p>
            <w:pPr>
              <w:spacing w:after="0"/>
            </w:pPr>
            <w:r>
              <w:rPr>
                <w:rFonts w:ascii="Liberation Sans" w:hAnsi="Liberation Sans"/>
                <w:sz w:val="16"/>
              </w:rPr>
              <w:t>create_initial_workspace</w:t>
            </w:r>
          </w:p>
        </w:tc>
        <w:tc>
          <w:tcPr>
            <w:tcW w:type="dxa" w:w="3389"/>
            <w:vAlign w:val="top"/>
            <w:tcMar>
              <w:top w:w="80" w:type="dxa"/>
              <w:start w:w="90" w:type="dxa"/>
              <w:bottom w:w="80" w:type="dxa"/>
              <w:end w:w="90" w:type="dxa"/>
            </w:tcMar>
          </w:tcPr>
          <w:p>
            <w:pPr>
              <w:spacing w:after="0"/>
            </w:pPr>
            <w:r>
              <w:rPr>
                <w:rFonts w:ascii="Liberation Sans" w:hAnsi="Liberation Sans"/>
                <w:sz w:val="16"/>
              </w:rPr>
              <w:t>Atomic profile/workspace/membership creation after signup</w:t>
            </w:r>
          </w:p>
        </w:tc>
        <w:tc>
          <w:tcPr>
            <w:tcW w:type="dxa" w:w="3389"/>
            <w:vAlign w:val="top"/>
            <w:tcMar>
              <w:top w:w="80" w:type="dxa"/>
              <w:start w:w="90" w:type="dxa"/>
              <w:bottom w:w="80" w:type="dxa"/>
              <w:end w:w="90" w:type="dxa"/>
            </w:tcMar>
          </w:tcPr>
          <w:p>
            <w:pPr>
              <w:spacing w:after="0"/>
            </w:pPr>
            <w:r>
              <w:rPr>
                <w:rFonts w:ascii="Liberation Sans" w:hAnsi="Liberation Sans"/>
                <w:sz w:val="16"/>
              </w:rPr>
              <w:t>P0</w:t>
            </w:r>
          </w:p>
        </w:tc>
      </w:tr>
      <w:tr>
        <w:tc>
          <w:tcPr>
            <w:tcW w:type="dxa" w:w="3389"/>
            <w:vAlign w:val="top"/>
            <w:tcMar>
              <w:top w:w="80" w:type="dxa"/>
              <w:start w:w="90" w:type="dxa"/>
              <w:bottom w:w="80" w:type="dxa"/>
              <w:end w:w="90" w:type="dxa"/>
            </w:tcMar>
            <w:shd w:fill="F8FAFB"/>
          </w:tcPr>
          <w:p>
            <w:pPr>
              <w:spacing w:after="0"/>
            </w:pPr>
            <w:r>
              <w:rPr>
                <w:rFonts w:ascii="Liberation Sans" w:hAnsi="Liberation Sans"/>
                <w:sz w:val="16"/>
              </w:rPr>
              <w:t>search_purchases</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Structured + full-text search scoped to workspace</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P0</w:t>
            </w:r>
          </w:p>
        </w:tc>
      </w:tr>
      <w:tr>
        <w:tc>
          <w:tcPr>
            <w:tcW w:type="dxa" w:w="3389"/>
            <w:vAlign w:val="top"/>
            <w:tcMar>
              <w:top w:w="80" w:type="dxa"/>
              <w:start w:w="90" w:type="dxa"/>
              <w:bottom w:w="80" w:type="dxa"/>
              <w:end w:w="90" w:type="dxa"/>
            </w:tcMar>
          </w:tcPr>
          <w:p>
            <w:pPr>
              <w:spacing w:after="0"/>
            </w:pPr>
            <w:r>
              <w:rPr>
                <w:rFonts w:ascii="Liberation Sans" w:hAnsi="Liberation Sans"/>
                <w:sz w:val="16"/>
              </w:rPr>
              <w:t>delete_account_data</w:t>
            </w:r>
          </w:p>
        </w:tc>
        <w:tc>
          <w:tcPr>
            <w:tcW w:type="dxa" w:w="3389"/>
            <w:vAlign w:val="top"/>
            <w:tcMar>
              <w:top w:w="80" w:type="dxa"/>
              <w:start w:w="90" w:type="dxa"/>
              <w:bottom w:w="80" w:type="dxa"/>
              <w:end w:w="90" w:type="dxa"/>
            </w:tcMar>
          </w:tcPr>
          <w:p>
            <w:pPr>
              <w:spacing w:after="0"/>
            </w:pPr>
            <w:r>
              <w:rPr>
                <w:rFonts w:ascii="Liberation Sans" w:hAnsi="Liberation Sans"/>
                <w:sz w:val="16"/>
              </w:rPr>
              <w:t>Server-controlled cascade cleanup and storage deletion orchestration</w:t>
            </w:r>
          </w:p>
        </w:tc>
        <w:tc>
          <w:tcPr>
            <w:tcW w:type="dxa" w:w="3389"/>
            <w:vAlign w:val="top"/>
            <w:tcMar>
              <w:top w:w="80" w:type="dxa"/>
              <w:start w:w="90" w:type="dxa"/>
              <w:bottom w:w="80" w:type="dxa"/>
              <w:end w:w="90" w:type="dxa"/>
            </w:tcMar>
          </w:tcPr>
          <w:p>
            <w:pPr>
              <w:spacing w:after="0"/>
            </w:pPr>
            <w:r>
              <w:rPr>
                <w:rFonts w:ascii="Liberation Sans" w:hAnsi="Liberation Sans"/>
                <w:sz w:val="16"/>
              </w:rPr>
              <w:t>P0</w:t>
            </w:r>
          </w:p>
        </w:tc>
      </w:tr>
      <w:tr>
        <w:tc>
          <w:tcPr>
            <w:tcW w:type="dxa" w:w="3389"/>
            <w:vAlign w:val="top"/>
            <w:tcMar>
              <w:top w:w="80" w:type="dxa"/>
              <w:start w:w="90" w:type="dxa"/>
              <w:bottom w:w="80" w:type="dxa"/>
              <w:end w:w="90" w:type="dxa"/>
            </w:tcMar>
            <w:shd w:fill="F8FAFB"/>
          </w:tcPr>
          <w:p>
            <w:pPr>
              <w:spacing w:after="0"/>
            </w:pPr>
            <w:r>
              <w:rPr>
                <w:rFonts w:ascii="Liberation Sans" w:hAnsi="Liberation Sans"/>
                <w:sz w:val="16"/>
              </w:rPr>
              <w:t>subscription_webhook handler</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Process App Store server events if/when backend entitlement mirror is implemented</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P1/P0 before relying on server entitlements</w:t>
            </w:r>
          </w:p>
        </w:tc>
      </w:tr>
      <w:tr>
        <w:tc>
          <w:tcPr>
            <w:tcW w:type="dxa" w:w="3389"/>
            <w:vAlign w:val="top"/>
            <w:tcMar>
              <w:top w:w="80" w:type="dxa"/>
              <w:start w:w="90" w:type="dxa"/>
              <w:bottom w:w="80" w:type="dxa"/>
              <w:end w:w="90" w:type="dxa"/>
            </w:tcMar>
          </w:tcPr>
          <w:p>
            <w:pPr>
              <w:spacing w:after="0"/>
            </w:pPr>
            <w:r>
              <w:rPr>
                <w:rFonts w:ascii="Liberation Sans" w:hAnsi="Liberation Sans"/>
                <w:sz w:val="16"/>
              </w:rPr>
              <w:t>generate_shared_proof_link</w:t>
            </w:r>
          </w:p>
        </w:tc>
        <w:tc>
          <w:tcPr>
            <w:tcW w:type="dxa" w:w="3389"/>
            <w:vAlign w:val="top"/>
            <w:tcMar>
              <w:top w:w="80" w:type="dxa"/>
              <w:start w:w="90" w:type="dxa"/>
              <w:bottom w:w="80" w:type="dxa"/>
              <w:end w:w="90" w:type="dxa"/>
            </w:tcMar>
          </w:tcPr>
          <w:p>
            <w:pPr>
              <w:spacing w:after="0"/>
            </w:pPr>
            <w:r>
              <w:rPr>
                <w:rFonts w:ascii="Liberation Sans" w:hAnsi="Liberation Sans"/>
                <w:sz w:val="16"/>
              </w:rPr>
              <w:t>Future accountant/claim sharing</w:t>
            </w:r>
          </w:p>
        </w:tc>
        <w:tc>
          <w:tcPr>
            <w:tcW w:type="dxa" w:w="3389"/>
            <w:vAlign w:val="top"/>
            <w:tcMar>
              <w:top w:w="80" w:type="dxa"/>
              <w:start w:w="90" w:type="dxa"/>
              <w:bottom w:w="80" w:type="dxa"/>
              <w:end w:w="90" w:type="dxa"/>
            </w:tcMar>
          </w:tcPr>
          <w:p>
            <w:pPr>
              <w:spacing w:after="0"/>
            </w:pPr>
            <w:r>
              <w:rPr>
                <w:rFonts w:ascii="Liberation Sans" w:hAnsi="Liberation Sans"/>
                <w:sz w:val="16"/>
              </w:rPr>
              <w:t>P2</w:t>
            </w:r>
          </w:p>
        </w:tc>
      </w:tr>
      <w:tr>
        <w:tc>
          <w:tcPr>
            <w:tcW w:type="dxa" w:w="3389"/>
            <w:vAlign w:val="top"/>
            <w:tcMar>
              <w:top w:w="80" w:type="dxa"/>
              <w:start w:w="90" w:type="dxa"/>
              <w:bottom w:w="80" w:type="dxa"/>
              <w:end w:w="90" w:type="dxa"/>
            </w:tcMar>
            <w:shd w:fill="F8FAFB"/>
          </w:tcPr>
          <w:p>
            <w:pPr>
              <w:spacing w:after="0"/>
            </w:pPr>
            <w:r>
              <w:rPr>
                <w:rFonts w:ascii="Liberation Sans" w:hAnsi="Liberation Sans"/>
                <w:sz w:val="16"/>
              </w:rPr>
              <w:t>cloud_ocr_fallback</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Difficult documents/handwriting</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P2</w:t>
            </w:r>
          </w:p>
        </w:tc>
      </w:tr>
    </w:tbl>
    <w:p>
      <w:pPr>
        <w:pStyle w:val="Small"/>
      </w:pPr>
    </w:p>
    <w:p>
      <w:pPr>
        <w:pStyle w:val="Heading2"/>
      </w:pPr>
      <w:r>
        <w:t>10.4 Search implementation</w:t>
      </w:r>
    </w:p>
    <w:p>
      <w:r>
        <w:t>Search should combine structured filters with full-text OCR. A practical Postgres approach is a generated/search vector including merchant_name, receipt_number, raw_ocr_text and selected item fields, plus normal indexes for dates/amounts. If joined item search becomes cumbersome, expose a database RPC that performs the joins securely within workspace scope.</w:t>
      </w:r>
    </w:p>
    <w:p>
      <w:pPr>
        <w:pStyle w:val="Heading1"/>
      </w:pPr>
      <w:r>
        <w:t>11. Subscription and entitlement specification</w:t>
      </w:r>
    </w:p>
    <w:p>
      <w:r>
        <w:t>The previous research recommends testing a useful free tier and Solo Pro around A$7.99-A$9.99/month, with annual pricing likely more natural for a long-retention evidence product. Product prices should remain App Store Connect configuration, not hard-coded strings in the UI.</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Plan</w:t>
            </w:r>
          </w:p>
        </w:tc>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Launch behaviour</w:t>
            </w:r>
          </w:p>
        </w:tc>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Suggested entitlement</w:t>
            </w:r>
          </w:p>
        </w:tc>
      </w:tr>
      <w:tr>
        <w:tc>
          <w:tcPr>
            <w:tcW w:type="dxa" w:w="3389"/>
            <w:vAlign w:val="top"/>
            <w:tcMar>
              <w:top w:w="80" w:type="dxa"/>
              <w:start w:w="90" w:type="dxa"/>
              <w:bottom w:w="80" w:type="dxa"/>
              <w:end w:w="90" w:type="dxa"/>
            </w:tcMar>
          </w:tcPr>
          <w:p>
            <w:pPr>
              <w:spacing w:after="0"/>
            </w:pPr>
            <w:r>
              <w:rPr>
                <w:rFonts w:ascii="Liberation Sans" w:hAnsi="Liberation Sans"/>
                <w:sz w:val="16"/>
              </w:rPr>
              <w:t>Free</w:t>
            </w:r>
          </w:p>
        </w:tc>
        <w:tc>
          <w:tcPr>
            <w:tcW w:type="dxa" w:w="3389"/>
            <w:vAlign w:val="top"/>
            <w:tcMar>
              <w:top w:w="80" w:type="dxa"/>
              <w:start w:w="90" w:type="dxa"/>
              <w:bottom w:w="80" w:type="dxa"/>
              <w:end w:w="90" w:type="dxa"/>
            </w:tcMar>
          </w:tcPr>
          <w:p>
            <w:pPr>
              <w:spacing w:after="0"/>
            </w:pPr>
            <w:r>
              <w:rPr>
                <w:rFonts w:ascii="Liberation Sans" w:hAnsi="Liberation Sans"/>
                <w:sz w:val="16"/>
              </w:rPr>
              <w:t>Acquisition/validation tier</w:t>
            </w:r>
          </w:p>
        </w:tc>
        <w:tc>
          <w:tcPr>
            <w:tcW w:type="dxa" w:w="3389"/>
            <w:vAlign w:val="top"/>
            <w:tcMar>
              <w:top w:w="80" w:type="dxa"/>
              <w:start w:w="90" w:type="dxa"/>
              <w:bottom w:w="80" w:type="dxa"/>
              <w:end w:w="90" w:type="dxa"/>
            </w:tcMar>
          </w:tcPr>
          <w:p>
            <w:pPr>
              <w:spacing w:after="0"/>
            </w:pPr>
            <w:r>
              <w:rPr>
                <w:rFonts w:ascii="Liberation Sans" w:hAnsi="Liberation Sans"/>
                <w:sz w:val="16"/>
              </w:rPr>
              <w:t>Up to 40 saved purchases (server-configurable assumption), basic OCR/search, limited items, no or limited Proof Packs.</w:t>
            </w:r>
          </w:p>
        </w:tc>
      </w:tr>
      <w:tr>
        <w:tc>
          <w:tcPr>
            <w:tcW w:type="dxa" w:w="3389"/>
            <w:vAlign w:val="top"/>
            <w:tcMar>
              <w:top w:w="80" w:type="dxa"/>
              <w:start w:w="90" w:type="dxa"/>
              <w:bottom w:w="80" w:type="dxa"/>
              <w:end w:w="90" w:type="dxa"/>
            </w:tcMar>
            <w:shd w:fill="F8FAFB"/>
          </w:tcPr>
          <w:p>
            <w:pPr>
              <w:spacing w:after="0"/>
            </w:pPr>
            <w:r>
              <w:rPr>
                <w:rFonts w:ascii="Liberation Sans" w:hAnsi="Liberation Sans"/>
                <w:sz w:val="16"/>
              </w:rPr>
              <w:t>Solo Pro Monthly</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Paid core product</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High/unlimited purchase allowance subject to fair-use policy, all purposes, items/serial/warranty, Proof Packs, CSV, full search.</w:t>
            </w:r>
          </w:p>
        </w:tc>
      </w:tr>
      <w:tr>
        <w:tc>
          <w:tcPr>
            <w:tcW w:type="dxa" w:w="3389"/>
            <w:vAlign w:val="top"/>
            <w:tcMar>
              <w:top w:w="80" w:type="dxa"/>
              <w:start w:w="90" w:type="dxa"/>
              <w:bottom w:w="80" w:type="dxa"/>
              <w:end w:w="90" w:type="dxa"/>
            </w:tcMar>
          </w:tcPr>
          <w:p>
            <w:pPr>
              <w:spacing w:after="0"/>
            </w:pPr>
            <w:r>
              <w:rPr>
                <w:rFonts w:ascii="Liberation Sans" w:hAnsi="Liberation Sans"/>
                <w:sz w:val="16"/>
              </w:rPr>
              <w:t>Solo Pro Annual</w:t>
            </w:r>
          </w:p>
        </w:tc>
        <w:tc>
          <w:tcPr>
            <w:tcW w:type="dxa" w:w="3389"/>
            <w:vAlign w:val="top"/>
            <w:tcMar>
              <w:top w:w="80" w:type="dxa"/>
              <w:start w:w="90" w:type="dxa"/>
              <w:bottom w:w="80" w:type="dxa"/>
              <w:end w:w="90" w:type="dxa"/>
            </w:tcMar>
          </w:tcPr>
          <w:p>
            <w:pPr>
              <w:spacing w:after="0"/>
            </w:pPr>
            <w:r>
              <w:rPr>
                <w:rFonts w:ascii="Liberation Sans" w:hAnsi="Liberation Sans"/>
                <w:sz w:val="16"/>
              </w:rPr>
              <w:t>Same entitlement, annual billing</w:t>
            </w:r>
          </w:p>
        </w:tc>
        <w:tc>
          <w:tcPr>
            <w:tcW w:type="dxa" w:w="3389"/>
            <w:vAlign w:val="top"/>
            <w:tcMar>
              <w:top w:w="80" w:type="dxa"/>
              <w:start w:w="90" w:type="dxa"/>
              <w:bottom w:w="80" w:type="dxa"/>
              <w:end w:w="90" w:type="dxa"/>
            </w:tcMar>
          </w:tcPr>
          <w:p>
            <w:pPr>
              <w:spacing w:after="0"/>
            </w:pPr>
            <w:r>
              <w:rPr>
                <w:rFonts w:ascii="Liberation Sans" w:hAnsi="Liberation Sans"/>
                <w:sz w:val="16"/>
              </w:rPr>
              <w:t>Preferred highlighted plan if commercial testing supports it.</w:t>
            </w:r>
          </w:p>
        </w:tc>
      </w:tr>
      <w:tr>
        <w:tc>
          <w:tcPr>
            <w:tcW w:type="dxa" w:w="3389"/>
            <w:vAlign w:val="top"/>
            <w:tcMar>
              <w:top w:w="80" w:type="dxa"/>
              <w:start w:w="90" w:type="dxa"/>
              <w:bottom w:w="80" w:type="dxa"/>
              <w:end w:w="90" w:type="dxa"/>
            </w:tcMar>
            <w:shd w:fill="F8FAFB"/>
          </w:tcPr>
          <w:p>
            <w:pPr>
              <w:spacing w:after="0"/>
            </w:pPr>
            <w:r>
              <w:rPr>
                <w:rFonts w:ascii="Liberation Sans" w:hAnsi="Liberation Sans"/>
                <w:sz w:val="16"/>
              </w:rPr>
              <w:t>Personal</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Do not need to ship as separate SKU initially</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Can be introduced later at lower price.</w:t>
            </w:r>
          </w:p>
        </w:tc>
      </w:tr>
      <w:tr>
        <w:tc>
          <w:tcPr>
            <w:tcW w:type="dxa" w:w="3389"/>
            <w:vAlign w:val="top"/>
            <w:tcMar>
              <w:top w:w="80" w:type="dxa"/>
              <w:start w:w="90" w:type="dxa"/>
              <w:bottom w:w="80" w:type="dxa"/>
              <w:end w:w="90" w:type="dxa"/>
            </w:tcMar>
          </w:tcPr>
          <w:p>
            <w:pPr>
              <w:spacing w:after="0"/>
            </w:pPr>
            <w:r>
              <w:rPr>
                <w:rFonts w:ascii="Liberation Sans" w:hAnsi="Liberation Sans"/>
                <w:sz w:val="16"/>
              </w:rPr>
              <w:t>Small Business</w:t>
            </w:r>
          </w:p>
        </w:tc>
        <w:tc>
          <w:tcPr>
            <w:tcW w:type="dxa" w:w="3389"/>
            <w:vAlign w:val="top"/>
            <w:tcMar>
              <w:top w:w="80" w:type="dxa"/>
              <w:start w:w="90" w:type="dxa"/>
              <w:bottom w:w="80" w:type="dxa"/>
              <w:end w:w="90" w:type="dxa"/>
            </w:tcMar>
          </w:tcPr>
          <w:p>
            <w:pPr>
              <w:spacing w:after="0"/>
            </w:pPr>
            <w:r>
              <w:rPr>
                <w:rFonts w:ascii="Liberation Sans" w:hAnsi="Liberation Sans"/>
                <w:sz w:val="16"/>
              </w:rPr>
              <w:t>Not in V1 UI</w:t>
            </w:r>
          </w:p>
        </w:tc>
        <w:tc>
          <w:tcPr>
            <w:tcW w:type="dxa" w:w="3389"/>
            <w:vAlign w:val="top"/>
            <w:tcMar>
              <w:top w:w="80" w:type="dxa"/>
              <w:start w:w="90" w:type="dxa"/>
              <w:bottom w:w="80" w:type="dxa"/>
              <w:end w:w="90" w:type="dxa"/>
            </w:tcMar>
          </w:tcPr>
          <w:p>
            <w:pPr>
              <w:spacing w:after="0"/>
            </w:pPr>
            <w:r>
              <w:rPr>
                <w:rFonts w:ascii="Liberation Sans" w:hAnsi="Liberation Sans"/>
                <w:sz w:val="16"/>
              </w:rPr>
              <w:t>Requires team workspace/member submission functionality first.</w:t>
            </w:r>
          </w:p>
        </w:tc>
      </w:tr>
    </w:tbl>
    <w:p>
      <w:pPr>
        <w:pStyle w:val="Small"/>
      </w:pPr>
    </w:p>
    <w:p>
      <w:pPr>
        <w:pStyle w:val="Heading2"/>
      </w:pPr>
      <w:r>
        <w:t>11.1 Paywall triggers</w:t>
      </w:r>
    </w:p>
    <w:p>
      <w:pPr>
        <w:pStyle w:val="ListBullet"/>
        <w:spacing w:after="40"/>
      </w:pPr>
      <w:r>
        <w:rPr>
          <w:rFonts w:ascii="Liberation Sans" w:hAnsi="Liberation Sans"/>
          <w:sz w:val="18"/>
        </w:rPr>
        <w:t>Do not show paywall before the user understands the workflow unless the free limit is reached.</w:t>
      </w:r>
    </w:p>
    <w:p>
      <w:pPr>
        <w:pStyle w:val="ListBullet"/>
        <w:spacing w:after="40"/>
      </w:pPr>
      <w:r>
        <w:rPr>
          <w:rFonts w:ascii="Liberation Sans" w:hAnsi="Liberation Sans"/>
          <w:sz w:val="18"/>
        </w:rPr>
        <w:t>Trigger when trying to exceed free purchase limit, use a Pro-only export, or use a gated item/warranty capability if that is part of final pricing test.</w:t>
      </w:r>
    </w:p>
    <w:p>
      <w:pPr>
        <w:pStyle w:val="ListBullet"/>
        <w:spacing w:after="40"/>
      </w:pPr>
      <w:r>
        <w:rPr>
          <w:rFonts w:ascii="Liberation Sans" w:hAnsi="Liberation Sans"/>
          <w:sz w:val="18"/>
        </w:rPr>
        <w:t>Existing records remain visible after subscription expiry. Never hold historical evidence hostage or delete it because billing lapses.</w:t>
      </w:r>
    </w:p>
    <w:p>
      <w:pPr>
        <w:pStyle w:val="ListBullet"/>
        <w:spacing w:after="40"/>
      </w:pPr>
      <w:r>
        <w:rPr>
          <w:rFonts w:ascii="Liberation Sans" w:hAnsi="Liberation Sans"/>
          <w:sz w:val="18"/>
        </w:rPr>
        <w:t>Allow at least a basic full-account export regardless of current subscription status to support user data portability.</w:t>
      </w:r>
    </w:p>
    <w:p>
      <w:pPr>
        <w:pStyle w:val="Heading1"/>
      </w:pPr>
      <w:r>
        <w:t>12. Proof Pack and CSV specification</w:t>
      </w:r>
    </w:p>
    <w:p>
      <w:pPr>
        <w:pStyle w:val="Heading2"/>
      </w:pPr>
      <w:r>
        <w:t>12.1 Tax Pack PDF</w:t>
      </w:r>
    </w:p>
    <w:p>
      <w:pPr>
        <w:pStyle w:val="ListBullet"/>
        <w:spacing w:after="40"/>
      </w:pPr>
      <w:r>
        <w:rPr>
          <w:rFonts w:ascii="Liberation Sans" w:hAnsi="Liberation Sans"/>
          <w:sz w:val="18"/>
        </w:rPr>
        <w:t>Title: Tax Proof Pack.</w:t>
      </w:r>
    </w:p>
    <w:p>
      <w:pPr>
        <w:pStyle w:val="ListBullet"/>
        <w:spacing w:after="40"/>
      </w:pPr>
      <w:r>
        <w:rPr>
          <w:rFonts w:ascii="Liberation Sans" w:hAnsi="Liberation Sans"/>
          <w:sz w:val="18"/>
        </w:rPr>
        <w:t>Workspace/account name, selected date/FY range, generated timestamp.</w:t>
      </w:r>
    </w:p>
    <w:p>
      <w:pPr>
        <w:pStyle w:val="ListBullet"/>
        <w:spacing w:after="40"/>
      </w:pPr>
      <w:r>
        <w:rPr>
          <w:rFonts w:ascii="Liberation Sans" w:hAnsi="Liberation Sans"/>
          <w:sz w:val="18"/>
        </w:rPr>
        <w:t>Summary table: Date | Merchant | Total | GST | Category | Purpose | Notes.</w:t>
      </w:r>
    </w:p>
    <w:p>
      <w:pPr>
        <w:pStyle w:val="ListBullet"/>
        <w:spacing w:after="40"/>
      </w:pPr>
      <w:r>
        <w:rPr>
          <w:rFonts w:ascii="Liberation Sans" w:hAnsi="Liberation Sans"/>
          <w:sz w:val="18"/>
        </w:rPr>
        <w:t>Each purchase section: structured details + original receipt/invoice pages.</w:t>
      </w:r>
    </w:p>
    <w:p>
      <w:pPr>
        <w:pStyle w:val="ListBullet"/>
        <w:spacing w:after="40"/>
      </w:pPr>
      <w:r>
        <w:rPr>
          <w:rFonts w:ascii="Liberation Sans" w:hAnsi="Liberation Sans"/>
          <w:sz w:val="18"/>
        </w:rPr>
        <w:t>Disclaimer: “This export organises purchase evidence. It does not determine deductibility, GST treatment or tax liability.”</w:t>
      </w:r>
    </w:p>
    <w:p>
      <w:pPr>
        <w:pStyle w:val="Heading2"/>
      </w:pPr>
      <w:r>
        <w:t>12.2 Tax CSV column order</w:t>
      </w:r>
    </w:p>
    <w:tbl>
      <w:tblPr>
        <w:tblW w:type="auto" w:w="0"/>
        <w:jc w:val="center"/>
        <w:tblLayout w:type="fixed"/>
        <w:tblLook w:firstColumn="1" w:firstRow="1" w:lastColumn="0" w:lastRow="0" w:noHBand="0" w:noVBand="1" w:val="04A0"/>
      </w:tblPr>
      <w:tblGrid>
        <w:gridCol w:w="10166"/>
      </w:tblGrid>
      <w:tr>
        <w:tc>
          <w:tcPr>
            <w:tcW w:type="dxa" w:w="10166"/>
            <w:shd w:fill="F5F5F5"/>
            <w:tcMar>
              <w:top w:w="100" w:type="dxa"/>
              <w:start w:w="120" w:type="dxa"/>
              <w:bottom w:w="100" w:type="dxa"/>
              <w:end w:w="120" w:type="dxa"/>
            </w:tcMar>
          </w:tcPr>
          <w:p>
            <w:pPr>
              <w:pStyle w:val="Code"/>
            </w:pPr>
            <w:r>
              <w:t>purchase_id,purchase_date,merchant,total_amount,gst_amount,currency,receipt_number,category,purposes,folder,tags,item_names,notes</w:t>
            </w:r>
          </w:p>
        </w:tc>
      </w:tr>
    </w:tbl>
    <w:p>
      <w:pPr>
        <w:pStyle w:val="Small"/>
      </w:pPr>
    </w:p>
    <w:p>
      <w:pPr>
        <w:pStyle w:val="Heading2"/>
      </w:pPr>
      <w:r>
        <w:t>12.3 Warranty Pack PDF</w:t>
      </w:r>
    </w:p>
    <w:p>
      <w:pPr>
        <w:pStyle w:val="ListBullet"/>
        <w:spacing w:after="40"/>
      </w:pPr>
      <w:r>
        <w:rPr>
          <w:rFonts w:ascii="Liberation Sans" w:hAnsi="Liberation Sans"/>
          <w:sz w:val="18"/>
        </w:rPr>
        <w:t>Item name / brand / model / serial.</w:t>
      </w:r>
    </w:p>
    <w:p>
      <w:pPr>
        <w:pStyle w:val="ListBullet"/>
        <w:spacing w:after="40"/>
      </w:pPr>
      <w:r>
        <w:rPr>
          <w:rFonts w:ascii="Liberation Sans" w:hAnsi="Liberation Sans"/>
          <w:sz w:val="18"/>
        </w:rPr>
        <w:t>Purchase date / merchant / amount.</w:t>
      </w:r>
    </w:p>
    <w:p>
      <w:pPr>
        <w:pStyle w:val="ListBullet"/>
        <w:spacing w:after="40"/>
      </w:pPr>
      <w:r>
        <w:rPr>
          <w:rFonts w:ascii="Liberation Sans" w:hAnsi="Liberation Sans"/>
          <w:sz w:val="18"/>
        </w:rPr>
        <w:t>Warranty provider / start / expiry / details.</w:t>
      </w:r>
    </w:p>
    <w:p>
      <w:pPr>
        <w:pStyle w:val="ListBullet"/>
        <w:spacing w:after="40"/>
      </w:pPr>
      <w:r>
        <w:rPr>
          <w:rFonts w:ascii="Liberation Sans" w:hAnsi="Liberation Sans"/>
          <w:sz w:val="18"/>
        </w:rPr>
        <w:t>Receipt/invoice image(s).</w:t>
      </w:r>
    </w:p>
    <w:p>
      <w:pPr>
        <w:pStyle w:val="ListBullet"/>
        <w:spacing w:after="40"/>
      </w:pPr>
      <w:r>
        <w:rPr>
          <w:rFonts w:ascii="Liberation Sans" w:hAnsi="Liberation Sans"/>
          <w:sz w:val="18"/>
        </w:rPr>
        <w:t>Item/serial-label photo(s).</w:t>
      </w:r>
    </w:p>
    <w:p>
      <w:pPr>
        <w:pStyle w:val="ListBullet"/>
        <w:spacing w:after="40"/>
      </w:pPr>
      <w:r>
        <w:rPr>
          <w:rFonts w:ascii="Liberation Sans" w:hAnsi="Liberation Sans"/>
          <w:sz w:val="18"/>
        </w:rPr>
        <w:t>Warranty document attachment(s).</w:t>
      </w:r>
    </w:p>
    <w:p>
      <w:pPr>
        <w:pStyle w:val="Heading2"/>
      </w:pPr>
      <w:r>
        <w:t>12.4 Insurance Pack PDF</w:t>
      </w:r>
    </w:p>
    <w:p>
      <w:pPr>
        <w:pStyle w:val="ListBullet"/>
        <w:spacing w:after="40"/>
      </w:pPr>
      <w:r>
        <w:rPr>
          <w:rFonts w:ascii="Liberation Sans" w:hAnsi="Liberation Sans"/>
          <w:sz w:val="18"/>
        </w:rPr>
        <w:t>Item name / make / model / serial / location.</w:t>
      </w:r>
    </w:p>
    <w:p>
      <w:pPr>
        <w:pStyle w:val="ListBullet"/>
        <w:spacing w:after="40"/>
      </w:pPr>
      <w:r>
        <w:rPr>
          <w:rFonts w:ascii="Liberation Sans" w:hAnsi="Liberation Sans"/>
          <w:sz w:val="18"/>
        </w:rPr>
        <w:t>Original purchase value/date/merchant.</w:t>
      </w:r>
    </w:p>
    <w:p>
      <w:pPr>
        <w:pStyle w:val="ListBullet"/>
        <w:spacing w:after="40"/>
      </w:pPr>
      <w:r>
        <w:rPr>
          <w:rFonts w:ascii="Liberation Sans" w:hAnsi="Liberation Sans"/>
          <w:sz w:val="18"/>
        </w:rPr>
        <w:t>Purchase proof.</w:t>
      </w:r>
    </w:p>
    <w:p>
      <w:pPr>
        <w:pStyle w:val="ListBullet"/>
        <w:spacing w:after="40"/>
      </w:pPr>
      <w:r>
        <w:rPr>
          <w:rFonts w:ascii="Liberation Sans" w:hAnsi="Liberation Sans"/>
          <w:sz w:val="18"/>
        </w:rPr>
        <w:t>Item photos.</w:t>
      </w:r>
    </w:p>
    <w:p>
      <w:pPr>
        <w:pStyle w:val="ListBullet"/>
        <w:spacing w:after="40"/>
      </w:pPr>
      <w:r>
        <w:rPr>
          <w:rFonts w:ascii="Liberation Sans" w:hAnsi="Liberation Sans"/>
          <w:sz w:val="18"/>
        </w:rPr>
        <w:t>Valuation attachments if user supplied them.</w:t>
      </w:r>
    </w:p>
    <w:p>
      <w:pPr>
        <w:pStyle w:val="ListBullet"/>
        <w:spacing w:after="40"/>
      </w:pPr>
      <w:r>
        <w:rPr>
          <w:rFonts w:ascii="Liberation Sans" w:hAnsi="Liberation Sans"/>
          <w:sz w:val="18"/>
        </w:rPr>
        <w:t>Notes and other ownership evidence.</w:t>
      </w:r>
    </w:p>
    <w:p>
      <w:pPr>
        <w:pStyle w:val="Heading2"/>
      </w:pPr>
      <w:r>
        <w:t>12.5 Export technical rules</w:t>
      </w:r>
    </w:p>
    <w:p>
      <w:pPr>
        <w:pStyle w:val="ListBullet"/>
        <w:spacing w:after="40"/>
      </w:pPr>
      <w:r>
        <w:rPr>
          <w:rFonts w:ascii="Liberation Sans" w:hAnsi="Liberation Sans"/>
          <w:sz w:val="18"/>
        </w:rPr>
        <w:t>Use stable page headers/footers and page numbers.</w:t>
      </w:r>
    </w:p>
    <w:p>
      <w:pPr>
        <w:pStyle w:val="ListBullet"/>
        <w:spacing w:after="40"/>
      </w:pPr>
      <w:r>
        <w:rPr>
          <w:rFonts w:ascii="Liberation Sans" w:hAnsi="Liberation Sans"/>
          <w:sz w:val="18"/>
        </w:rPr>
        <w:t>Images should be scaled to page bounds without distortion; preserve legibility.</w:t>
      </w:r>
    </w:p>
    <w:p>
      <w:pPr>
        <w:pStyle w:val="ListBullet"/>
        <w:spacing w:after="40"/>
      </w:pPr>
      <w:r>
        <w:rPr>
          <w:rFonts w:ascii="Liberation Sans" w:hAnsi="Liberation Sans"/>
          <w:sz w:val="18"/>
        </w:rPr>
        <w:t>PDF generation must handle missing images gracefully and identify unavailable evidence rather than silently omitting it.</w:t>
      </w:r>
    </w:p>
    <w:p>
      <w:pPr>
        <w:pStyle w:val="ListBullet"/>
        <w:spacing w:after="40"/>
      </w:pPr>
      <w:r>
        <w:rPr>
          <w:rFonts w:ascii="Liberation Sans" w:hAnsi="Liberation Sans"/>
          <w:sz w:val="18"/>
        </w:rPr>
        <w:t>CSV escapes commas/quotes/newlines correctly, uses UTF-8 and decimal period.</w:t>
      </w:r>
    </w:p>
    <w:p>
      <w:pPr>
        <w:pStyle w:val="ListBullet"/>
        <w:spacing w:after="40"/>
      </w:pPr>
      <w:r>
        <w:rPr>
          <w:rFonts w:ascii="Liberation Sans" w:hAnsi="Liberation Sans"/>
          <w:sz w:val="18"/>
        </w:rPr>
        <w:t>Export filename example: Tax_Proof_Pack_FY2026-27_2026-08-17.pdf.</w:t>
      </w:r>
    </w:p>
    <w:p>
      <w:pPr>
        <w:pStyle w:val="ListBullet"/>
        <w:spacing w:after="40"/>
      </w:pPr>
      <w:r>
        <w:rPr>
          <w:rFonts w:ascii="Liberation Sans" w:hAnsi="Liberation Sans"/>
          <w:sz w:val="18"/>
        </w:rPr>
        <w:t>Export generation is a user-initiated operation; do not retain generated copies on the backend by default in V1.</w:t>
      </w:r>
    </w:p>
    <w:p>
      <w:pPr>
        <w:pStyle w:val="Heading1"/>
      </w:pPr>
      <w:r>
        <w:t>13. Warranty reminders</w:t>
      </w:r>
    </w:p>
    <w:p>
      <w:pPr>
        <w:pStyle w:val="ListBullet"/>
        <w:spacing w:after="40"/>
      </w:pPr>
      <w:r>
        <w:rPr>
          <w:rFonts w:ascii="Liberation Sans" w:hAnsi="Liberation Sans"/>
          <w:sz w:val="18"/>
        </w:rPr>
        <w:t>Ask for notification permission only after the user enables a warranty reminder or after an explanatory pre-prompt, not on first launch.</w:t>
      </w:r>
    </w:p>
    <w:p>
      <w:pPr>
        <w:pStyle w:val="ListBullet"/>
        <w:spacing w:after="40"/>
      </w:pPr>
      <w:r>
        <w:rPr>
          <w:rFonts w:ascii="Liberation Sans" w:hAnsi="Liberation Sans"/>
          <w:sz w:val="18"/>
        </w:rPr>
        <w:t>For an expiry date, schedule one or more local reminders. Default MVP proposal: 30 days before and 7 days before, user-configurable later.</w:t>
      </w:r>
    </w:p>
    <w:p>
      <w:pPr>
        <w:pStyle w:val="ListBullet"/>
        <w:spacing w:after="40"/>
      </w:pPr>
      <w:r>
        <w:rPr>
          <w:rFonts w:ascii="Liberation Sans" w:hAnsi="Liberation Sans"/>
          <w:sz w:val="18"/>
        </w:rPr>
        <w:t>Notification copy must include item name and expiry context but avoid sensitive purchase amount on lock screen.</w:t>
      </w:r>
    </w:p>
    <w:p>
      <w:pPr>
        <w:pStyle w:val="ListBullet"/>
        <w:spacing w:after="40"/>
      </w:pPr>
      <w:r>
        <w:rPr>
          <w:rFonts w:ascii="Liberation Sans" w:hAnsi="Liberation Sans"/>
          <w:sz w:val="18"/>
        </w:rPr>
        <w:t>When warranty expiry changes, cancel and reschedule related notification identifiers.</w:t>
      </w:r>
    </w:p>
    <w:p>
      <w:pPr>
        <w:pStyle w:val="ListBullet"/>
        <w:spacing w:after="40"/>
      </w:pPr>
      <w:r>
        <w:rPr>
          <w:rFonts w:ascii="Liberation Sans" w:hAnsi="Liberation Sans"/>
          <w:sz w:val="18"/>
        </w:rPr>
        <w:t>If notifications are denied, show in-app “Warranty ending soon” state regardless.</w:t>
      </w:r>
    </w:p>
    <w:p>
      <w:pPr>
        <w:pStyle w:val="Heading1"/>
      </w:pPr>
      <w:r>
        <w:t>14. Security, privacy and trust requirements</w:t>
      </w:r>
    </w:p>
    <w:tbl>
      <w:tblPr>
        <w:tblW w:type="auto" w:w="0"/>
        <w:jc w:val="center"/>
        <w:tblLayout w:type="fixed"/>
        <w:tblLook w:firstColumn="1" w:firstRow="1" w:lastColumn="0" w:lastRow="0" w:noHBand="0" w:noVBand="1" w:val="04A0"/>
      </w:tblPr>
      <w:tblGrid>
        <w:gridCol w:w="9792"/>
      </w:tblGrid>
      <w:tr>
        <w:tc>
          <w:tcPr>
            <w:tcW w:type="dxa" w:w="10166"/>
            <w:shd w:fill="FDECEC"/>
            <w:tcMar>
              <w:top w:w="120" w:type="dxa"/>
              <w:start w:w="150" w:type="dxa"/>
              <w:bottom w:w="120" w:type="dxa"/>
              <w:end w:w="150" w:type="dxa"/>
            </w:tcMar>
          </w:tcPr>
          <w:p>
            <w:pPr>
              <w:pStyle w:val="Callout"/>
            </w:pPr>
            <w:r>
              <w:t>Security is product scope</w:t>
              <w:br/>
            </w:r>
            <w:r>
              <w:rPr>
                <w:b w:val="0"/>
                <w:color w:val="1F2933"/>
                <w:sz w:val="18"/>
              </w:rPr>
              <w:t>Receipts reveal names, addresses, suppliers, purchases, travel patterns and valuable possessions. Treat the vault as sensitive financial/personal evidence from the first beta.</w:t>
            </w:r>
          </w:p>
        </w:tc>
      </w:tr>
    </w:tbl>
    <w:p>
      <w:pPr>
        <w:pStyle w:val="Small"/>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24D"/>
            <w:vAlign w:val="center"/>
            <w:tcMar>
              <w:top w:w="80" w:type="dxa"/>
              <w:start w:w="90" w:type="dxa"/>
              <w:bottom w:w="80" w:type="dxa"/>
              <w:end w:w="90" w:type="dxa"/>
            </w:tcMar>
          </w:tcPr>
          <w:p>
            <w:pPr>
              <w:spacing w:after="0"/>
            </w:pPr>
            <w:r>
              <w:rPr>
                <w:rFonts w:ascii="Liberation Sans" w:hAnsi="Liberation Sans"/>
                <w:b/>
                <w:color w:val="FFFFFF"/>
                <w:sz w:val="16"/>
              </w:rPr>
              <w:t>Control</w:t>
            </w:r>
          </w:p>
        </w:tc>
        <w:tc>
          <w:tcPr>
            <w:tcW w:type="dxa" w:w="7704"/>
            <w:shd w:fill="17324D"/>
            <w:vAlign w:val="center"/>
            <w:tcMar>
              <w:top w:w="80" w:type="dxa"/>
              <w:start w:w="90" w:type="dxa"/>
              <w:bottom w:w="80" w:type="dxa"/>
              <w:end w:w="90" w:type="dxa"/>
            </w:tcMar>
          </w:tcPr>
          <w:p>
            <w:pPr>
              <w:spacing w:after="0"/>
            </w:pPr>
            <w:r>
              <w:rPr>
                <w:rFonts w:ascii="Liberation Sans" w:hAnsi="Liberation Sans"/>
                <w:b/>
                <w:color w:val="FFFFFF"/>
                <w:sz w:val="16"/>
              </w:rPr>
              <w:t>Requirement</w:t>
            </w:r>
          </w:p>
        </w:tc>
      </w:tr>
      <w:tr>
        <w:tc>
          <w:tcPr>
            <w:tcW w:type="dxa" w:w="2088"/>
            <w:vAlign w:val="top"/>
            <w:tcMar>
              <w:top w:w="80" w:type="dxa"/>
              <w:start w:w="90" w:type="dxa"/>
              <w:bottom w:w="80" w:type="dxa"/>
              <w:end w:w="90" w:type="dxa"/>
            </w:tcMar>
          </w:tcPr>
          <w:p>
            <w:pPr>
              <w:spacing w:after="0"/>
            </w:pPr>
            <w:r>
              <w:rPr>
                <w:rFonts w:ascii="Liberation Sans" w:hAnsi="Liberation Sans"/>
                <w:sz w:val="16"/>
              </w:rPr>
              <w:t>Transport</w:t>
            </w:r>
          </w:p>
        </w:tc>
        <w:tc>
          <w:tcPr>
            <w:tcW w:type="dxa" w:w="7704"/>
            <w:vAlign w:val="top"/>
            <w:tcMar>
              <w:top w:w="80" w:type="dxa"/>
              <w:start w:w="90" w:type="dxa"/>
              <w:bottom w:w="80" w:type="dxa"/>
              <w:end w:w="90" w:type="dxa"/>
            </w:tcMar>
          </w:tcPr>
          <w:p>
            <w:pPr>
              <w:spacing w:after="0"/>
            </w:pPr>
            <w:r>
              <w:rPr>
                <w:rFonts w:ascii="Liberation Sans" w:hAnsi="Liberation Sans"/>
                <w:sz w:val="16"/>
              </w:rPr>
              <w:t>TLS for all network traffic; use SDK/backend defaults and do not add insecure exceptions.</w:t>
            </w:r>
          </w:p>
        </w:tc>
      </w:tr>
      <w:tr>
        <w:tc>
          <w:tcPr>
            <w:tcW w:type="dxa" w:w="2088"/>
            <w:vAlign w:val="top"/>
            <w:tcMar>
              <w:top w:w="80" w:type="dxa"/>
              <w:start w:w="90" w:type="dxa"/>
              <w:bottom w:w="80" w:type="dxa"/>
              <w:end w:w="90" w:type="dxa"/>
            </w:tcMar>
            <w:shd w:fill="F8FAFB"/>
          </w:tcPr>
          <w:p>
            <w:pPr>
              <w:spacing w:after="0"/>
            </w:pPr>
            <w:r>
              <w:rPr>
                <w:rFonts w:ascii="Liberation Sans" w:hAnsi="Liberation Sans"/>
                <w:sz w:val="16"/>
              </w:rPr>
              <w:t>Database access</w:t>
            </w:r>
          </w:p>
        </w:tc>
        <w:tc>
          <w:tcPr>
            <w:tcW w:type="dxa" w:w="7704"/>
            <w:vAlign w:val="top"/>
            <w:tcMar>
              <w:top w:w="80" w:type="dxa"/>
              <w:start w:w="90" w:type="dxa"/>
              <w:bottom w:w="80" w:type="dxa"/>
              <w:end w:w="90" w:type="dxa"/>
            </w:tcMar>
            <w:shd w:fill="F8FAFB"/>
          </w:tcPr>
          <w:p>
            <w:pPr>
              <w:spacing w:after="0"/>
            </w:pPr>
            <w:r>
              <w:rPr>
                <w:rFonts w:ascii="Liberation Sans" w:hAnsi="Liberation Sans"/>
                <w:sz w:val="16"/>
              </w:rPr>
              <w:t>RLS on every user data table; workspace membership checked for SELECT/INSERT/UPDATE/DELETE.</w:t>
            </w:r>
          </w:p>
        </w:tc>
      </w:tr>
      <w:tr>
        <w:tc>
          <w:tcPr>
            <w:tcW w:type="dxa" w:w="2088"/>
            <w:vAlign w:val="top"/>
            <w:tcMar>
              <w:top w:w="80" w:type="dxa"/>
              <w:start w:w="90" w:type="dxa"/>
              <w:bottom w:w="80" w:type="dxa"/>
              <w:end w:w="90" w:type="dxa"/>
            </w:tcMar>
          </w:tcPr>
          <w:p>
            <w:pPr>
              <w:spacing w:after="0"/>
            </w:pPr>
            <w:r>
              <w:rPr>
                <w:rFonts w:ascii="Liberation Sans" w:hAnsi="Liberation Sans"/>
                <w:sz w:val="16"/>
              </w:rPr>
              <w:t>Object storage</w:t>
            </w:r>
          </w:p>
        </w:tc>
        <w:tc>
          <w:tcPr>
            <w:tcW w:type="dxa" w:w="7704"/>
            <w:vAlign w:val="top"/>
            <w:tcMar>
              <w:top w:w="80" w:type="dxa"/>
              <w:start w:w="90" w:type="dxa"/>
              <w:bottom w:w="80" w:type="dxa"/>
              <w:end w:w="90" w:type="dxa"/>
            </w:tcMar>
          </w:tcPr>
          <w:p>
            <w:pPr>
              <w:spacing w:after="0"/>
            </w:pPr>
            <w:r>
              <w:rPr>
                <w:rFonts w:ascii="Liberation Sans" w:hAnsi="Liberation Sans"/>
                <w:sz w:val="16"/>
              </w:rPr>
              <w:t>Private bucket, RLS policies, no public evidence URLs.</w:t>
            </w:r>
          </w:p>
        </w:tc>
      </w:tr>
      <w:tr>
        <w:tc>
          <w:tcPr>
            <w:tcW w:type="dxa" w:w="2088"/>
            <w:vAlign w:val="top"/>
            <w:tcMar>
              <w:top w:w="80" w:type="dxa"/>
              <w:start w:w="90" w:type="dxa"/>
              <w:bottom w:w="80" w:type="dxa"/>
              <w:end w:w="90" w:type="dxa"/>
            </w:tcMar>
            <w:shd w:fill="F8FAFB"/>
          </w:tcPr>
          <w:p>
            <w:pPr>
              <w:spacing w:after="0"/>
            </w:pPr>
            <w:r>
              <w:rPr>
                <w:rFonts w:ascii="Liberation Sans" w:hAnsi="Liberation Sans"/>
                <w:sz w:val="16"/>
              </w:rPr>
              <w:t>Secrets</w:t>
            </w:r>
          </w:p>
        </w:tc>
        <w:tc>
          <w:tcPr>
            <w:tcW w:type="dxa" w:w="7704"/>
            <w:vAlign w:val="top"/>
            <w:tcMar>
              <w:top w:w="80" w:type="dxa"/>
              <w:start w:w="90" w:type="dxa"/>
              <w:bottom w:w="80" w:type="dxa"/>
              <w:end w:w="90" w:type="dxa"/>
            </w:tcMar>
            <w:shd w:fill="F8FAFB"/>
          </w:tcPr>
          <w:p>
            <w:pPr>
              <w:spacing w:after="0"/>
            </w:pPr>
            <w:r>
              <w:rPr>
                <w:rFonts w:ascii="Liberation Sans" w:hAnsi="Liberation Sans"/>
                <w:sz w:val="16"/>
              </w:rPr>
              <w:t>No service-role/backend secret in iOS bundle or git repository. Use environment/config separation.</w:t>
            </w:r>
          </w:p>
        </w:tc>
      </w:tr>
      <w:tr>
        <w:tc>
          <w:tcPr>
            <w:tcW w:type="dxa" w:w="2088"/>
            <w:vAlign w:val="top"/>
            <w:tcMar>
              <w:top w:w="80" w:type="dxa"/>
              <w:start w:w="90" w:type="dxa"/>
              <w:bottom w:w="80" w:type="dxa"/>
              <w:end w:w="90" w:type="dxa"/>
            </w:tcMar>
          </w:tcPr>
          <w:p>
            <w:pPr>
              <w:spacing w:after="0"/>
            </w:pPr>
            <w:r>
              <w:rPr>
                <w:rFonts w:ascii="Liberation Sans" w:hAnsi="Liberation Sans"/>
                <w:sz w:val="16"/>
              </w:rPr>
              <w:t>Device storage</w:t>
            </w:r>
          </w:p>
        </w:tc>
        <w:tc>
          <w:tcPr>
            <w:tcW w:type="dxa" w:w="7704"/>
            <w:vAlign w:val="top"/>
            <w:tcMar>
              <w:top w:w="80" w:type="dxa"/>
              <w:start w:w="90" w:type="dxa"/>
              <w:bottom w:w="80" w:type="dxa"/>
              <w:end w:w="90" w:type="dxa"/>
            </w:tcMar>
          </w:tcPr>
          <w:p>
            <w:pPr>
              <w:spacing w:after="0"/>
            </w:pPr>
            <w:r>
              <w:rPr>
                <w:rFonts w:ascii="Liberation Sans" w:hAnsi="Liberation Sans"/>
                <w:sz w:val="16"/>
              </w:rPr>
              <w:t>Use iOS keychain for auth tokens/secrets. Local cached data uses app sandbox; consider platform file protection classes for staged sensitive files.</w:t>
            </w:r>
          </w:p>
        </w:tc>
      </w:tr>
      <w:tr>
        <w:tc>
          <w:tcPr>
            <w:tcW w:type="dxa" w:w="2088"/>
            <w:vAlign w:val="top"/>
            <w:tcMar>
              <w:top w:w="80" w:type="dxa"/>
              <w:start w:w="90" w:type="dxa"/>
              <w:bottom w:w="80" w:type="dxa"/>
              <w:end w:w="90" w:type="dxa"/>
            </w:tcMar>
            <w:shd w:fill="F8FAFB"/>
          </w:tcPr>
          <w:p>
            <w:pPr>
              <w:spacing w:after="0"/>
            </w:pPr>
            <w:r>
              <w:rPr>
                <w:rFonts w:ascii="Liberation Sans" w:hAnsi="Liberation Sans"/>
                <w:sz w:val="16"/>
              </w:rPr>
              <w:t>Analytics</w:t>
            </w:r>
          </w:p>
        </w:tc>
        <w:tc>
          <w:tcPr>
            <w:tcW w:type="dxa" w:w="7704"/>
            <w:vAlign w:val="top"/>
            <w:tcMar>
              <w:top w:w="80" w:type="dxa"/>
              <w:start w:w="90" w:type="dxa"/>
              <w:bottom w:w="80" w:type="dxa"/>
              <w:end w:w="90" w:type="dxa"/>
            </w:tcMar>
            <w:shd w:fill="F8FAFB"/>
          </w:tcPr>
          <w:p>
            <w:pPr>
              <w:spacing w:after="0"/>
            </w:pPr>
            <w:r>
              <w:rPr>
                <w:rFonts w:ascii="Liberation Sans" w:hAnsi="Liberation Sans"/>
                <w:sz w:val="16"/>
              </w:rPr>
              <w:t>Never send receipt images, raw OCR, merchant, amount, serial number or notes to general analytics.</w:t>
            </w:r>
          </w:p>
        </w:tc>
      </w:tr>
      <w:tr>
        <w:tc>
          <w:tcPr>
            <w:tcW w:type="dxa" w:w="2088"/>
            <w:vAlign w:val="top"/>
            <w:tcMar>
              <w:top w:w="80" w:type="dxa"/>
              <w:start w:w="90" w:type="dxa"/>
              <w:bottom w:w="80" w:type="dxa"/>
              <w:end w:w="90" w:type="dxa"/>
            </w:tcMar>
          </w:tcPr>
          <w:p>
            <w:pPr>
              <w:spacing w:after="0"/>
            </w:pPr>
            <w:r>
              <w:rPr>
                <w:rFonts w:ascii="Liberation Sans" w:hAnsi="Liberation Sans"/>
                <w:sz w:val="16"/>
              </w:rPr>
              <w:t>AI/data use</w:t>
            </w:r>
          </w:p>
        </w:tc>
        <w:tc>
          <w:tcPr>
            <w:tcW w:type="dxa" w:w="7704"/>
            <w:vAlign w:val="top"/>
            <w:tcMar>
              <w:top w:w="80" w:type="dxa"/>
              <w:start w:w="90" w:type="dxa"/>
              <w:bottom w:w="80" w:type="dxa"/>
              <w:end w:w="90" w:type="dxa"/>
            </w:tcMar>
          </w:tcPr>
          <w:p>
            <w:pPr>
              <w:spacing w:after="0"/>
            </w:pPr>
            <w:r>
              <w:rPr>
                <w:rFonts w:ascii="Liberation Sans" w:hAnsi="Liberation Sans"/>
                <w:sz w:val="16"/>
              </w:rPr>
              <w:t>Do not use customer receipts to train models by default. Any future cloud AI processing must be disclosed and minimised.</w:t>
            </w:r>
          </w:p>
        </w:tc>
      </w:tr>
      <w:tr>
        <w:tc>
          <w:tcPr>
            <w:tcW w:type="dxa" w:w="2088"/>
            <w:vAlign w:val="top"/>
            <w:tcMar>
              <w:top w:w="80" w:type="dxa"/>
              <w:start w:w="90" w:type="dxa"/>
              <w:bottom w:w="80" w:type="dxa"/>
              <w:end w:w="90" w:type="dxa"/>
            </w:tcMar>
            <w:shd w:fill="F8FAFB"/>
          </w:tcPr>
          <w:p>
            <w:pPr>
              <w:spacing w:after="0"/>
            </w:pPr>
            <w:r>
              <w:rPr>
                <w:rFonts w:ascii="Liberation Sans" w:hAnsi="Liberation Sans"/>
                <w:sz w:val="16"/>
              </w:rPr>
              <w:t>Account deletion</w:t>
            </w:r>
          </w:p>
        </w:tc>
        <w:tc>
          <w:tcPr>
            <w:tcW w:type="dxa" w:w="7704"/>
            <w:vAlign w:val="top"/>
            <w:tcMar>
              <w:top w:w="80" w:type="dxa"/>
              <w:start w:w="90" w:type="dxa"/>
              <w:bottom w:w="80" w:type="dxa"/>
              <w:end w:w="90" w:type="dxa"/>
            </w:tcMar>
            <w:shd w:fill="F8FAFB"/>
          </w:tcPr>
          <w:p>
            <w:pPr>
              <w:spacing w:after="0"/>
            </w:pPr>
            <w:r>
              <w:rPr>
                <w:rFonts w:ascii="Liberation Sans" w:hAnsi="Liberation Sans"/>
                <w:sz w:val="16"/>
              </w:rPr>
              <w:t>In-app delete workflow, backend cascade, storage cleanup, confirmation/re-auth.</w:t>
            </w:r>
          </w:p>
        </w:tc>
      </w:tr>
      <w:tr>
        <w:tc>
          <w:tcPr>
            <w:tcW w:type="dxa" w:w="2088"/>
            <w:vAlign w:val="top"/>
            <w:tcMar>
              <w:top w:w="80" w:type="dxa"/>
              <w:start w:w="90" w:type="dxa"/>
              <w:bottom w:w="80" w:type="dxa"/>
              <w:end w:w="90" w:type="dxa"/>
            </w:tcMar>
          </w:tcPr>
          <w:p>
            <w:pPr>
              <w:spacing w:after="0"/>
            </w:pPr>
            <w:r>
              <w:rPr>
                <w:rFonts w:ascii="Liberation Sans" w:hAnsi="Liberation Sans"/>
                <w:sz w:val="16"/>
              </w:rPr>
              <w:t>Data export</w:t>
            </w:r>
          </w:p>
        </w:tc>
        <w:tc>
          <w:tcPr>
            <w:tcW w:type="dxa" w:w="7704"/>
            <w:vAlign w:val="top"/>
            <w:tcMar>
              <w:top w:w="80" w:type="dxa"/>
              <w:start w:w="90" w:type="dxa"/>
              <w:bottom w:w="80" w:type="dxa"/>
              <w:end w:w="90" w:type="dxa"/>
            </w:tcMar>
          </w:tcPr>
          <w:p>
            <w:pPr>
              <w:spacing w:after="0"/>
            </w:pPr>
            <w:r>
              <w:rPr>
                <w:rFonts w:ascii="Liberation Sans" w:hAnsi="Liberation Sans"/>
                <w:sz w:val="16"/>
              </w:rPr>
              <w:t>User can export their own records even if no longer subscribed.</w:t>
            </w:r>
          </w:p>
        </w:tc>
      </w:tr>
      <w:tr>
        <w:tc>
          <w:tcPr>
            <w:tcW w:type="dxa" w:w="2088"/>
            <w:vAlign w:val="top"/>
            <w:tcMar>
              <w:top w:w="80" w:type="dxa"/>
              <w:start w:w="90" w:type="dxa"/>
              <w:bottom w:w="80" w:type="dxa"/>
              <w:end w:w="90" w:type="dxa"/>
            </w:tcMar>
            <w:shd w:fill="F8FAFB"/>
          </w:tcPr>
          <w:p>
            <w:pPr>
              <w:spacing w:after="0"/>
            </w:pPr>
            <w:r>
              <w:rPr>
                <w:rFonts w:ascii="Liberation Sans" w:hAnsi="Liberation Sans"/>
                <w:sz w:val="16"/>
              </w:rPr>
              <w:t>Logging</w:t>
            </w:r>
          </w:p>
        </w:tc>
        <w:tc>
          <w:tcPr>
            <w:tcW w:type="dxa" w:w="7704"/>
            <w:vAlign w:val="top"/>
            <w:tcMar>
              <w:top w:w="80" w:type="dxa"/>
              <w:start w:w="90" w:type="dxa"/>
              <w:bottom w:w="80" w:type="dxa"/>
              <w:end w:w="90" w:type="dxa"/>
            </w:tcMar>
            <w:shd w:fill="F8FAFB"/>
          </w:tcPr>
          <w:p>
            <w:pPr>
              <w:spacing w:after="0"/>
            </w:pPr>
            <w:r>
              <w:rPr>
                <w:rFonts w:ascii="Liberation Sans" w:hAnsi="Liberation Sans"/>
                <w:sz w:val="16"/>
              </w:rPr>
              <w:t>Redact tokens, signed URLs, OCR text and receipt data from production logs.</w:t>
            </w:r>
          </w:p>
        </w:tc>
      </w:tr>
      <w:tr>
        <w:tc>
          <w:tcPr>
            <w:tcW w:type="dxa" w:w="2088"/>
            <w:vAlign w:val="top"/>
            <w:tcMar>
              <w:top w:w="80" w:type="dxa"/>
              <w:start w:w="90" w:type="dxa"/>
              <w:bottom w:w="80" w:type="dxa"/>
              <w:end w:w="90" w:type="dxa"/>
            </w:tcMar>
          </w:tcPr>
          <w:p>
            <w:pPr>
              <w:spacing w:after="0"/>
            </w:pPr>
            <w:r>
              <w:rPr>
                <w:rFonts w:ascii="Liberation Sans" w:hAnsi="Liberation Sans"/>
                <w:sz w:val="16"/>
              </w:rPr>
              <w:t>Backups</w:t>
            </w:r>
          </w:p>
        </w:tc>
        <w:tc>
          <w:tcPr>
            <w:tcW w:type="dxa" w:w="7704"/>
            <w:vAlign w:val="top"/>
            <w:tcMar>
              <w:top w:w="80" w:type="dxa"/>
              <w:start w:w="90" w:type="dxa"/>
              <w:bottom w:w="80" w:type="dxa"/>
              <w:end w:w="90" w:type="dxa"/>
            </w:tcMar>
          </w:tcPr>
          <w:p>
            <w:pPr>
              <w:spacing w:after="0"/>
            </w:pPr>
            <w:r>
              <w:rPr>
                <w:rFonts w:ascii="Liberation Sans" w:hAnsi="Liberation Sans"/>
                <w:sz w:val="16"/>
              </w:rPr>
              <w:t>Use backend provider backup capability and verify restore procedure before paid launch.</w:t>
            </w:r>
          </w:p>
        </w:tc>
      </w:tr>
      <w:tr>
        <w:tc>
          <w:tcPr>
            <w:tcW w:type="dxa" w:w="2088"/>
            <w:vAlign w:val="top"/>
            <w:tcMar>
              <w:top w:w="80" w:type="dxa"/>
              <w:start w:w="90" w:type="dxa"/>
              <w:bottom w:w="80" w:type="dxa"/>
              <w:end w:w="90" w:type="dxa"/>
            </w:tcMar>
            <w:shd w:fill="F8FAFB"/>
          </w:tcPr>
          <w:p>
            <w:pPr>
              <w:spacing w:after="0"/>
            </w:pPr>
            <w:r>
              <w:rPr>
                <w:rFonts w:ascii="Liberation Sans" w:hAnsi="Liberation Sans"/>
                <w:sz w:val="16"/>
              </w:rPr>
              <w:t>Privacy docs</w:t>
            </w:r>
          </w:p>
        </w:tc>
        <w:tc>
          <w:tcPr>
            <w:tcW w:type="dxa" w:w="7704"/>
            <w:vAlign w:val="top"/>
            <w:tcMar>
              <w:top w:w="80" w:type="dxa"/>
              <w:start w:w="90" w:type="dxa"/>
              <w:bottom w:w="80" w:type="dxa"/>
              <w:end w:w="90" w:type="dxa"/>
            </w:tcMar>
            <w:shd w:fill="F8FAFB"/>
          </w:tcPr>
          <w:p>
            <w:pPr>
              <w:spacing w:after="0"/>
            </w:pPr>
            <w:r>
              <w:rPr>
                <w:rFonts w:ascii="Liberation Sans" w:hAnsi="Liberation Sans"/>
                <w:sz w:val="16"/>
              </w:rPr>
              <w:t>Publish Privacy Policy and Terms before TestFlight/public launch; obtain Australian legal/privacy review before scaling.</w:t>
            </w:r>
          </w:p>
        </w:tc>
      </w:tr>
    </w:tbl>
    <w:p>
      <w:pPr>
        <w:pStyle w:val="Small"/>
      </w:pPr>
    </w:p>
    <w:p>
      <w:pPr>
        <w:pStyle w:val="Heading2"/>
      </w:pPr>
      <w:r>
        <w:t>14.1 Threat cases the developer must test</w:t>
      </w:r>
    </w:p>
    <w:p>
      <w:pPr>
        <w:pStyle w:val="ListBullet"/>
        <w:spacing w:after="40"/>
      </w:pPr>
      <w:r>
        <w:rPr>
          <w:rFonts w:ascii="Liberation Sans" w:hAnsi="Liberation Sans"/>
          <w:sz w:val="18"/>
        </w:rPr>
        <w:t>User A cannot guess/read User B purchase UUID or storage path.</w:t>
      </w:r>
    </w:p>
    <w:p>
      <w:pPr>
        <w:pStyle w:val="ListBullet"/>
        <w:spacing w:after="40"/>
      </w:pPr>
      <w:r>
        <w:rPr>
          <w:rFonts w:ascii="Liberation Sans" w:hAnsi="Liberation Sans"/>
          <w:sz w:val="18"/>
        </w:rPr>
        <w:t>Expired signed URL cannot be reused.</w:t>
      </w:r>
    </w:p>
    <w:p>
      <w:pPr>
        <w:pStyle w:val="ListBullet"/>
        <w:spacing w:after="40"/>
      </w:pPr>
      <w:r>
        <w:rPr>
          <w:rFonts w:ascii="Liberation Sans" w:hAnsi="Liberation Sans"/>
          <w:sz w:val="18"/>
        </w:rPr>
        <w:t>Changing workspace_id in a client request does not grant access.</w:t>
      </w:r>
    </w:p>
    <w:p>
      <w:pPr>
        <w:pStyle w:val="ListBullet"/>
        <w:spacing w:after="40"/>
      </w:pPr>
      <w:r>
        <w:rPr>
          <w:rFonts w:ascii="Liberation Sans" w:hAnsi="Liberation Sans"/>
          <w:sz w:val="18"/>
        </w:rPr>
        <w:t>Deleted account cannot continue using cached auth session.</w:t>
      </w:r>
    </w:p>
    <w:p>
      <w:pPr>
        <w:pStyle w:val="ListBullet"/>
        <w:spacing w:after="40"/>
      </w:pPr>
      <w:r>
        <w:rPr>
          <w:rFonts w:ascii="Liberation Sans" w:hAnsi="Liberation Sans"/>
          <w:sz w:val="18"/>
        </w:rPr>
        <w:t>Failed upload never produces a falsely “synced” record.</w:t>
      </w:r>
    </w:p>
    <w:p>
      <w:pPr>
        <w:pStyle w:val="ListBullet"/>
        <w:spacing w:after="40"/>
      </w:pPr>
      <w:r>
        <w:rPr>
          <w:rFonts w:ascii="Liberation Sans" w:hAnsi="Liberation Sans"/>
          <w:sz w:val="18"/>
        </w:rPr>
        <w:t>App logs do not print OCR or file URLs in release builds.</w:t>
      </w:r>
    </w:p>
    <w:p>
      <w:pPr>
        <w:pStyle w:val="ListBullet"/>
        <w:spacing w:after="40"/>
      </w:pPr>
      <w:r>
        <w:rPr>
          <w:rFonts w:ascii="Liberation Sans" w:hAnsi="Liberation Sans"/>
          <w:sz w:val="18"/>
        </w:rPr>
        <w:t>Restore purchase does not grant entitlement to a different signed-in product account without the app’s intended account-mapping rule.</w:t>
      </w:r>
    </w:p>
    <w:p>
      <w:pPr>
        <w:pStyle w:val="Heading1"/>
      </w:pPr>
      <w:r>
        <w:t>15. Analytics and validation instrumentation</w:t>
      </w:r>
    </w:p>
    <w:p>
      <w:r>
        <w:t>The research identified retention, repeated capture and actual payment as more important than download count. Instrument the MVP from the first beta, but only with metadata that does not expose receipt contents.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Event</w:t>
            </w:r>
          </w:p>
        </w:tc>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Allowed properties</w:t>
            </w:r>
          </w:p>
        </w:tc>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Do NOT send</w:t>
            </w:r>
          </w:p>
        </w:tc>
      </w:tr>
      <w:tr>
        <w:tc>
          <w:tcPr>
            <w:tcW w:type="dxa" w:w="3389"/>
            <w:vAlign w:val="top"/>
            <w:tcMar>
              <w:top w:w="80" w:type="dxa"/>
              <w:start w:w="90" w:type="dxa"/>
              <w:bottom w:w="80" w:type="dxa"/>
              <w:end w:w="90" w:type="dxa"/>
            </w:tcMar>
          </w:tcPr>
          <w:p>
            <w:pPr>
              <w:spacing w:after="0"/>
            </w:pPr>
            <w:r>
              <w:rPr>
                <w:rFonts w:ascii="Liberation Sans" w:hAnsi="Liberation Sans"/>
                <w:sz w:val="16"/>
              </w:rPr>
              <w:t>account_created</w:t>
            </w:r>
          </w:p>
        </w:tc>
        <w:tc>
          <w:tcPr>
            <w:tcW w:type="dxa" w:w="3389"/>
            <w:vAlign w:val="top"/>
            <w:tcMar>
              <w:top w:w="80" w:type="dxa"/>
              <w:start w:w="90" w:type="dxa"/>
              <w:bottom w:w="80" w:type="dxa"/>
              <w:end w:w="90" w:type="dxa"/>
            </w:tcMar>
          </w:tcPr>
          <w:p>
            <w:pPr>
              <w:spacing w:after="0"/>
            </w:pPr>
            <w:r>
              <w:rPr>
                <w:rFonts w:ascii="Liberation Sans" w:hAnsi="Liberation Sans"/>
                <w:sz w:val="16"/>
              </w:rPr>
              <w:t>auth_method, app_version</w:t>
            </w:r>
          </w:p>
        </w:tc>
        <w:tc>
          <w:tcPr>
            <w:tcW w:type="dxa" w:w="3389"/>
            <w:vAlign w:val="top"/>
            <w:tcMar>
              <w:top w:w="80" w:type="dxa"/>
              <w:start w:w="90" w:type="dxa"/>
              <w:bottom w:w="80" w:type="dxa"/>
              <w:end w:w="90" w:type="dxa"/>
            </w:tcMar>
          </w:tcPr>
          <w:p>
            <w:pPr>
              <w:spacing w:after="0"/>
            </w:pPr>
            <w:r>
              <w:rPr>
                <w:rFonts w:ascii="Liberation Sans" w:hAnsi="Liberation Sans"/>
                <w:sz w:val="16"/>
              </w:rPr>
              <w:t>email/name</w:t>
            </w:r>
          </w:p>
        </w:tc>
      </w:tr>
      <w:tr>
        <w:tc>
          <w:tcPr>
            <w:tcW w:type="dxa" w:w="3389"/>
            <w:vAlign w:val="top"/>
            <w:tcMar>
              <w:top w:w="80" w:type="dxa"/>
              <w:start w:w="90" w:type="dxa"/>
              <w:bottom w:w="80" w:type="dxa"/>
              <w:end w:w="90" w:type="dxa"/>
            </w:tcMar>
            <w:shd w:fill="F8FAFB"/>
          </w:tcPr>
          <w:p>
            <w:pPr>
              <w:spacing w:after="0"/>
            </w:pPr>
            <w:r>
              <w:rPr>
                <w:rFonts w:ascii="Liberation Sans" w:hAnsi="Liberation Sans"/>
                <w:sz w:val="16"/>
              </w:rPr>
              <w:t>capture_started</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source=camera/photo/pdf/manual</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image/file name</w:t>
            </w:r>
          </w:p>
        </w:tc>
      </w:tr>
      <w:tr>
        <w:tc>
          <w:tcPr>
            <w:tcW w:type="dxa" w:w="3389"/>
            <w:vAlign w:val="top"/>
            <w:tcMar>
              <w:top w:w="80" w:type="dxa"/>
              <w:start w:w="90" w:type="dxa"/>
              <w:bottom w:w="80" w:type="dxa"/>
              <w:end w:w="90" w:type="dxa"/>
            </w:tcMar>
          </w:tcPr>
          <w:p>
            <w:pPr>
              <w:spacing w:after="0"/>
            </w:pPr>
            <w:r>
              <w:rPr>
                <w:rFonts w:ascii="Liberation Sans" w:hAnsi="Liberation Sans"/>
                <w:sz w:val="16"/>
              </w:rPr>
              <w:t>capture_completed</w:t>
            </w:r>
          </w:p>
        </w:tc>
        <w:tc>
          <w:tcPr>
            <w:tcW w:type="dxa" w:w="3389"/>
            <w:vAlign w:val="top"/>
            <w:tcMar>
              <w:top w:w="80" w:type="dxa"/>
              <w:start w:w="90" w:type="dxa"/>
              <w:bottom w:w="80" w:type="dxa"/>
              <w:end w:w="90" w:type="dxa"/>
            </w:tcMar>
          </w:tcPr>
          <w:p>
            <w:pPr>
              <w:spacing w:after="0"/>
            </w:pPr>
            <w:r>
              <w:rPr>
                <w:rFonts w:ascii="Liberation Sans" w:hAnsi="Liberation Sans"/>
                <w:sz w:val="16"/>
              </w:rPr>
              <w:t>duration_ms, page_count, ocr_success</w:t>
            </w:r>
          </w:p>
        </w:tc>
        <w:tc>
          <w:tcPr>
            <w:tcW w:type="dxa" w:w="3389"/>
            <w:vAlign w:val="top"/>
            <w:tcMar>
              <w:top w:w="80" w:type="dxa"/>
              <w:start w:w="90" w:type="dxa"/>
              <w:bottom w:w="80" w:type="dxa"/>
              <w:end w:w="90" w:type="dxa"/>
            </w:tcMar>
          </w:tcPr>
          <w:p>
            <w:pPr>
              <w:spacing w:after="0"/>
            </w:pPr>
            <w:r>
              <w:rPr>
                <w:rFonts w:ascii="Liberation Sans" w:hAnsi="Liberation Sans"/>
                <w:sz w:val="16"/>
              </w:rPr>
              <w:t>OCR text/merchant/amount</w:t>
            </w:r>
          </w:p>
        </w:tc>
      </w:tr>
      <w:tr>
        <w:tc>
          <w:tcPr>
            <w:tcW w:type="dxa" w:w="3389"/>
            <w:vAlign w:val="top"/>
            <w:tcMar>
              <w:top w:w="80" w:type="dxa"/>
              <w:start w:w="90" w:type="dxa"/>
              <w:bottom w:w="80" w:type="dxa"/>
              <w:end w:w="90" w:type="dxa"/>
            </w:tcMar>
            <w:shd w:fill="F8FAFB"/>
          </w:tcPr>
          <w:p>
            <w:pPr>
              <w:spacing w:after="0"/>
            </w:pPr>
            <w:r>
              <w:rPr>
                <w:rFonts w:ascii="Liberation Sans" w:hAnsi="Liberation Sans"/>
                <w:sz w:val="16"/>
              </w:rPr>
              <w:t>purchase_saved</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purpose_count, has_item, has_warranty, sync_state</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merchant/amount/notes</w:t>
            </w:r>
          </w:p>
        </w:tc>
      </w:tr>
      <w:tr>
        <w:tc>
          <w:tcPr>
            <w:tcW w:type="dxa" w:w="3389"/>
            <w:vAlign w:val="top"/>
            <w:tcMar>
              <w:top w:w="80" w:type="dxa"/>
              <w:start w:w="90" w:type="dxa"/>
              <w:bottom w:w="80" w:type="dxa"/>
              <w:end w:w="90" w:type="dxa"/>
            </w:tcMar>
          </w:tcPr>
          <w:p>
            <w:pPr>
              <w:spacing w:after="0"/>
            </w:pPr>
            <w:r>
              <w:rPr>
                <w:rFonts w:ascii="Liberation Sans" w:hAnsi="Liberation Sans"/>
                <w:sz w:val="16"/>
              </w:rPr>
              <w:t>search_used</w:t>
            </w:r>
          </w:p>
        </w:tc>
        <w:tc>
          <w:tcPr>
            <w:tcW w:type="dxa" w:w="3389"/>
            <w:vAlign w:val="top"/>
            <w:tcMar>
              <w:top w:w="80" w:type="dxa"/>
              <w:start w:w="90" w:type="dxa"/>
              <w:bottom w:w="80" w:type="dxa"/>
              <w:end w:w="90" w:type="dxa"/>
            </w:tcMar>
          </w:tcPr>
          <w:p>
            <w:pPr>
              <w:spacing w:after="0"/>
            </w:pPr>
            <w:r>
              <w:rPr>
                <w:rFonts w:ascii="Liberation Sans" w:hAnsi="Liberation Sans"/>
                <w:sz w:val="16"/>
              </w:rPr>
              <w:t>query_length, filter_count, result_count</w:t>
            </w:r>
          </w:p>
        </w:tc>
        <w:tc>
          <w:tcPr>
            <w:tcW w:type="dxa" w:w="3389"/>
            <w:vAlign w:val="top"/>
            <w:tcMar>
              <w:top w:w="80" w:type="dxa"/>
              <w:start w:w="90" w:type="dxa"/>
              <w:bottom w:w="80" w:type="dxa"/>
              <w:end w:w="90" w:type="dxa"/>
            </w:tcMar>
          </w:tcPr>
          <w:p>
            <w:pPr>
              <w:spacing w:after="0"/>
            </w:pPr>
            <w:r>
              <w:rPr>
                <w:rFonts w:ascii="Liberation Sans" w:hAnsi="Liberation Sans"/>
                <w:sz w:val="16"/>
              </w:rPr>
              <w:t>actual query string</w:t>
            </w:r>
          </w:p>
        </w:tc>
      </w:tr>
      <w:tr>
        <w:tc>
          <w:tcPr>
            <w:tcW w:type="dxa" w:w="3389"/>
            <w:vAlign w:val="top"/>
            <w:tcMar>
              <w:top w:w="80" w:type="dxa"/>
              <w:start w:w="90" w:type="dxa"/>
              <w:bottom w:w="80" w:type="dxa"/>
              <w:end w:w="90" w:type="dxa"/>
            </w:tcMar>
            <w:shd w:fill="F8FAFB"/>
          </w:tcPr>
          <w:p>
            <w:pPr>
              <w:spacing w:after="0"/>
            </w:pPr>
            <w:r>
              <w:rPr>
                <w:rFonts w:ascii="Liberation Sans" w:hAnsi="Liberation Sans"/>
                <w:sz w:val="16"/>
              </w:rPr>
              <w:t>export_created</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type, record_count, duration_ms</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export contents</w:t>
            </w:r>
          </w:p>
        </w:tc>
      </w:tr>
      <w:tr>
        <w:tc>
          <w:tcPr>
            <w:tcW w:type="dxa" w:w="3389"/>
            <w:vAlign w:val="top"/>
            <w:tcMar>
              <w:top w:w="80" w:type="dxa"/>
              <w:start w:w="90" w:type="dxa"/>
              <w:bottom w:w="80" w:type="dxa"/>
              <w:end w:w="90" w:type="dxa"/>
            </w:tcMar>
          </w:tcPr>
          <w:p>
            <w:pPr>
              <w:spacing w:after="0"/>
            </w:pPr>
            <w:r>
              <w:rPr>
                <w:rFonts w:ascii="Liberation Sans" w:hAnsi="Liberation Sans"/>
                <w:sz w:val="16"/>
              </w:rPr>
              <w:t>warranty_reminder_set</w:t>
            </w:r>
          </w:p>
        </w:tc>
        <w:tc>
          <w:tcPr>
            <w:tcW w:type="dxa" w:w="3389"/>
            <w:vAlign w:val="top"/>
            <w:tcMar>
              <w:top w:w="80" w:type="dxa"/>
              <w:start w:w="90" w:type="dxa"/>
              <w:bottom w:w="80" w:type="dxa"/>
              <w:end w:w="90" w:type="dxa"/>
            </w:tcMar>
          </w:tcPr>
          <w:p>
            <w:pPr>
              <w:spacing w:after="0"/>
            </w:pPr>
            <w:r>
              <w:rPr>
                <w:rFonts w:ascii="Liberation Sans" w:hAnsi="Liberation Sans"/>
                <w:sz w:val="16"/>
              </w:rPr>
              <w:t>days_before_expiry</w:t>
            </w:r>
          </w:p>
        </w:tc>
        <w:tc>
          <w:tcPr>
            <w:tcW w:type="dxa" w:w="3389"/>
            <w:vAlign w:val="top"/>
            <w:tcMar>
              <w:top w:w="80" w:type="dxa"/>
              <w:start w:w="90" w:type="dxa"/>
              <w:bottom w:w="80" w:type="dxa"/>
              <w:end w:w="90" w:type="dxa"/>
            </w:tcMar>
          </w:tcPr>
          <w:p>
            <w:pPr>
              <w:spacing w:after="0"/>
            </w:pPr>
            <w:r>
              <w:rPr>
                <w:rFonts w:ascii="Liberation Sans" w:hAnsi="Liberation Sans"/>
                <w:sz w:val="16"/>
              </w:rPr>
              <w:t>item name/serial</w:t>
            </w:r>
          </w:p>
        </w:tc>
      </w:tr>
      <w:tr>
        <w:tc>
          <w:tcPr>
            <w:tcW w:type="dxa" w:w="3389"/>
            <w:vAlign w:val="top"/>
            <w:tcMar>
              <w:top w:w="80" w:type="dxa"/>
              <w:start w:w="90" w:type="dxa"/>
              <w:bottom w:w="80" w:type="dxa"/>
              <w:end w:w="90" w:type="dxa"/>
            </w:tcMar>
            <w:shd w:fill="F8FAFB"/>
          </w:tcPr>
          <w:p>
            <w:pPr>
              <w:spacing w:after="0"/>
            </w:pPr>
            <w:r>
              <w:rPr>
                <w:rFonts w:ascii="Liberation Sans" w:hAnsi="Liberation Sans"/>
                <w:sz w:val="16"/>
              </w:rPr>
              <w:t>paywall_viewed</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trigger, plan_context</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receipt data</w:t>
            </w:r>
          </w:p>
        </w:tc>
      </w:tr>
      <w:tr>
        <w:tc>
          <w:tcPr>
            <w:tcW w:type="dxa" w:w="3389"/>
            <w:vAlign w:val="top"/>
            <w:tcMar>
              <w:top w:w="80" w:type="dxa"/>
              <w:start w:w="90" w:type="dxa"/>
              <w:bottom w:w="80" w:type="dxa"/>
              <w:end w:w="90" w:type="dxa"/>
            </w:tcMar>
          </w:tcPr>
          <w:p>
            <w:pPr>
              <w:spacing w:after="0"/>
            </w:pPr>
            <w:r>
              <w:rPr>
                <w:rFonts w:ascii="Liberation Sans" w:hAnsi="Liberation Sans"/>
                <w:sz w:val="16"/>
              </w:rPr>
              <w:t>subscription_started</w:t>
            </w:r>
          </w:p>
        </w:tc>
        <w:tc>
          <w:tcPr>
            <w:tcW w:type="dxa" w:w="3389"/>
            <w:vAlign w:val="top"/>
            <w:tcMar>
              <w:top w:w="80" w:type="dxa"/>
              <w:start w:w="90" w:type="dxa"/>
              <w:bottom w:w="80" w:type="dxa"/>
              <w:end w:w="90" w:type="dxa"/>
            </w:tcMar>
          </w:tcPr>
          <w:p>
            <w:pPr>
              <w:spacing w:after="0"/>
            </w:pPr>
            <w:r>
              <w:rPr>
                <w:rFonts w:ascii="Liberation Sans" w:hAnsi="Liberation Sans"/>
                <w:sz w:val="16"/>
              </w:rPr>
              <w:t>product_id, offer_type</w:t>
            </w:r>
          </w:p>
        </w:tc>
        <w:tc>
          <w:tcPr>
            <w:tcW w:type="dxa" w:w="3389"/>
            <w:vAlign w:val="top"/>
            <w:tcMar>
              <w:top w:w="80" w:type="dxa"/>
              <w:start w:w="90" w:type="dxa"/>
              <w:bottom w:w="80" w:type="dxa"/>
              <w:end w:w="90" w:type="dxa"/>
            </w:tcMar>
          </w:tcPr>
          <w:p>
            <w:pPr>
              <w:spacing w:after="0"/>
            </w:pPr>
            <w:r>
              <w:rPr>
                <w:rFonts w:ascii="Liberation Sans" w:hAnsi="Liberation Sans"/>
                <w:sz w:val="16"/>
              </w:rPr>
              <w:t>payment details</w:t>
            </w:r>
          </w:p>
        </w:tc>
      </w:tr>
      <w:tr>
        <w:tc>
          <w:tcPr>
            <w:tcW w:type="dxa" w:w="3389"/>
            <w:vAlign w:val="top"/>
            <w:tcMar>
              <w:top w:w="80" w:type="dxa"/>
              <w:start w:w="90" w:type="dxa"/>
              <w:bottom w:w="80" w:type="dxa"/>
              <w:end w:w="90" w:type="dxa"/>
            </w:tcMar>
            <w:shd w:fill="F8FAFB"/>
          </w:tcPr>
          <w:p>
            <w:pPr>
              <w:spacing w:after="0"/>
            </w:pPr>
            <w:r>
              <w:rPr>
                <w:rFonts w:ascii="Liberation Sans" w:hAnsi="Liberation Sans"/>
                <w:sz w:val="16"/>
              </w:rPr>
              <w:t>sync_failed</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operation, generic_error_code</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raw response if it contains user data</w:t>
            </w:r>
          </w:p>
        </w:tc>
      </w:tr>
    </w:tbl>
    <w:p>
      <w:pPr>
        <w:pStyle w:val="Small"/>
      </w:pPr>
    </w:p>
    <w:p>
      <w:pPr>
        <w:pStyle w:val="Heading2"/>
      </w:pPr>
      <w:r>
        <w:t>15.1 Product metrics to calculate</w:t>
      </w:r>
    </w:p>
    <w:p>
      <w:pPr>
        <w:pStyle w:val="ListBullet"/>
        <w:spacing w:after="40"/>
      </w:pPr>
      <w:r>
        <w:rPr>
          <w:rFonts w:ascii="Liberation Sans" w:hAnsi="Liberation Sans"/>
          <w:sz w:val="18"/>
        </w:rPr>
        <w:t>Activation: % of new accounts that save first purchase.</w:t>
      </w:r>
    </w:p>
    <w:p>
      <w:pPr>
        <w:pStyle w:val="ListBullet"/>
        <w:spacing w:after="40"/>
      </w:pPr>
      <w:r>
        <w:rPr>
          <w:rFonts w:ascii="Liberation Sans" w:hAnsi="Liberation Sans"/>
          <w:sz w:val="18"/>
        </w:rPr>
        <w:t>Median time from capture start to saved purchase.</w:t>
      </w:r>
    </w:p>
    <w:p>
      <w:pPr>
        <w:pStyle w:val="ListBullet"/>
        <w:spacing w:after="40"/>
      </w:pPr>
      <w:r>
        <w:rPr>
          <w:rFonts w:ascii="Liberation Sans" w:hAnsi="Liberation Sans"/>
          <w:sz w:val="18"/>
        </w:rPr>
        <w:t>Week-2 capture retention: % of activated users who save another purchase in days 8-14.</w:t>
      </w:r>
    </w:p>
    <w:p>
      <w:pPr>
        <w:pStyle w:val="ListBullet"/>
        <w:spacing w:after="40"/>
      </w:pPr>
      <w:r>
        <w:rPr>
          <w:rFonts w:ascii="Liberation Sans" w:hAnsi="Liberation Sans"/>
          <w:sz w:val="18"/>
        </w:rPr>
        <w:t>Monthly active savers and purchases saved per active user.</w:t>
      </w:r>
    </w:p>
    <w:p>
      <w:pPr>
        <w:pStyle w:val="ListBullet"/>
        <w:spacing w:after="40"/>
      </w:pPr>
      <w:r>
        <w:rPr>
          <w:rFonts w:ascii="Liberation Sans" w:hAnsi="Liberation Sans"/>
          <w:sz w:val="18"/>
        </w:rPr>
        <w:t>Retrieval behaviour: % using search or opening an older record.</w:t>
      </w:r>
    </w:p>
    <w:p>
      <w:pPr>
        <w:pStyle w:val="ListBullet"/>
        <w:spacing w:after="40"/>
      </w:pPr>
      <w:r>
        <w:rPr>
          <w:rFonts w:ascii="Liberation Sans" w:hAnsi="Liberation Sans"/>
          <w:sz w:val="18"/>
        </w:rPr>
        <w:t>Item attach rate: % of purchases linked to an Item.</w:t>
      </w:r>
    </w:p>
    <w:p>
      <w:pPr>
        <w:pStyle w:val="ListBullet"/>
        <w:spacing w:after="40"/>
      </w:pPr>
      <w:r>
        <w:rPr>
          <w:rFonts w:ascii="Liberation Sans" w:hAnsi="Liberation Sans"/>
          <w:sz w:val="18"/>
        </w:rPr>
        <w:t>Proof Pack rate: % of activated users generating an export.</w:t>
      </w:r>
    </w:p>
    <w:p>
      <w:pPr>
        <w:pStyle w:val="ListBullet"/>
        <w:spacing w:after="40"/>
      </w:pPr>
      <w:r>
        <w:rPr>
          <w:rFonts w:ascii="Liberation Sans" w:hAnsi="Liberation Sans"/>
          <w:sz w:val="18"/>
        </w:rPr>
        <w:t>Free-to-paid conversion at/after limit.</w:t>
      </w:r>
    </w:p>
    <w:p>
      <w:pPr>
        <w:pStyle w:val="ListBullet"/>
        <w:spacing w:after="40"/>
      </w:pPr>
      <w:r>
        <w:rPr>
          <w:rFonts w:ascii="Liberation Sans" w:hAnsi="Liberation Sans"/>
          <w:sz w:val="18"/>
        </w:rPr>
        <w:t>Crash-free sessions, upload failure rate and OCR parse correction rate.</w:t>
      </w:r>
    </w:p>
    <w:p>
      <w:pPr>
        <w:pStyle w:val="Heading1"/>
      </w:pPr>
      <w:r>
        <w:t>16. Error handling, edge cases and accessibility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083"/>
            <w:shd w:fill="17324D"/>
            <w:vAlign w:val="center"/>
            <w:tcMar>
              <w:top w:w="80" w:type="dxa"/>
              <w:start w:w="90" w:type="dxa"/>
              <w:bottom w:w="80" w:type="dxa"/>
              <w:end w:w="90" w:type="dxa"/>
            </w:tcMar>
          </w:tcPr>
          <w:p>
            <w:pPr>
              <w:spacing w:after="0"/>
            </w:pPr>
            <w:r>
              <w:rPr>
                <w:rFonts w:ascii="Liberation Sans" w:hAnsi="Liberation Sans"/>
                <w:b/>
                <w:color w:val="FFFFFF"/>
                <w:sz w:val="16"/>
              </w:rPr>
              <w:t>Case</w:t>
            </w:r>
          </w:p>
        </w:tc>
        <w:tc>
          <w:tcPr>
            <w:tcW w:type="dxa" w:w="5083"/>
            <w:shd w:fill="17324D"/>
            <w:vAlign w:val="center"/>
            <w:tcMar>
              <w:top w:w="80" w:type="dxa"/>
              <w:start w:w="90" w:type="dxa"/>
              <w:bottom w:w="80" w:type="dxa"/>
              <w:end w:w="90" w:type="dxa"/>
            </w:tcMar>
          </w:tcPr>
          <w:p>
            <w:pPr>
              <w:spacing w:after="0"/>
            </w:pPr>
            <w:r>
              <w:rPr>
                <w:rFonts w:ascii="Liberation Sans" w:hAnsi="Liberation Sans"/>
                <w:b/>
                <w:color w:val="FFFFFF"/>
                <w:sz w:val="16"/>
              </w:rPr>
              <w:t>Expected behaviour</w:t>
            </w:r>
          </w:p>
        </w:tc>
      </w:tr>
      <w:tr>
        <w:tc>
          <w:tcPr>
            <w:tcW w:type="dxa" w:w="5083"/>
            <w:vAlign w:val="top"/>
            <w:tcMar>
              <w:top w:w="80" w:type="dxa"/>
              <w:start w:w="90" w:type="dxa"/>
              <w:bottom w:w="80" w:type="dxa"/>
              <w:end w:w="90" w:type="dxa"/>
            </w:tcMar>
          </w:tcPr>
          <w:p>
            <w:pPr>
              <w:spacing w:after="0"/>
            </w:pPr>
            <w:r>
              <w:rPr>
                <w:rFonts w:ascii="Liberation Sans" w:hAnsi="Liberation Sans"/>
                <w:sz w:val="16"/>
              </w:rPr>
              <w:t>No camera permission</w:t>
            </w:r>
          </w:p>
        </w:tc>
        <w:tc>
          <w:tcPr>
            <w:tcW w:type="dxa" w:w="5083"/>
            <w:vAlign w:val="top"/>
            <w:tcMar>
              <w:top w:w="80" w:type="dxa"/>
              <w:start w:w="90" w:type="dxa"/>
              <w:bottom w:w="80" w:type="dxa"/>
              <w:end w:w="90" w:type="dxa"/>
            </w:tcMar>
          </w:tcPr>
          <w:p>
            <w:pPr>
              <w:spacing w:after="0"/>
            </w:pPr>
            <w:r>
              <w:rPr>
                <w:rFonts w:ascii="Liberation Sans" w:hAnsi="Liberation Sans"/>
                <w:sz w:val="16"/>
              </w:rPr>
              <w:t>Explain setting path; offer photo/file import.</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No photo permission / limited library</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Use system picker; do not require broad library access.</w:t>
            </w:r>
          </w:p>
        </w:tc>
      </w:tr>
      <w:tr>
        <w:tc>
          <w:tcPr>
            <w:tcW w:type="dxa" w:w="5083"/>
            <w:vAlign w:val="top"/>
            <w:tcMar>
              <w:top w:w="80" w:type="dxa"/>
              <w:start w:w="90" w:type="dxa"/>
              <w:bottom w:w="80" w:type="dxa"/>
              <w:end w:w="90" w:type="dxa"/>
            </w:tcMar>
          </w:tcPr>
          <w:p>
            <w:pPr>
              <w:spacing w:after="0"/>
            </w:pPr>
            <w:r>
              <w:rPr>
                <w:rFonts w:ascii="Liberation Sans" w:hAnsi="Liberation Sans"/>
                <w:sz w:val="16"/>
              </w:rPr>
              <w:t>OCR finds no text</w:t>
            </w:r>
          </w:p>
        </w:tc>
        <w:tc>
          <w:tcPr>
            <w:tcW w:type="dxa" w:w="5083"/>
            <w:vAlign w:val="top"/>
            <w:tcMar>
              <w:top w:w="80" w:type="dxa"/>
              <w:start w:w="90" w:type="dxa"/>
              <w:bottom w:w="80" w:type="dxa"/>
              <w:end w:w="90" w:type="dxa"/>
            </w:tcMar>
          </w:tcPr>
          <w:p>
            <w:pPr>
              <w:spacing w:after="0"/>
            </w:pPr>
            <w:r>
              <w:rPr>
                <w:rFonts w:ascii="Liberation Sans" w:hAnsi="Liberation Sans"/>
                <w:sz w:val="16"/>
              </w:rPr>
              <w:t>Open Review with blank fields and saved evidence preview.</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Receipt has multiple totals</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Pick best candidate, flag for review; user edits.</w:t>
            </w:r>
          </w:p>
        </w:tc>
      </w:tr>
      <w:tr>
        <w:tc>
          <w:tcPr>
            <w:tcW w:type="dxa" w:w="5083"/>
            <w:vAlign w:val="top"/>
            <w:tcMar>
              <w:top w:w="80" w:type="dxa"/>
              <w:start w:w="90" w:type="dxa"/>
              <w:bottom w:w="80" w:type="dxa"/>
              <w:end w:w="90" w:type="dxa"/>
            </w:tcMar>
          </w:tcPr>
          <w:p>
            <w:pPr>
              <w:spacing w:after="0"/>
            </w:pPr>
            <w:r>
              <w:rPr>
                <w:rFonts w:ascii="Liberation Sans" w:hAnsi="Liberation Sans"/>
                <w:sz w:val="16"/>
              </w:rPr>
              <w:t>Foreign currency</w:t>
            </w:r>
          </w:p>
        </w:tc>
        <w:tc>
          <w:tcPr>
            <w:tcW w:type="dxa" w:w="5083"/>
            <w:vAlign w:val="top"/>
            <w:tcMar>
              <w:top w:w="80" w:type="dxa"/>
              <w:start w:w="90" w:type="dxa"/>
              <w:bottom w:w="80" w:type="dxa"/>
              <w:end w:w="90" w:type="dxa"/>
            </w:tcMar>
          </w:tcPr>
          <w:p>
            <w:pPr>
              <w:spacing w:after="0"/>
            </w:pPr>
            <w:r>
              <w:rPr>
                <w:rFonts w:ascii="Liberation Sans" w:hAnsi="Liberation Sans"/>
                <w:sz w:val="16"/>
              </w:rPr>
              <w:t>Allow 3-letter currency selection; do not auto-convert in V1.</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Refund/credit note</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Allow manual note/category; negative-value support should be deliberate, not accidental.</w:t>
            </w:r>
          </w:p>
        </w:tc>
      </w:tr>
      <w:tr>
        <w:tc>
          <w:tcPr>
            <w:tcW w:type="dxa" w:w="5083"/>
            <w:vAlign w:val="top"/>
            <w:tcMar>
              <w:top w:w="80" w:type="dxa"/>
              <w:start w:w="90" w:type="dxa"/>
              <w:bottom w:w="80" w:type="dxa"/>
              <w:end w:w="90" w:type="dxa"/>
            </w:tcMar>
          </w:tcPr>
          <w:p>
            <w:pPr>
              <w:spacing w:after="0"/>
            </w:pPr>
            <w:r>
              <w:rPr>
                <w:rFonts w:ascii="Liberation Sans" w:hAnsi="Liberation Sans"/>
                <w:sz w:val="16"/>
              </w:rPr>
              <w:t>Very long receipt</w:t>
            </w:r>
          </w:p>
        </w:tc>
        <w:tc>
          <w:tcPr>
            <w:tcW w:type="dxa" w:w="5083"/>
            <w:vAlign w:val="top"/>
            <w:tcMar>
              <w:top w:w="80" w:type="dxa"/>
              <w:start w:w="90" w:type="dxa"/>
              <w:bottom w:w="80" w:type="dxa"/>
              <w:end w:w="90" w:type="dxa"/>
            </w:tcMar>
          </w:tcPr>
          <w:p>
            <w:pPr>
              <w:spacing w:after="0"/>
            </w:pPr>
            <w:r>
              <w:rPr>
                <w:rFonts w:ascii="Liberation Sans" w:hAnsi="Liberation Sans"/>
                <w:sz w:val="16"/>
              </w:rPr>
              <w:t>Scanner may create high-resolution image; downsample previews only, preserve readable source.</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PDF encrypted/corrupt</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Show unsupported/cannot-read message and do not create broken record.</w:t>
            </w:r>
          </w:p>
        </w:tc>
      </w:tr>
      <w:tr>
        <w:tc>
          <w:tcPr>
            <w:tcW w:type="dxa" w:w="5083"/>
            <w:vAlign w:val="top"/>
            <w:tcMar>
              <w:top w:w="80" w:type="dxa"/>
              <w:start w:w="90" w:type="dxa"/>
              <w:bottom w:w="80" w:type="dxa"/>
              <w:end w:w="90" w:type="dxa"/>
            </w:tcMar>
          </w:tcPr>
          <w:p>
            <w:pPr>
              <w:spacing w:after="0"/>
            </w:pPr>
            <w:r>
              <w:rPr>
                <w:rFonts w:ascii="Liberation Sans" w:hAnsi="Liberation Sans"/>
                <w:sz w:val="16"/>
              </w:rPr>
              <w:t>Upload interrupted</w:t>
            </w:r>
          </w:p>
        </w:tc>
        <w:tc>
          <w:tcPr>
            <w:tcW w:type="dxa" w:w="5083"/>
            <w:vAlign w:val="top"/>
            <w:tcMar>
              <w:top w:w="80" w:type="dxa"/>
              <w:start w:w="90" w:type="dxa"/>
              <w:bottom w:w="80" w:type="dxa"/>
              <w:end w:w="90" w:type="dxa"/>
            </w:tcMar>
          </w:tcPr>
          <w:p>
            <w:pPr>
              <w:spacing w:after="0"/>
            </w:pPr>
            <w:r>
              <w:rPr>
                <w:rFonts w:ascii="Liberation Sans" w:hAnsi="Liberation Sans"/>
                <w:sz w:val="16"/>
              </w:rPr>
              <w:t>Record stays local pending; retry later.</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User deletes during upload</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Cancel/mark operation and ensure remote orphan cleanup.</w:t>
            </w:r>
          </w:p>
        </w:tc>
      </w:tr>
      <w:tr>
        <w:tc>
          <w:tcPr>
            <w:tcW w:type="dxa" w:w="5083"/>
            <w:vAlign w:val="top"/>
            <w:tcMar>
              <w:top w:w="80" w:type="dxa"/>
              <w:start w:w="90" w:type="dxa"/>
              <w:bottom w:w="80" w:type="dxa"/>
              <w:end w:w="90" w:type="dxa"/>
            </w:tcMar>
          </w:tcPr>
          <w:p>
            <w:pPr>
              <w:spacing w:after="0"/>
            </w:pPr>
            <w:r>
              <w:rPr>
                <w:rFonts w:ascii="Liberation Sans" w:hAnsi="Liberation Sans"/>
                <w:sz w:val="16"/>
              </w:rPr>
              <w:t>Subscription check offline</w:t>
            </w:r>
          </w:p>
        </w:tc>
        <w:tc>
          <w:tcPr>
            <w:tcW w:type="dxa" w:w="5083"/>
            <w:vAlign w:val="top"/>
            <w:tcMar>
              <w:top w:w="80" w:type="dxa"/>
              <w:start w:w="90" w:type="dxa"/>
              <w:bottom w:w="80" w:type="dxa"/>
              <w:end w:w="90" w:type="dxa"/>
            </w:tcMar>
          </w:tcPr>
          <w:p>
            <w:pPr>
              <w:spacing w:after="0"/>
            </w:pPr>
            <w:r>
              <w:rPr>
                <w:rFonts w:ascii="Liberation Sans" w:hAnsi="Liberation Sans"/>
                <w:sz w:val="16"/>
              </w:rPr>
              <w:t>Use cached recent entitlement where safe; never delete data.</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Notification permission denied</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Keep in-app warranty status; show settings link only when relevant.</w:t>
            </w:r>
          </w:p>
        </w:tc>
      </w:tr>
      <w:tr>
        <w:tc>
          <w:tcPr>
            <w:tcW w:type="dxa" w:w="5083"/>
            <w:vAlign w:val="top"/>
            <w:tcMar>
              <w:top w:w="80" w:type="dxa"/>
              <w:start w:w="90" w:type="dxa"/>
              <w:bottom w:w="80" w:type="dxa"/>
              <w:end w:w="90" w:type="dxa"/>
            </w:tcMar>
          </w:tcPr>
          <w:p>
            <w:pPr>
              <w:spacing w:after="0"/>
            </w:pPr>
            <w:r>
              <w:rPr>
                <w:rFonts w:ascii="Liberation Sans" w:hAnsi="Liberation Sans"/>
                <w:sz w:val="16"/>
              </w:rPr>
              <w:t>Duplicate tag/folder names</w:t>
            </w:r>
          </w:p>
        </w:tc>
        <w:tc>
          <w:tcPr>
            <w:tcW w:type="dxa" w:w="5083"/>
            <w:vAlign w:val="top"/>
            <w:tcMar>
              <w:top w:w="80" w:type="dxa"/>
              <w:start w:w="90" w:type="dxa"/>
              <w:bottom w:w="80" w:type="dxa"/>
              <w:end w:w="90" w:type="dxa"/>
            </w:tcMar>
          </w:tcPr>
          <w:p>
            <w:pPr>
              <w:spacing w:after="0"/>
            </w:pPr>
            <w:r>
              <w:rPr>
                <w:rFonts w:ascii="Liberation Sans" w:hAnsi="Liberation Sans"/>
                <w:sz w:val="16"/>
              </w:rPr>
              <w:t>Prevent exact duplicate within same parent/workspace or normalize predictably.</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Timezone travel</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Purchase dates remain date-only; timestamps sync in UTC.</w:t>
            </w:r>
          </w:p>
        </w:tc>
      </w:tr>
    </w:tbl>
    <w:p>
      <w:pPr>
        <w:pStyle w:val="Small"/>
      </w:pPr>
    </w:p>
    <w:p>
      <w:pPr>
        <w:pStyle w:val="Heading2"/>
      </w:pPr>
      <w:r>
        <w:t>16.1 Accessibility requirements</w:t>
      </w:r>
    </w:p>
    <w:p>
      <w:pPr>
        <w:pStyle w:val="ListBullet"/>
        <w:spacing w:after="40"/>
      </w:pPr>
      <w:r>
        <w:rPr>
          <w:rFonts w:ascii="Liberation Sans" w:hAnsi="Liberation Sans"/>
          <w:sz w:val="18"/>
        </w:rPr>
        <w:t>Dynamic Type supported on all primary screens; avoid fixed-height text containers.</w:t>
      </w:r>
    </w:p>
    <w:p>
      <w:pPr>
        <w:pStyle w:val="ListBullet"/>
        <w:spacing w:after="40"/>
      </w:pPr>
      <w:r>
        <w:rPr>
          <w:rFonts w:ascii="Liberation Sans" w:hAnsi="Liberation Sans"/>
          <w:sz w:val="18"/>
        </w:rPr>
        <w:t>VoiceOver labels for scan/import buttons, purpose chips, attachment thumbnails and sync state.</w:t>
      </w:r>
    </w:p>
    <w:p>
      <w:pPr>
        <w:pStyle w:val="ListBullet"/>
        <w:spacing w:after="40"/>
      </w:pPr>
      <w:r>
        <w:rPr>
          <w:rFonts w:ascii="Liberation Sans" w:hAnsi="Liberation Sans"/>
          <w:sz w:val="18"/>
        </w:rPr>
        <w:t>Purpose/status must not be communicated by colour alone.</w:t>
      </w:r>
    </w:p>
    <w:p>
      <w:pPr>
        <w:pStyle w:val="ListBullet"/>
        <w:spacing w:after="40"/>
      </w:pPr>
      <w:r>
        <w:rPr>
          <w:rFonts w:ascii="Liberation Sans" w:hAnsi="Liberation Sans"/>
          <w:sz w:val="18"/>
        </w:rPr>
        <w:t>Minimum tap targets should follow Apple guidance; do not rely on tiny checkboxes.</w:t>
      </w:r>
    </w:p>
    <w:p>
      <w:pPr>
        <w:pStyle w:val="ListBullet"/>
        <w:spacing w:after="40"/>
      </w:pPr>
      <w:r>
        <w:rPr>
          <w:rFonts w:ascii="Liberation Sans" w:hAnsi="Liberation Sans"/>
          <w:sz w:val="18"/>
        </w:rPr>
        <w:t>Export and error messages must be understandable without accounting jargon.</w:t>
      </w:r>
    </w:p>
    <w:p>
      <w:pPr>
        <w:pStyle w:val="ListBullet"/>
        <w:spacing w:after="40"/>
      </w:pPr>
      <w:r>
        <w:rPr>
          <w:rFonts w:ascii="Liberation Sans" w:hAnsi="Liberation Sans"/>
          <w:sz w:val="18"/>
        </w:rPr>
        <w:t>High-contrast dark/light appearance should use semantic system colours where possible.</w:t>
      </w:r>
    </w:p>
    <w:p>
      <w:pPr>
        <w:pStyle w:val="Heading1"/>
      </w:pPr>
      <w:r>
        <w:t>17. Testing and acceptance plan</w:t>
      </w:r>
    </w:p>
    <w:p>
      <w:pPr>
        <w:pStyle w:val="Heading2"/>
      </w:pPr>
      <w:r>
        <w:t>17.1 Unit tests</w:t>
      </w:r>
    </w:p>
    <w:p>
      <w:pPr>
        <w:pStyle w:val="ListBullet"/>
        <w:spacing w:after="40"/>
      </w:pPr>
      <w:r>
        <w:rPr>
          <w:rFonts w:ascii="Liberation Sans" w:hAnsi="Liberation Sans"/>
          <w:sz w:val="18"/>
        </w:rPr>
        <w:t>Australian financial-year helper around 30 June / 1 July boundaries.</w:t>
      </w:r>
    </w:p>
    <w:p>
      <w:pPr>
        <w:pStyle w:val="ListBullet"/>
        <w:spacing w:after="40"/>
      </w:pPr>
      <w:r>
        <w:rPr>
          <w:rFonts w:ascii="Liberation Sans" w:hAnsi="Liberation Sans"/>
          <w:sz w:val="18"/>
        </w:rPr>
        <w:t>Date parser for dd/MM/yyyy, dd-MM-yy, yyyy-MM-dd and common receipt variants.</w:t>
      </w:r>
    </w:p>
    <w:p>
      <w:pPr>
        <w:pStyle w:val="ListBullet"/>
        <w:spacing w:after="40"/>
      </w:pPr>
      <w:r>
        <w:rPr>
          <w:rFonts w:ascii="Liberation Sans" w:hAnsi="Liberation Sans"/>
          <w:sz w:val="18"/>
        </w:rPr>
        <w:t>Total/GST candidate scoring including subtotal/change/tender distractors.</w:t>
      </w:r>
    </w:p>
    <w:p>
      <w:pPr>
        <w:pStyle w:val="ListBullet"/>
        <w:spacing w:after="40"/>
      </w:pPr>
      <w:r>
        <w:rPr>
          <w:rFonts w:ascii="Liberation Sans" w:hAnsi="Liberation Sans"/>
          <w:sz w:val="18"/>
        </w:rPr>
        <w:t>Currency/Decimal formatting and CSV escaping.</w:t>
      </w:r>
    </w:p>
    <w:p>
      <w:pPr>
        <w:pStyle w:val="ListBullet"/>
        <w:spacing w:after="40"/>
      </w:pPr>
      <w:r>
        <w:rPr>
          <w:rFonts w:ascii="Liberation Sans" w:hAnsi="Liberation Sans"/>
          <w:sz w:val="18"/>
        </w:rPr>
        <w:t>Purpose/folder/tag mapping.</w:t>
      </w:r>
    </w:p>
    <w:p>
      <w:pPr>
        <w:pStyle w:val="ListBullet"/>
        <w:spacing w:after="40"/>
      </w:pPr>
      <w:r>
        <w:rPr>
          <w:rFonts w:ascii="Liberation Sans" w:hAnsi="Liberation Sans"/>
          <w:sz w:val="18"/>
        </w:rPr>
        <w:t>Warranty reminder date calculations.</w:t>
      </w:r>
    </w:p>
    <w:p>
      <w:pPr>
        <w:pStyle w:val="ListBullet"/>
        <w:spacing w:after="40"/>
      </w:pPr>
      <w:r>
        <w:rPr>
          <w:rFonts w:ascii="Liberation Sans" w:hAnsi="Liberation Sans"/>
          <w:sz w:val="18"/>
        </w:rPr>
        <w:t>Entitlement gating rules.</w:t>
      </w:r>
    </w:p>
    <w:p>
      <w:pPr>
        <w:pStyle w:val="ListBullet"/>
        <w:spacing w:after="40"/>
      </w:pPr>
      <w:r>
        <w:rPr>
          <w:rFonts w:ascii="Liberation Sans" w:hAnsi="Liberation Sans"/>
          <w:sz w:val="18"/>
        </w:rPr>
        <w:t>Search query construction.</w:t>
      </w:r>
    </w:p>
    <w:p>
      <w:pPr>
        <w:pStyle w:val="ListBullet"/>
        <w:spacing w:after="40"/>
      </w:pPr>
      <w:r>
        <w:rPr>
          <w:rFonts w:ascii="Liberation Sans" w:hAnsi="Liberation Sans"/>
          <w:sz w:val="18"/>
        </w:rPr>
        <w:t>Sync state machine and retry idempotency.</w:t>
      </w:r>
    </w:p>
    <w:p>
      <w:pPr>
        <w:pStyle w:val="Heading2"/>
      </w:pPr>
      <w:r>
        <w:t>17.2 Integration tests</w:t>
      </w:r>
    </w:p>
    <w:p>
      <w:pPr>
        <w:pStyle w:val="ListBullet"/>
        <w:spacing w:after="40"/>
      </w:pPr>
      <w:r>
        <w:rPr>
          <w:rFonts w:ascii="Liberation Sans" w:hAnsi="Liberation Sans"/>
          <w:sz w:val="18"/>
        </w:rPr>
        <w:t>Sign up -&gt; workspace creation -&gt; first purchase save.</w:t>
      </w:r>
    </w:p>
    <w:p>
      <w:pPr>
        <w:pStyle w:val="ListBullet"/>
        <w:spacing w:after="40"/>
      </w:pPr>
      <w:r>
        <w:rPr>
          <w:rFonts w:ascii="Liberation Sans" w:hAnsi="Liberation Sans"/>
          <w:sz w:val="18"/>
        </w:rPr>
        <w:t>Upload private file -&gt; read back only as same user.</w:t>
      </w:r>
    </w:p>
    <w:p>
      <w:pPr>
        <w:pStyle w:val="ListBullet"/>
        <w:spacing w:after="40"/>
      </w:pPr>
      <w:r>
        <w:rPr>
          <w:rFonts w:ascii="Liberation Sans" w:hAnsi="Liberation Sans"/>
          <w:sz w:val="18"/>
        </w:rPr>
        <w:t>RLS negative test with second account.</w:t>
      </w:r>
    </w:p>
    <w:p>
      <w:pPr>
        <w:pStyle w:val="ListBullet"/>
        <w:spacing w:after="40"/>
      </w:pPr>
      <w:r>
        <w:rPr>
          <w:rFonts w:ascii="Liberation Sans" w:hAnsi="Liberation Sans"/>
          <w:sz w:val="18"/>
        </w:rPr>
        <w:t>Offline save -&gt; reconnect -&gt; upload/upsert -&gt; synced.</w:t>
      </w:r>
    </w:p>
    <w:p>
      <w:pPr>
        <w:pStyle w:val="ListBullet"/>
        <w:spacing w:after="40"/>
      </w:pPr>
      <w:r>
        <w:rPr>
          <w:rFonts w:ascii="Liberation Sans" w:hAnsi="Liberation Sans"/>
          <w:sz w:val="18"/>
        </w:rPr>
        <w:t>Delete purchase -&gt; attachment cleanup.</w:t>
      </w:r>
    </w:p>
    <w:p>
      <w:pPr>
        <w:pStyle w:val="ListBullet"/>
        <w:spacing w:after="40"/>
      </w:pPr>
      <w:r>
        <w:rPr>
          <w:rFonts w:ascii="Liberation Sans" w:hAnsi="Liberation Sans"/>
          <w:sz w:val="18"/>
        </w:rPr>
        <w:t>Purchase -&gt; Item link -&gt; Warranty -&gt; Proof Pack generation.</w:t>
      </w:r>
    </w:p>
    <w:p>
      <w:pPr>
        <w:pStyle w:val="ListBullet"/>
        <w:spacing w:after="40"/>
      </w:pPr>
      <w:r>
        <w:rPr>
          <w:rFonts w:ascii="Liberation Sans" w:hAnsi="Liberation Sans"/>
          <w:sz w:val="18"/>
        </w:rPr>
        <w:t>StoreKit sandbox/test purchase -&gt; entitlement -&gt; restore.</w:t>
      </w:r>
    </w:p>
    <w:p>
      <w:pPr>
        <w:pStyle w:val="Heading2"/>
      </w:pPr>
      <w:r>
        <w:t>17.3 UI test happy path</w:t>
      </w:r>
    </w:p>
    <w:tbl>
      <w:tblPr>
        <w:tblW w:type="auto" w:w="0"/>
        <w:jc w:val="center"/>
        <w:tblLayout w:type="fixed"/>
        <w:tblLook w:firstColumn="1" w:firstRow="1" w:lastColumn="0" w:lastRow="0" w:noHBand="0" w:noVBand="1" w:val="04A0"/>
      </w:tblPr>
      <w:tblGrid>
        <w:gridCol w:w="10166"/>
      </w:tblGrid>
      <w:tr>
        <w:tc>
          <w:tcPr>
            <w:tcW w:type="dxa" w:w="10166"/>
            <w:shd w:fill="F5F5F5"/>
            <w:tcMar>
              <w:top w:w="100" w:type="dxa"/>
              <w:start w:w="120" w:type="dxa"/>
              <w:bottom w:w="100" w:type="dxa"/>
              <w:end w:w="120" w:type="dxa"/>
            </w:tcMar>
          </w:tcPr>
          <w:p>
            <w:pPr>
              <w:pStyle w:val="Code"/>
            </w:pPr>
            <w:r>
              <w:t>Fresh install</w:t>
              <w:br/>
              <w:t xml:space="preserve"> -&gt; Sign in with Apple</w:t>
              <w:br/>
              <w:t xml:space="preserve"> -&gt; Home</w:t>
              <w:br/>
              <w:t xml:space="preserve"> -&gt; Scan receipt</w:t>
              <w:br/>
              <w:t xml:space="preserve"> -&gt; OCR</w:t>
              <w:br/>
              <w:t xml:space="preserve"> -&gt; Review merchant/date/total</w:t>
              <w:br/>
              <w:t xml:space="preserve"> -&gt; select Tax + Warranty</w:t>
              <w:br/>
              <w:t xml:space="preserve"> -&gt; Save</w:t>
              <w:br/>
              <w:t xml:space="preserve"> -&gt; Add Item</w:t>
              <w:br/>
              <w:t xml:space="preserve"> -&gt; add serial + warranty expiry</w:t>
              <w:br/>
              <w:t xml:space="preserve"> -&gt; search merchant</w:t>
              <w:br/>
              <w:t xml:space="preserve"> -&gt; open Item</w:t>
              <w:br/>
              <w:t xml:space="preserve"> -&gt; generate Warranty Pack</w:t>
              <w:br/>
              <w:t xml:space="preserve"> -&gt; share PDF</w:t>
            </w:r>
          </w:p>
        </w:tc>
      </w:tr>
    </w:tbl>
    <w:p>
      <w:pPr>
        <w:pStyle w:val="Small"/>
      </w:pPr>
    </w:p>
    <w:p>
      <w:pPr>
        <w:pStyle w:val="Heading2"/>
      </w:pPr>
      <w:r>
        <w:t>17.4 Beta test receipt corpus</w:t>
      </w:r>
    </w:p>
    <w:p>
      <w:r>
        <w:t>Create a non-sensitive test corpus of at least 50-100 receipts/invoices covering: Bunnings-style long receipts, supermarkets, fuel, electronics, restaurants, e-commerce screenshots, invoices/PDFs, faded receipts, angled photos, receipts with GST included, multiple totals, foreign currency, multi-page invoices and several handwritten/low-quality examples. The goal is not “100% OCR”; it is predictable fallback and fast correction.</w:t>
      </w:r>
    </w:p>
    <w:p>
      <w:pPr>
        <w:pStyle w:val="Heading1"/>
      </w:pPr>
      <w:r>
        <w:t>18. Release definition of done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shd w:fill="17324D"/>
            <w:vAlign w:val="center"/>
            <w:tcMar>
              <w:top w:w="80" w:type="dxa"/>
              <w:start w:w="90" w:type="dxa"/>
              <w:bottom w:w="80" w:type="dxa"/>
              <w:end w:w="90" w:type="dxa"/>
            </w:tcMar>
          </w:tcPr>
          <w:p>
            <w:pPr>
              <w:spacing w:after="0"/>
            </w:pPr>
            <w:r>
              <w:rPr>
                <w:rFonts w:ascii="Liberation Sans" w:hAnsi="Liberation Sans"/>
                <w:b/>
                <w:color w:val="FFFFFF"/>
                <w:sz w:val="16"/>
              </w:rPr>
              <w:t>Area</w:t>
            </w:r>
          </w:p>
        </w:tc>
        <w:tc>
          <w:tcPr>
            <w:tcW w:type="dxa" w:w="7848"/>
            <w:shd w:fill="17324D"/>
            <w:vAlign w:val="center"/>
            <w:tcMar>
              <w:top w:w="80" w:type="dxa"/>
              <w:start w:w="90" w:type="dxa"/>
              <w:bottom w:w="80" w:type="dxa"/>
              <w:end w:w="90" w:type="dxa"/>
            </w:tcMar>
          </w:tcPr>
          <w:p>
            <w:pPr>
              <w:spacing w:after="0"/>
            </w:pPr>
            <w:r>
              <w:rPr>
                <w:rFonts w:ascii="Liberation Sans" w:hAnsi="Liberation Sans"/>
                <w:b/>
                <w:color w:val="FFFFFF"/>
                <w:sz w:val="16"/>
              </w:rPr>
              <w:t>Definition of done</w:t>
            </w:r>
          </w:p>
        </w:tc>
      </w:tr>
      <w:tr>
        <w:tc>
          <w:tcPr>
            <w:tcW w:type="dxa" w:w="1944"/>
            <w:vAlign w:val="top"/>
            <w:tcMar>
              <w:top w:w="80" w:type="dxa"/>
              <w:start w:w="90" w:type="dxa"/>
              <w:bottom w:w="80" w:type="dxa"/>
              <w:end w:w="90" w:type="dxa"/>
            </w:tcMar>
          </w:tcPr>
          <w:p>
            <w:pPr>
              <w:spacing w:after="0"/>
            </w:pPr>
            <w:r>
              <w:rPr>
                <w:rFonts w:ascii="Liberation Sans" w:hAnsi="Liberation Sans"/>
                <w:sz w:val="16"/>
              </w:rPr>
              <w:t>Account</w:t>
            </w:r>
          </w:p>
        </w:tc>
        <w:tc>
          <w:tcPr>
            <w:tcW w:type="dxa" w:w="7848"/>
            <w:vAlign w:val="top"/>
            <w:tcMar>
              <w:top w:w="80" w:type="dxa"/>
              <w:start w:w="90" w:type="dxa"/>
              <w:bottom w:w="80" w:type="dxa"/>
              <w:end w:w="90" w:type="dxa"/>
            </w:tcMar>
          </w:tcPr>
          <w:p>
            <w:pPr>
              <w:spacing w:after="0"/>
            </w:pPr>
            <w:r>
              <w:rPr>
                <w:rFonts w:ascii="Liberation Sans" w:hAnsi="Liberation Sans"/>
                <w:sz w:val="16"/>
              </w:rPr>
              <w:t>User can sign in/out, restore session, delete account and access privacy/terms.</w:t>
            </w:r>
          </w:p>
        </w:tc>
      </w:tr>
      <w:tr>
        <w:tc>
          <w:tcPr>
            <w:tcW w:type="dxa" w:w="1944"/>
            <w:vAlign w:val="top"/>
            <w:tcMar>
              <w:top w:w="80" w:type="dxa"/>
              <w:start w:w="90" w:type="dxa"/>
              <w:bottom w:w="80" w:type="dxa"/>
              <w:end w:w="90" w:type="dxa"/>
            </w:tcMar>
            <w:shd w:fill="F8FAFB"/>
          </w:tcPr>
          <w:p>
            <w:pPr>
              <w:spacing w:after="0"/>
            </w:pPr>
            <w:r>
              <w:rPr>
                <w:rFonts w:ascii="Liberation Sans" w:hAnsi="Liberation Sans"/>
                <w:sz w:val="16"/>
              </w:rPr>
              <w:t>Capture</w:t>
            </w:r>
          </w:p>
        </w:tc>
        <w:tc>
          <w:tcPr>
            <w:tcW w:type="dxa" w:w="7848"/>
            <w:vAlign w:val="top"/>
            <w:tcMar>
              <w:top w:w="80" w:type="dxa"/>
              <w:start w:w="90" w:type="dxa"/>
              <w:bottom w:w="80" w:type="dxa"/>
              <w:end w:w="90" w:type="dxa"/>
            </w:tcMar>
            <w:shd w:fill="F8FAFB"/>
          </w:tcPr>
          <w:p>
            <w:pPr>
              <w:spacing w:after="0"/>
            </w:pPr>
            <w:r>
              <w:rPr>
                <w:rFonts w:ascii="Liberation Sans" w:hAnsi="Liberation Sans"/>
                <w:sz w:val="16"/>
              </w:rPr>
              <w:t>Camera, photo and PDF import all work; manual entry works.</w:t>
            </w:r>
          </w:p>
        </w:tc>
      </w:tr>
      <w:tr>
        <w:tc>
          <w:tcPr>
            <w:tcW w:type="dxa" w:w="1944"/>
            <w:vAlign w:val="top"/>
            <w:tcMar>
              <w:top w:w="80" w:type="dxa"/>
              <w:start w:w="90" w:type="dxa"/>
              <w:bottom w:w="80" w:type="dxa"/>
              <w:end w:w="90" w:type="dxa"/>
            </w:tcMar>
          </w:tcPr>
          <w:p>
            <w:pPr>
              <w:spacing w:after="0"/>
            </w:pPr>
            <w:r>
              <w:rPr>
                <w:rFonts w:ascii="Liberation Sans" w:hAnsi="Liberation Sans"/>
                <w:sz w:val="16"/>
              </w:rPr>
              <w:t>Evidence</w:t>
            </w:r>
          </w:p>
        </w:tc>
        <w:tc>
          <w:tcPr>
            <w:tcW w:type="dxa" w:w="7848"/>
            <w:vAlign w:val="top"/>
            <w:tcMar>
              <w:top w:w="80" w:type="dxa"/>
              <w:start w:w="90" w:type="dxa"/>
              <w:bottom w:w="80" w:type="dxa"/>
              <w:end w:w="90" w:type="dxa"/>
            </w:tcMar>
          </w:tcPr>
          <w:p>
            <w:pPr>
              <w:spacing w:after="0"/>
            </w:pPr>
            <w:r>
              <w:rPr>
                <w:rFonts w:ascii="Liberation Sans" w:hAnsi="Liberation Sans"/>
                <w:sz w:val="16"/>
              </w:rPr>
              <w:t>Original/primary source attachment remains readable and private.</w:t>
            </w:r>
          </w:p>
        </w:tc>
      </w:tr>
      <w:tr>
        <w:tc>
          <w:tcPr>
            <w:tcW w:type="dxa" w:w="1944"/>
            <w:vAlign w:val="top"/>
            <w:tcMar>
              <w:top w:w="80" w:type="dxa"/>
              <w:start w:w="90" w:type="dxa"/>
              <w:bottom w:w="80" w:type="dxa"/>
              <w:end w:w="90" w:type="dxa"/>
            </w:tcMar>
            <w:shd w:fill="F8FAFB"/>
          </w:tcPr>
          <w:p>
            <w:pPr>
              <w:spacing w:after="0"/>
            </w:pPr>
            <w:r>
              <w:rPr>
                <w:rFonts w:ascii="Liberation Sans" w:hAnsi="Liberation Sans"/>
                <w:sz w:val="16"/>
              </w:rPr>
              <w:t>OCR</w:t>
            </w:r>
          </w:p>
        </w:tc>
        <w:tc>
          <w:tcPr>
            <w:tcW w:type="dxa" w:w="7848"/>
            <w:vAlign w:val="top"/>
            <w:tcMar>
              <w:top w:w="80" w:type="dxa"/>
              <w:start w:w="90" w:type="dxa"/>
              <w:bottom w:w="80" w:type="dxa"/>
              <w:end w:w="90" w:type="dxa"/>
            </w:tcMar>
            <w:shd w:fill="F8FAFB"/>
          </w:tcPr>
          <w:p>
            <w:pPr>
              <w:spacing w:after="0"/>
            </w:pPr>
            <w:r>
              <w:rPr>
                <w:rFonts w:ascii="Liberation Sans" w:hAnsi="Liberation Sans"/>
                <w:sz w:val="16"/>
              </w:rPr>
              <w:t>Merchant/date/total/GST extraction runs; every field is user-editable.</w:t>
            </w:r>
          </w:p>
        </w:tc>
      </w:tr>
      <w:tr>
        <w:tc>
          <w:tcPr>
            <w:tcW w:type="dxa" w:w="1944"/>
            <w:vAlign w:val="top"/>
            <w:tcMar>
              <w:top w:w="80" w:type="dxa"/>
              <w:start w:w="90" w:type="dxa"/>
              <w:bottom w:w="80" w:type="dxa"/>
              <w:end w:w="90" w:type="dxa"/>
            </w:tcMar>
          </w:tcPr>
          <w:p>
            <w:pPr>
              <w:spacing w:after="0"/>
            </w:pPr>
            <w:r>
              <w:rPr>
                <w:rFonts w:ascii="Liberation Sans" w:hAnsi="Liberation Sans"/>
                <w:sz w:val="16"/>
              </w:rPr>
              <w:t>Purpose</w:t>
            </w:r>
          </w:p>
        </w:tc>
        <w:tc>
          <w:tcPr>
            <w:tcW w:type="dxa" w:w="7848"/>
            <w:vAlign w:val="top"/>
            <w:tcMar>
              <w:top w:w="80" w:type="dxa"/>
              <w:start w:w="90" w:type="dxa"/>
              <w:bottom w:w="80" w:type="dxa"/>
              <w:end w:w="90" w:type="dxa"/>
            </w:tcMar>
          </w:tcPr>
          <w:p>
            <w:pPr>
              <w:spacing w:after="0"/>
            </w:pPr>
            <w:r>
              <w:rPr>
                <w:rFonts w:ascii="Liberation Sans" w:hAnsi="Liberation Sans"/>
                <w:sz w:val="16"/>
              </w:rPr>
              <w:t>Multi-purpose classification works without duplicate records.</w:t>
            </w:r>
          </w:p>
        </w:tc>
      </w:tr>
      <w:tr>
        <w:tc>
          <w:tcPr>
            <w:tcW w:type="dxa" w:w="1944"/>
            <w:vAlign w:val="top"/>
            <w:tcMar>
              <w:top w:w="80" w:type="dxa"/>
              <w:start w:w="90" w:type="dxa"/>
              <w:bottom w:w="80" w:type="dxa"/>
              <w:end w:w="90" w:type="dxa"/>
            </w:tcMar>
            <w:shd w:fill="F8FAFB"/>
          </w:tcPr>
          <w:p>
            <w:pPr>
              <w:spacing w:after="0"/>
            </w:pPr>
            <w:r>
              <w:rPr>
                <w:rFonts w:ascii="Liberation Sans" w:hAnsi="Liberation Sans"/>
                <w:sz w:val="16"/>
              </w:rPr>
              <w:t>Items</w:t>
            </w:r>
          </w:p>
        </w:tc>
        <w:tc>
          <w:tcPr>
            <w:tcW w:type="dxa" w:w="7848"/>
            <w:vAlign w:val="top"/>
            <w:tcMar>
              <w:top w:w="80" w:type="dxa"/>
              <w:start w:w="90" w:type="dxa"/>
              <w:bottom w:w="80" w:type="dxa"/>
              <w:end w:w="90" w:type="dxa"/>
            </w:tcMar>
            <w:shd w:fill="F8FAFB"/>
          </w:tcPr>
          <w:p>
            <w:pPr>
              <w:spacing w:after="0"/>
            </w:pPr>
            <w:r>
              <w:rPr>
                <w:rFonts w:ascii="Liberation Sans" w:hAnsi="Liberation Sans"/>
                <w:sz w:val="16"/>
              </w:rPr>
              <w:t>Item can link to purchase and hold serial/model/location/warranty data.</w:t>
            </w:r>
          </w:p>
        </w:tc>
      </w:tr>
      <w:tr>
        <w:tc>
          <w:tcPr>
            <w:tcW w:type="dxa" w:w="1944"/>
            <w:vAlign w:val="top"/>
            <w:tcMar>
              <w:top w:w="80" w:type="dxa"/>
              <w:start w:w="90" w:type="dxa"/>
              <w:bottom w:w="80" w:type="dxa"/>
              <w:end w:w="90" w:type="dxa"/>
            </w:tcMar>
          </w:tcPr>
          <w:p>
            <w:pPr>
              <w:spacing w:after="0"/>
            </w:pPr>
            <w:r>
              <w:rPr>
                <w:rFonts w:ascii="Liberation Sans" w:hAnsi="Liberation Sans"/>
                <w:sz w:val="16"/>
              </w:rPr>
              <w:t>Search</w:t>
            </w:r>
          </w:p>
        </w:tc>
        <w:tc>
          <w:tcPr>
            <w:tcW w:type="dxa" w:w="7848"/>
            <w:vAlign w:val="top"/>
            <w:tcMar>
              <w:top w:w="80" w:type="dxa"/>
              <w:start w:w="90" w:type="dxa"/>
              <w:bottom w:w="80" w:type="dxa"/>
              <w:end w:w="90" w:type="dxa"/>
            </w:tcMar>
          </w:tcPr>
          <w:p>
            <w:pPr>
              <w:spacing w:after="0"/>
            </w:pPr>
            <w:r>
              <w:rPr>
                <w:rFonts w:ascii="Liberation Sans" w:hAnsi="Liberation Sans"/>
                <w:sz w:val="16"/>
              </w:rPr>
              <w:t>Structured + OCR-text search and core filters work.</w:t>
            </w:r>
          </w:p>
        </w:tc>
      </w:tr>
      <w:tr>
        <w:tc>
          <w:tcPr>
            <w:tcW w:type="dxa" w:w="1944"/>
            <w:vAlign w:val="top"/>
            <w:tcMar>
              <w:top w:w="80" w:type="dxa"/>
              <w:start w:w="90" w:type="dxa"/>
              <w:bottom w:w="80" w:type="dxa"/>
              <w:end w:w="90" w:type="dxa"/>
            </w:tcMar>
            <w:shd w:fill="F8FAFB"/>
          </w:tcPr>
          <w:p>
            <w:pPr>
              <w:spacing w:after="0"/>
            </w:pPr>
            <w:r>
              <w:rPr>
                <w:rFonts w:ascii="Liberation Sans" w:hAnsi="Liberation Sans"/>
                <w:sz w:val="16"/>
              </w:rPr>
              <w:t>Exports</w:t>
            </w:r>
          </w:p>
        </w:tc>
        <w:tc>
          <w:tcPr>
            <w:tcW w:type="dxa" w:w="7848"/>
            <w:vAlign w:val="top"/>
            <w:tcMar>
              <w:top w:w="80" w:type="dxa"/>
              <w:start w:w="90" w:type="dxa"/>
              <w:bottom w:w="80" w:type="dxa"/>
              <w:end w:w="90" w:type="dxa"/>
            </w:tcMar>
            <w:shd w:fill="F8FAFB"/>
          </w:tcPr>
          <w:p>
            <w:pPr>
              <w:spacing w:after="0"/>
            </w:pPr>
            <w:r>
              <w:rPr>
                <w:rFonts w:ascii="Liberation Sans" w:hAnsi="Liberation Sans"/>
                <w:sz w:val="16"/>
              </w:rPr>
              <w:t>Tax PDF+CSV, Warranty PDF, Insurance PDF generate/share correctly.</w:t>
            </w:r>
          </w:p>
        </w:tc>
      </w:tr>
      <w:tr>
        <w:tc>
          <w:tcPr>
            <w:tcW w:type="dxa" w:w="1944"/>
            <w:vAlign w:val="top"/>
            <w:tcMar>
              <w:top w:w="80" w:type="dxa"/>
              <w:start w:w="90" w:type="dxa"/>
              <w:bottom w:w="80" w:type="dxa"/>
              <w:end w:w="90" w:type="dxa"/>
            </w:tcMar>
          </w:tcPr>
          <w:p>
            <w:pPr>
              <w:spacing w:after="0"/>
            </w:pPr>
            <w:r>
              <w:rPr>
                <w:rFonts w:ascii="Liberation Sans" w:hAnsi="Liberation Sans"/>
                <w:sz w:val="16"/>
              </w:rPr>
              <w:t>Sync</w:t>
            </w:r>
          </w:p>
        </w:tc>
        <w:tc>
          <w:tcPr>
            <w:tcW w:type="dxa" w:w="7848"/>
            <w:vAlign w:val="top"/>
            <w:tcMar>
              <w:top w:w="80" w:type="dxa"/>
              <w:start w:w="90" w:type="dxa"/>
              <w:bottom w:w="80" w:type="dxa"/>
              <w:end w:w="90" w:type="dxa"/>
            </w:tcMar>
          </w:tcPr>
          <w:p>
            <w:pPr>
              <w:spacing w:after="0"/>
            </w:pPr>
            <w:r>
              <w:rPr>
                <w:rFonts w:ascii="Liberation Sans" w:hAnsi="Liberation Sans"/>
                <w:sz w:val="16"/>
              </w:rPr>
              <w:t>Pending/failed states visible; offline capture cannot silently lose data.</w:t>
            </w:r>
          </w:p>
        </w:tc>
      </w:tr>
      <w:tr>
        <w:tc>
          <w:tcPr>
            <w:tcW w:type="dxa" w:w="1944"/>
            <w:vAlign w:val="top"/>
            <w:tcMar>
              <w:top w:w="80" w:type="dxa"/>
              <w:start w:w="90" w:type="dxa"/>
              <w:bottom w:w="80" w:type="dxa"/>
              <w:end w:w="90" w:type="dxa"/>
            </w:tcMar>
            <w:shd w:fill="F8FAFB"/>
          </w:tcPr>
          <w:p>
            <w:pPr>
              <w:spacing w:after="0"/>
            </w:pPr>
            <w:r>
              <w:rPr>
                <w:rFonts w:ascii="Liberation Sans" w:hAnsi="Liberation Sans"/>
                <w:sz w:val="16"/>
              </w:rPr>
              <w:t>Security</w:t>
            </w:r>
          </w:p>
        </w:tc>
        <w:tc>
          <w:tcPr>
            <w:tcW w:type="dxa" w:w="7848"/>
            <w:vAlign w:val="top"/>
            <w:tcMar>
              <w:top w:w="80" w:type="dxa"/>
              <w:start w:w="90" w:type="dxa"/>
              <w:bottom w:w="80" w:type="dxa"/>
              <w:end w:w="90" w:type="dxa"/>
            </w:tcMar>
            <w:shd w:fill="F8FAFB"/>
          </w:tcPr>
          <w:p>
            <w:pPr>
              <w:spacing w:after="0"/>
            </w:pPr>
            <w:r>
              <w:rPr>
                <w:rFonts w:ascii="Liberation Sans" w:hAnsi="Liberation Sans"/>
                <w:sz w:val="16"/>
              </w:rPr>
              <w:t>RLS negative tests pass; private files are not publicly accessible.</w:t>
            </w:r>
          </w:p>
        </w:tc>
      </w:tr>
      <w:tr>
        <w:tc>
          <w:tcPr>
            <w:tcW w:type="dxa" w:w="1944"/>
            <w:vAlign w:val="top"/>
            <w:tcMar>
              <w:top w:w="80" w:type="dxa"/>
              <w:start w:w="90" w:type="dxa"/>
              <w:bottom w:w="80" w:type="dxa"/>
              <w:end w:w="90" w:type="dxa"/>
            </w:tcMar>
          </w:tcPr>
          <w:p>
            <w:pPr>
              <w:spacing w:after="0"/>
            </w:pPr>
            <w:r>
              <w:rPr>
                <w:rFonts w:ascii="Liberation Sans" w:hAnsi="Liberation Sans"/>
                <w:sz w:val="16"/>
              </w:rPr>
              <w:t>Subscription</w:t>
            </w:r>
          </w:p>
        </w:tc>
        <w:tc>
          <w:tcPr>
            <w:tcW w:type="dxa" w:w="7848"/>
            <w:vAlign w:val="top"/>
            <w:tcMar>
              <w:top w:w="80" w:type="dxa"/>
              <w:start w:w="90" w:type="dxa"/>
              <w:bottom w:w="80" w:type="dxa"/>
              <w:end w:w="90" w:type="dxa"/>
            </w:tcMar>
          </w:tcPr>
          <w:p>
            <w:pPr>
              <w:spacing w:after="0"/>
            </w:pPr>
            <w:r>
              <w:rPr>
                <w:rFonts w:ascii="Liberation Sans" w:hAnsi="Liberation Sans"/>
                <w:sz w:val="16"/>
              </w:rPr>
              <w:t>StoreKit products load, purchase works, restore works, expiry logic does not delete data.</w:t>
            </w:r>
          </w:p>
        </w:tc>
      </w:tr>
      <w:tr>
        <w:tc>
          <w:tcPr>
            <w:tcW w:type="dxa" w:w="1944"/>
            <w:vAlign w:val="top"/>
            <w:tcMar>
              <w:top w:w="80" w:type="dxa"/>
              <w:start w:w="90" w:type="dxa"/>
              <w:bottom w:w="80" w:type="dxa"/>
              <w:end w:w="90" w:type="dxa"/>
            </w:tcMar>
            <w:shd w:fill="F8FAFB"/>
          </w:tcPr>
          <w:p>
            <w:pPr>
              <w:spacing w:after="0"/>
            </w:pPr>
            <w:r>
              <w:rPr>
                <w:rFonts w:ascii="Liberation Sans" w:hAnsi="Liberation Sans"/>
                <w:sz w:val="16"/>
              </w:rPr>
              <w:t>Notifications</w:t>
            </w:r>
          </w:p>
        </w:tc>
        <w:tc>
          <w:tcPr>
            <w:tcW w:type="dxa" w:w="7848"/>
            <w:vAlign w:val="top"/>
            <w:tcMar>
              <w:top w:w="80" w:type="dxa"/>
              <w:start w:w="90" w:type="dxa"/>
              <w:bottom w:w="80" w:type="dxa"/>
              <w:end w:w="90" w:type="dxa"/>
            </w:tcMar>
            <w:shd w:fill="F8FAFB"/>
          </w:tcPr>
          <w:p>
            <w:pPr>
              <w:spacing w:after="0"/>
            </w:pPr>
            <w:r>
              <w:rPr>
                <w:rFonts w:ascii="Liberation Sans" w:hAnsi="Liberation Sans"/>
                <w:sz w:val="16"/>
              </w:rPr>
              <w:t>Warranty reminder permission flow and scheduling work.</w:t>
            </w:r>
          </w:p>
        </w:tc>
      </w:tr>
      <w:tr>
        <w:tc>
          <w:tcPr>
            <w:tcW w:type="dxa" w:w="1944"/>
            <w:vAlign w:val="top"/>
            <w:tcMar>
              <w:top w:w="80" w:type="dxa"/>
              <w:start w:w="90" w:type="dxa"/>
              <w:bottom w:w="80" w:type="dxa"/>
              <w:end w:w="90" w:type="dxa"/>
            </w:tcMar>
          </w:tcPr>
          <w:p>
            <w:pPr>
              <w:spacing w:after="0"/>
            </w:pPr>
            <w:r>
              <w:rPr>
                <w:rFonts w:ascii="Liberation Sans" w:hAnsi="Liberation Sans"/>
                <w:sz w:val="16"/>
              </w:rPr>
              <w:t>Analytics</w:t>
            </w:r>
          </w:p>
        </w:tc>
        <w:tc>
          <w:tcPr>
            <w:tcW w:type="dxa" w:w="7848"/>
            <w:vAlign w:val="top"/>
            <w:tcMar>
              <w:top w:w="80" w:type="dxa"/>
              <w:start w:w="90" w:type="dxa"/>
              <w:bottom w:w="80" w:type="dxa"/>
              <w:end w:w="90" w:type="dxa"/>
            </w:tcMar>
          </w:tcPr>
          <w:p>
            <w:pPr>
              <w:spacing w:after="0"/>
            </w:pPr>
            <w:r>
              <w:rPr>
                <w:rFonts w:ascii="Liberation Sans" w:hAnsi="Liberation Sans"/>
                <w:sz w:val="16"/>
              </w:rPr>
              <w:t>Core events fire without receipt contents.</w:t>
            </w:r>
          </w:p>
        </w:tc>
      </w:tr>
      <w:tr>
        <w:tc>
          <w:tcPr>
            <w:tcW w:type="dxa" w:w="1944"/>
            <w:vAlign w:val="top"/>
            <w:tcMar>
              <w:top w:w="80" w:type="dxa"/>
              <w:start w:w="90" w:type="dxa"/>
              <w:bottom w:w="80" w:type="dxa"/>
              <w:end w:w="90" w:type="dxa"/>
            </w:tcMar>
            <w:shd w:fill="F8FAFB"/>
          </w:tcPr>
          <w:p>
            <w:pPr>
              <w:spacing w:after="0"/>
            </w:pPr>
            <w:r>
              <w:rPr>
                <w:rFonts w:ascii="Liberation Sans" w:hAnsi="Liberation Sans"/>
                <w:sz w:val="16"/>
              </w:rPr>
              <w:t>Quality</w:t>
            </w:r>
          </w:p>
        </w:tc>
        <w:tc>
          <w:tcPr>
            <w:tcW w:type="dxa" w:w="7848"/>
            <w:vAlign w:val="top"/>
            <w:tcMar>
              <w:top w:w="80" w:type="dxa"/>
              <w:start w:w="90" w:type="dxa"/>
              <w:bottom w:w="80" w:type="dxa"/>
              <w:end w:w="90" w:type="dxa"/>
            </w:tcMar>
            <w:shd w:fill="F8FAFB"/>
          </w:tcPr>
          <w:p>
            <w:pPr>
              <w:spacing w:after="0"/>
            </w:pPr>
            <w:r>
              <w:rPr>
                <w:rFonts w:ascii="Liberation Sans" w:hAnsi="Liberation Sans"/>
                <w:sz w:val="16"/>
              </w:rPr>
              <w:t>No critical crashes/data-loss bugs in TestFlight beta; accessibility smoke test passed.</w:t>
            </w:r>
          </w:p>
        </w:tc>
      </w:tr>
    </w:tbl>
    <w:p>
      <w:pPr>
        <w:pStyle w:val="Small"/>
      </w:pPr>
    </w:p>
    <w:p>
      <w:pPr>
        <w:pStyle w:val="Heading1"/>
      </w:pPr>
      <w:r>
        <w:t>19. Recommended implementation backlog</w:t>
      </w:r>
    </w:p>
    <w:p>
      <w:r>
        <w:t>This order reduces dependency risk. The developer can work vertically rather than building every backend table before a usable screen exists.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24D"/>
            <w:vAlign w:val="center"/>
            <w:tcMar>
              <w:top w:w="80" w:type="dxa"/>
              <w:start w:w="90" w:type="dxa"/>
              <w:bottom w:w="80" w:type="dxa"/>
              <w:end w:w="90" w:type="dxa"/>
            </w:tcMar>
          </w:tcPr>
          <w:p>
            <w:pPr>
              <w:spacing w:after="0"/>
            </w:pPr>
            <w:r>
              <w:rPr>
                <w:rFonts w:ascii="Liberation Sans" w:hAnsi="Liberation Sans"/>
                <w:b/>
                <w:color w:val="FFFFFF"/>
                <w:sz w:val="15"/>
              </w:rPr>
              <w:t>Milestone</w:t>
            </w:r>
          </w:p>
        </w:tc>
        <w:tc>
          <w:tcPr>
            <w:tcW w:type="dxa" w:w="4320"/>
            <w:shd w:fill="17324D"/>
            <w:vAlign w:val="center"/>
            <w:tcMar>
              <w:top w:w="80" w:type="dxa"/>
              <w:start w:w="90" w:type="dxa"/>
              <w:bottom w:w="80" w:type="dxa"/>
              <w:end w:w="90" w:type="dxa"/>
            </w:tcMar>
          </w:tcPr>
          <w:p>
            <w:pPr>
              <w:spacing w:after="0"/>
            </w:pPr>
            <w:r>
              <w:rPr>
                <w:rFonts w:ascii="Liberation Sans" w:hAnsi="Liberation Sans"/>
                <w:b/>
                <w:color w:val="FFFFFF"/>
                <w:sz w:val="15"/>
              </w:rPr>
              <w:t>Build</w:t>
            </w:r>
          </w:p>
        </w:tc>
        <w:tc>
          <w:tcPr>
            <w:tcW w:type="dxa" w:w="3528"/>
            <w:shd w:fill="17324D"/>
            <w:vAlign w:val="center"/>
            <w:tcMar>
              <w:top w:w="80" w:type="dxa"/>
              <w:start w:w="90" w:type="dxa"/>
              <w:bottom w:w="80" w:type="dxa"/>
              <w:end w:w="90" w:type="dxa"/>
            </w:tcMar>
          </w:tcPr>
          <w:p>
            <w:pPr>
              <w:spacing w:after="0"/>
            </w:pPr>
            <w:r>
              <w:rPr>
                <w:rFonts w:ascii="Liberation Sans" w:hAnsi="Liberation Sans"/>
                <w:b/>
                <w:color w:val="FFFFFF"/>
                <w:sz w:val="15"/>
              </w:rPr>
              <w:t>Exit criterion</w:t>
            </w:r>
          </w:p>
        </w:tc>
      </w:tr>
      <w:tr>
        <w:tc>
          <w:tcPr>
            <w:tcW w:type="dxa" w:w="1944"/>
            <w:vAlign w:val="top"/>
            <w:tcMar>
              <w:top w:w="80" w:type="dxa"/>
              <w:start w:w="90" w:type="dxa"/>
              <w:bottom w:w="80" w:type="dxa"/>
              <w:end w:w="90" w:type="dxa"/>
            </w:tcMar>
          </w:tcPr>
          <w:p>
            <w:pPr>
              <w:spacing w:after="0"/>
            </w:pPr>
            <w:r>
              <w:rPr>
                <w:rFonts w:ascii="Liberation Sans" w:hAnsi="Liberation Sans"/>
                <w:sz w:val="15"/>
              </w:rPr>
              <w:t>M0 - Foundation</w:t>
            </w:r>
          </w:p>
        </w:tc>
        <w:tc>
          <w:tcPr>
            <w:tcW w:type="dxa" w:w="4320"/>
            <w:vAlign w:val="top"/>
            <w:tcMar>
              <w:top w:w="80" w:type="dxa"/>
              <w:start w:w="90" w:type="dxa"/>
              <w:bottom w:w="80" w:type="dxa"/>
              <w:end w:w="90" w:type="dxa"/>
            </w:tcMar>
          </w:tcPr>
          <w:p>
            <w:pPr>
              <w:spacing w:after="0"/>
            </w:pPr>
            <w:r>
              <w:rPr>
                <w:rFonts w:ascii="Liberation Sans" w:hAnsi="Liberation Sans"/>
                <w:sz w:val="15"/>
              </w:rPr>
              <w:t>Xcode project, environments, SwiftUI shell, Supabase project/migrations, auth, workspace RLS, local SwiftData</w:t>
            </w:r>
          </w:p>
        </w:tc>
        <w:tc>
          <w:tcPr>
            <w:tcW w:type="dxa" w:w="3528"/>
            <w:vAlign w:val="top"/>
            <w:tcMar>
              <w:top w:w="80" w:type="dxa"/>
              <w:start w:w="90" w:type="dxa"/>
              <w:bottom w:w="80" w:type="dxa"/>
              <w:end w:w="90" w:type="dxa"/>
            </w:tcMar>
          </w:tcPr>
          <w:p>
            <w:pPr>
              <w:spacing w:after="0"/>
            </w:pPr>
            <w:r>
              <w:rPr>
                <w:rFonts w:ascii="Liberation Sans" w:hAnsi="Liberation Sans"/>
                <w:sz w:val="15"/>
              </w:rPr>
              <w:t>A signed-in user sees Home and cannot access another user’s test workspace.</w:t>
            </w:r>
          </w:p>
        </w:tc>
      </w:tr>
      <w:tr>
        <w:tc>
          <w:tcPr>
            <w:tcW w:type="dxa" w:w="1944"/>
            <w:vAlign w:val="top"/>
            <w:tcMar>
              <w:top w:w="80" w:type="dxa"/>
              <w:start w:w="90" w:type="dxa"/>
              <w:bottom w:w="80" w:type="dxa"/>
              <w:end w:w="90" w:type="dxa"/>
            </w:tcMar>
            <w:shd w:fill="F8FAFB"/>
          </w:tcPr>
          <w:p>
            <w:pPr>
              <w:spacing w:after="0"/>
            </w:pPr>
            <w:r>
              <w:rPr>
                <w:rFonts w:ascii="Liberation Sans" w:hAnsi="Liberation Sans"/>
                <w:sz w:val="15"/>
              </w:rPr>
              <w:t>M1 - Capture vertical slice</w:t>
            </w:r>
          </w:p>
        </w:tc>
        <w:tc>
          <w:tcPr>
            <w:tcW w:type="dxa" w:w="4320"/>
            <w:vAlign w:val="top"/>
            <w:tcMar>
              <w:top w:w="80" w:type="dxa"/>
              <w:start w:w="90" w:type="dxa"/>
              <w:bottom w:w="80" w:type="dxa"/>
              <w:end w:w="90" w:type="dxa"/>
            </w:tcMar>
            <w:shd w:fill="F8FAFB"/>
          </w:tcPr>
          <w:p>
            <w:pPr>
              <w:spacing w:after="0"/>
            </w:pPr>
            <w:r>
              <w:rPr>
                <w:rFonts w:ascii="Liberation Sans" w:hAnsi="Liberation Sans"/>
                <w:sz w:val="15"/>
              </w:rPr>
              <w:t>VisionKit scanner, photo/file import, local draft, private upload, purchase row</w:t>
            </w:r>
          </w:p>
        </w:tc>
        <w:tc>
          <w:tcPr>
            <w:tcW w:type="dxa" w:w="3528"/>
            <w:vAlign w:val="top"/>
            <w:tcMar>
              <w:top w:w="80" w:type="dxa"/>
              <w:start w:w="90" w:type="dxa"/>
              <w:bottom w:w="80" w:type="dxa"/>
              <w:end w:w="90" w:type="dxa"/>
            </w:tcMar>
            <w:shd w:fill="F8FAFB"/>
          </w:tcPr>
          <w:p>
            <w:pPr>
              <w:spacing w:after="0"/>
            </w:pPr>
            <w:r>
              <w:rPr>
                <w:rFonts w:ascii="Liberation Sans" w:hAnsi="Liberation Sans"/>
                <w:sz w:val="15"/>
              </w:rPr>
              <w:t>User can capture/import and reopen the evidence on another session.</w:t>
            </w:r>
          </w:p>
        </w:tc>
      </w:tr>
      <w:tr>
        <w:tc>
          <w:tcPr>
            <w:tcW w:type="dxa" w:w="1944"/>
            <w:vAlign w:val="top"/>
            <w:tcMar>
              <w:top w:w="80" w:type="dxa"/>
              <w:start w:w="90" w:type="dxa"/>
              <w:bottom w:w="80" w:type="dxa"/>
              <w:end w:w="90" w:type="dxa"/>
            </w:tcMar>
          </w:tcPr>
          <w:p>
            <w:pPr>
              <w:spacing w:after="0"/>
            </w:pPr>
            <w:r>
              <w:rPr>
                <w:rFonts w:ascii="Liberation Sans" w:hAnsi="Liberation Sans"/>
                <w:sz w:val="15"/>
              </w:rPr>
              <w:t>M2 - OCR + Review</w:t>
            </w:r>
          </w:p>
        </w:tc>
        <w:tc>
          <w:tcPr>
            <w:tcW w:type="dxa" w:w="4320"/>
            <w:vAlign w:val="top"/>
            <w:tcMar>
              <w:top w:w="80" w:type="dxa"/>
              <w:start w:w="90" w:type="dxa"/>
              <w:bottom w:w="80" w:type="dxa"/>
              <w:end w:w="90" w:type="dxa"/>
            </w:tcMar>
          </w:tcPr>
          <w:p>
            <w:pPr>
              <w:spacing w:after="0"/>
            </w:pPr>
            <w:r>
              <w:rPr>
                <w:rFonts w:ascii="Liberation Sans" w:hAnsi="Liberation Sans"/>
                <w:sz w:val="15"/>
              </w:rPr>
              <w:t>Vision OCR, parser, confidence, editable review, purpose selection</w:t>
            </w:r>
          </w:p>
        </w:tc>
        <w:tc>
          <w:tcPr>
            <w:tcW w:type="dxa" w:w="3528"/>
            <w:vAlign w:val="top"/>
            <w:tcMar>
              <w:top w:w="80" w:type="dxa"/>
              <w:start w:w="90" w:type="dxa"/>
              <w:bottom w:w="80" w:type="dxa"/>
              <w:end w:w="90" w:type="dxa"/>
            </w:tcMar>
          </w:tcPr>
          <w:p>
            <w:pPr>
              <w:spacing w:after="0"/>
            </w:pPr>
            <w:r>
              <w:rPr>
                <w:rFonts w:ascii="Liberation Sans" w:hAnsi="Liberation Sans"/>
                <w:sz w:val="15"/>
              </w:rPr>
              <w:t>20+ test receipts can be saved with reliable fallback even when OCR is wrong.</w:t>
            </w:r>
          </w:p>
        </w:tc>
      </w:tr>
      <w:tr>
        <w:tc>
          <w:tcPr>
            <w:tcW w:type="dxa" w:w="1944"/>
            <w:vAlign w:val="top"/>
            <w:tcMar>
              <w:top w:w="80" w:type="dxa"/>
              <w:start w:w="90" w:type="dxa"/>
              <w:bottom w:w="80" w:type="dxa"/>
              <w:end w:w="90" w:type="dxa"/>
            </w:tcMar>
            <w:shd w:fill="F8FAFB"/>
          </w:tcPr>
          <w:p>
            <w:pPr>
              <w:spacing w:after="0"/>
            </w:pPr>
            <w:r>
              <w:rPr>
                <w:rFonts w:ascii="Liberation Sans" w:hAnsi="Liberation Sans"/>
                <w:sz w:val="15"/>
              </w:rPr>
              <w:t>M3 - Vault retrieval</w:t>
            </w:r>
          </w:p>
        </w:tc>
        <w:tc>
          <w:tcPr>
            <w:tcW w:type="dxa" w:w="4320"/>
            <w:vAlign w:val="top"/>
            <w:tcMar>
              <w:top w:w="80" w:type="dxa"/>
              <w:start w:w="90" w:type="dxa"/>
              <w:bottom w:w="80" w:type="dxa"/>
              <w:end w:w="90" w:type="dxa"/>
            </w:tcMar>
            <w:shd w:fill="F8FAFB"/>
          </w:tcPr>
          <w:p>
            <w:pPr>
              <w:spacing w:after="0"/>
            </w:pPr>
            <w:r>
              <w:rPr>
                <w:rFonts w:ascii="Liberation Sans" w:hAnsi="Liberation Sans"/>
                <w:sz w:val="15"/>
              </w:rPr>
              <w:t>Vault list, local/remote search, filters, purchase detail, tags/folders</w:t>
            </w:r>
          </w:p>
        </w:tc>
        <w:tc>
          <w:tcPr>
            <w:tcW w:type="dxa" w:w="3528"/>
            <w:vAlign w:val="top"/>
            <w:tcMar>
              <w:top w:w="80" w:type="dxa"/>
              <w:start w:w="90" w:type="dxa"/>
              <w:bottom w:w="80" w:type="dxa"/>
              <w:end w:w="90" w:type="dxa"/>
            </w:tcMar>
            <w:shd w:fill="F8FAFB"/>
          </w:tcPr>
          <w:p>
            <w:pPr>
              <w:spacing w:after="0"/>
            </w:pPr>
            <w:r>
              <w:rPr>
                <w:rFonts w:ascii="Liberation Sans" w:hAnsi="Liberation Sans"/>
                <w:sz w:val="15"/>
              </w:rPr>
              <w:t>User can find a receipt from a 100+ record seeded vault.</w:t>
            </w:r>
          </w:p>
        </w:tc>
      </w:tr>
      <w:tr>
        <w:tc>
          <w:tcPr>
            <w:tcW w:type="dxa" w:w="1944"/>
            <w:vAlign w:val="top"/>
            <w:tcMar>
              <w:top w:w="80" w:type="dxa"/>
              <w:start w:w="90" w:type="dxa"/>
              <w:bottom w:w="80" w:type="dxa"/>
              <w:end w:w="90" w:type="dxa"/>
            </w:tcMar>
          </w:tcPr>
          <w:p>
            <w:pPr>
              <w:spacing w:after="0"/>
            </w:pPr>
            <w:r>
              <w:rPr>
                <w:rFonts w:ascii="Liberation Sans" w:hAnsi="Liberation Sans"/>
                <w:sz w:val="15"/>
              </w:rPr>
              <w:t>M4 - Items + Warranty</w:t>
            </w:r>
          </w:p>
        </w:tc>
        <w:tc>
          <w:tcPr>
            <w:tcW w:type="dxa" w:w="4320"/>
            <w:vAlign w:val="top"/>
            <w:tcMar>
              <w:top w:w="80" w:type="dxa"/>
              <w:start w:w="90" w:type="dxa"/>
              <w:bottom w:w="80" w:type="dxa"/>
              <w:end w:w="90" w:type="dxa"/>
            </w:tcMar>
          </w:tcPr>
          <w:p>
            <w:pPr>
              <w:spacing w:after="0"/>
            </w:pPr>
            <w:r>
              <w:rPr>
                <w:rFonts w:ascii="Liberation Sans" w:hAnsi="Liberation Sans"/>
                <w:sz w:val="15"/>
              </w:rPr>
              <w:t>Item model/UI, purchase links, attachments, warranty dates, local notifications</w:t>
            </w:r>
          </w:p>
        </w:tc>
        <w:tc>
          <w:tcPr>
            <w:tcW w:type="dxa" w:w="3528"/>
            <w:vAlign w:val="top"/>
            <w:tcMar>
              <w:top w:w="80" w:type="dxa"/>
              <w:start w:w="90" w:type="dxa"/>
              <w:bottom w:w="80" w:type="dxa"/>
              <w:end w:w="90" w:type="dxa"/>
            </w:tcMar>
          </w:tcPr>
          <w:p>
            <w:pPr>
              <w:spacing w:after="0"/>
            </w:pPr>
            <w:r>
              <w:rPr>
                <w:rFonts w:ascii="Liberation Sans" w:hAnsi="Liberation Sans"/>
                <w:sz w:val="15"/>
              </w:rPr>
              <w:t>Receipt -&gt; Item -&gt; serial/warranty workflow complete.</w:t>
            </w:r>
          </w:p>
        </w:tc>
      </w:tr>
      <w:tr>
        <w:tc>
          <w:tcPr>
            <w:tcW w:type="dxa" w:w="1944"/>
            <w:vAlign w:val="top"/>
            <w:tcMar>
              <w:top w:w="80" w:type="dxa"/>
              <w:start w:w="90" w:type="dxa"/>
              <w:bottom w:w="80" w:type="dxa"/>
              <w:end w:w="90" w:type="dxa"/>
            </w:tcMar>
            <w:shd w:fill="F8FAFB"/>
          </w:tcPr>
          <w:p>
            <w:pPr>
              <w:spacing w:after="0"/>
            </w:pPr>
            <w:r>
              <w:rPr>
                <w:rFonts w:ascii="Liberation Sans" w:hAnsi="Liberation Sans"/>
                <w:sz w:val="15"/>
              </w:rPr>
              <w:t>M5 - Proof Packs</w:t>
            </w:r>
          </w:p>
        </w:tc>
        <w:tc>
          <w:tcPr>
            <w:tcW w:type="dxa" w:w="4320"/>
            <w:vAlign w:val="top"/>
            <w:tcMar>
              <w:top w:w="80" w:type="dxa"/>
              <w:start w:w="90" w:type="dxa"/>
              <w:bottom w:w="80" w:type="dxa"/>
              <w:end w:w="90" w:type="dxa"/>
            </w:tcMar>
            <w:shd w:fill="F8FAFB"/>
          </w:tcPr>
          <w:p>
            <w:pPr>
              <w:spacing w:after="0"/>
            </w:pPr>
            <w:r>
              <w:rPr>
                <w:rFonts w:ascii="Liberation Sans" w:hAnsi="Liberation Sans"/>
                <w:sz w:val="15"/>
              </w:rPr>
              <w:t>PDF/CSV builders, multi-select, share sheet</w:t>
            </w:r>
          </w:p>
        </w:tc>
        <w:tc>
          <w:tcPr>
            <w:tcW w:type="dxa" w:w="3528"/>
            <w:vAlign w:val="top"/>
            <w:tcMar>
              <w:top w:w="80" w:type="dxa"/>
              <w:start w:w="90" w:type="dxa"/>
              <w:bottom w:w="80" w:type="dxa"/>
              <w:end w:w="90" w:type="dxa"/>
            </w:tcMar>
            <w:shd w:fill="F8FAFB"/>
          </w:tcPr>
          <w:p>
            <w:pPr>
              <w:spacing w:after="0"/>
            </w:pPr>
            <w:r>
              <w:rPr>
                <w:rFonts w:ascii="Liberation Sans" w:hAnsi="Liberation Sans"/>
                <w:sz w:val="15"/>
              </w:rPr>
              <w:t>Tax/Warranty/Insurance exports render correctly.</w:t>
            </w:r>
          </w:p>
        </w:tc>
      </w:tr>
      <w:tr>
        <w:tc>
          <w:tcPr>
            <w:tcW w:type="dxa" w:w="1944"/>
            <w:vAlign w:val="top"/>
            <w:tcMar>
              <w:top w:w="80" w:type="dxa"/>
              <w:start w:w="90" w:type="dxa"/>
              <w:bottom w:w="80" w:type="dxa"/>
              <w:end w:w="90" w:type="dxa"/>
            </w:tcMar>
          </w:tcPr>
          <w:p>
            <w:pPr>
              <w:spacing w:after="0"/>
            </w:pPr>
            <w:r>
              <w:rPr>
                <w:rFonts w:ascii="Liberation Sans" w:hAnsi="Liberation Sans"/>
                <w:sz w:val="15"/>
              </w:rPr>
              <w:t>M6 - Subscriptions</w:t>
            </w:r>
          </w:p>
        </w:tc>
        <w:tc>
          <w:tcPr>
            <w:tcW w:type="dxa" w:w="4320"/>
            <w:vAlign w:val="top"/>
            <w:tcMar>
              <w:top w:w="80" w:type="dxa"/>
              <w:start w:w="90" w:type="dxa"/>
              <w:bottom w:w="80" w:type="dxa"/>
              <w:end w:w="90" w:type="dxa"/>
            </w:tcMar>
          </w:tcPr>
          <w:p>
            <w:pPr>
              <w:spacing w:after="0"/>
            </w:pPr>
            <w:r>
              <w:rPr>
                <w:rFonts w:ascii="Liberation Sans" w:hAnsi="Liberation Sans"/>
                <w:sz w:val="15"/>
              </w:rPr>
              <w:t>StoreKit 2 products, free limit, paywall, restore, entitlement cache</w:t>
            </w:r>
          </w:p>
        </w:tc>
        <w:tc>
          <w:tcPr>
            <w:tcW w:type="dxa" w:w="3528"/>
            <w:vAlign w:val="top"/>
            <w:tcMar>
              <w:top w:w="80" w:type="dxa"/>
              <w:start w:w="90" w:type="dxa"/>
              <w:bottom w:w="80" w:type="dxa"/>
              <w:end w:w="90" w:type="dxa"/>
            </w:tcMar>
          </w:tcPr>
          <w:p>
            <w:pPr>
              <w:spacing w:after="0"/>
            </w:pPr>
            <w:r>
              <w:rPr>
                <w:rFonts w:ascii="Liberation Sans" w:hAnsi="Liberation Sans"/>
                <w:sz w:val="15"/>
              </w:rPr>
              <w:t>Sandbox subscription lifecycle works.</w:t>
            </w:r>
          </w:p>
        </w:tc>
      </w:tr>
      <w:tr>
        <w:tc>
          <w:tcPr>
            <w:tcW w:type="dxa" w:w="1944"/>
            <w:vAlign w:val="top"/>
            <w:tcMar>
              <w:top w:w="80" w:type="dxa"/>
              <w:start w:w="90" w:type="dxa"/>
              <w:bottom w:w="80" w:type="dxa"/>
              <w:end w:w="90" w:type="dxa"/>
            </w:tcMar>
            <w:shd w:fill="F8FAFB"/>
          </w:tcPr>
          <w:p>
            <w:pPr>
              <w:spacing w:after="0"/>
            </w:pPr>
            <w:r>
              <w:rPr>
                <w:rFonts w:ascii="Liberation Sans" w:hAnsi="Liberation Sans"/>
                <w:sz w:val="15"/>
              </w:rPr>
              <w:t>M7 - Hardening</w:t>
            </w:r>
          </w:p>
        </w:tc>
        <w:tc>
          <w:tcPr>
            <w:tcW w:type="dxa" w:w="4320"/>
            <w:vAlign w:val="top"/>
            <w:tcMar>
              <w:top w:w="80" w:type="dxa"/>
              <w:start w:w="90" w:type="dxa"/>
              <w:bottom w:w="80" w:type="dxa"/>
              <w:end w:w="90" w:type="dxa"/>
            </w:tcMar>
            <w:shd w:fill="F8FAFB"/>
          </w:tcPr>
          <w:p>
            <w:pPr>
              <w:spacing w:after="0"/>
            </w:pPr>
            <w:r>
              <w:rPr>
                <w:rFonts w:ascii="Liberation Sans" w:hAnsi="Liberation Sans"/>
                <w:sz w:val="15"/>
              </w:rPr>
              <w:t>Offline outbox, retries, account export/delete, logs/analytics, a11y, QA, performance</w:t>
            </w:r>
          </w:p>
        </w:tc>
        <w:tc>
          <w:tcPr>
            <w:tcW w:type="dxa" w:w="3528"/>
            <w:vAlign w:val="top"/>
            <w:tcMar>
              <w:top w:w="80" w:type="dxa"/>
              <w:start w:w="90" w:type="dxa"/>
              <w:bottom w:w="80" w:type="dxa"/>
              <w:end w:w="90" w:type="dxa"/>
            </w:tcMar>
            <w:shd w:fill="F8FAFB"/>
          </w:tcPr>
          <w:p>
            <w:pPr>
              <w:spacing w:after="0"/>
            </w:pPr>
            <w:r>
              <w:rPr>
                <w:rFonts w:ascii="Liberation Sans" w:hAnsi="Liberation Sans"/>
                <w:sz w:val="15"/>
              </w:rPr>
              <w:t>TestFlight-ready beta with no known data-loss/security blocker.</w:t>
            </w:r>
          </w:p>
        </w:tc>
      </w:tr>
      <w:tr>
        <w:tc>
          <w:tcPr>
            <w:tcW w:type="dxa" w:w="1944"/>
            <w:vAlign w:val="top"/>
            <w:tcMar>
              <w:top w:w="80" w:type="dxa"/>
              <w:start w:w="90" w:type="dxa"/>
              <w:bottom w:w="80" w:type="dxa"/>
              <w:end w:w="90" w:type="dxa"/>
            </w:tcMar>
          </w:tcPr>
          <w:p>
            <w:pPr>
              <w:spacing w:after="0"/>
            </w:pPr>
            <w:r>
              <w:rPr>
                <w:rFonts w:ascii="Liberation Sans" w:hAnsi="Liberation Sans"/>
                <w:sz w:val="15"/>
              </w:rPr>
              <w:t>M8 - Validation release</w:t>
            </w:r>
          </w:p>
        </w:tc>
        <w:tc>
          <w:tcPr>
            <w:tcW w:type="dxa" w:w="4320"/>
            <w:vAlign w:val="top"/>
            <w:tcMar>
              <w:top w:w="80" w:type="dxa"/>
              <w:start w:w="90" w:type="dxa"/>
              <w:bottom w:w="80" w:type="dxa"/>
              <w:end w:w="90" w:type="dxa"/>
            </w:tcMar>
          </w:tcPr>
          <w:p>
            <w:pPr>
              <w:spacing w:after="0"/>
            </w:pPr>
            <w:r>
              <w:rPr>
                <w:rFonts w:ascii="Liberation Sans" w:hAnsi="Liberation Sans"/>
                <w:sz w:val="15"/>
              </w:rPr>
              <w:t>Founders recruit Melbourne beta cohort and charge a small early group</w:t>
            </w:r>
          </w:p>
        </w:tc>
        <w:tc>
          <w:tcPr>
            <w:tcW w:type="dxa" w:w="3528"/>
            <w:vAlign w:val="top"/>
            <w:tcMar>
              <w:top w:w="80" w:type="dxa"/>
              <w:start w:w="90" w:type="dxa"/>
              <w:bottom w:w="80" w:type="dxa"/>
              <w:end w:w="90" w:type="dxa"/>
            </w:tcMar>
          </w:tcPr>
          <w:p>
            <w:pPr>
              <w:spacing w:after="0"/>
            </w:pPr>
            <w:r>
              <w:rPr>
                <w:rFonts w:ascii="Liberation Sans" w:hAnsi="Liberation Sans"/>
                <w:sz w:val="15"/>
              </w:rPr>
              <w:t>Product usage/retention/payment data exists before building integrations.</w:t>
            </w:r>
          </w:p>
        </w:tc>
      </w:tr>
    </w:tbl>
    <w:p>
      <w:pPr>
        <w:pStyle w:val="Small"/>
      </w:pPr>
    </w:p>
    <w:p>
      <w:pPr>
        <w:pStyle w:val="Heading2"/>
      </w:pPr>
      <w:r>
        <w:t>19.1 What can be cut if launch is slipping</w:t>
      </w:r>
    </w:p>
    <w:p>
      <w:pPr>
        <w:pStyle w:val="ListBullet"/>
        <w:spacing w:after="40"/>
      </w:pPr>
      <w:r>
        <w:rPr>
          <w:rFonts w:ascii="Liberation Sans" w:hAnsi="Liberation Sans"/>
          <w:sz w:val="18"/>
        </w:rPr>
        <w:t>Custom folders can be reduced to tags only if necessary; purposes must remain.</w:t>
      </w:r>
    </w:p>
    <w:p>
      <w:pPr>
        <w:pStyle w:val="ListBullet"/>
        <w:spacing w:after="40"/>
      </w:pPr>
      <w:r>
        <w:rPr>
          <w:rFonts w:ascii="Liberation Sans" w:hAnsi="Liberation Sans"/>
          <w:sz w:val="18"/>
        </w:rPr>
        <w:t>Duplicate detection can move to P1.</w:t>
      </w:r>
    </w:p>
    <w:p>
      <w:pPr>
        <w:pStyle w:val="ListBullet"/>
        <w:spacing w:after="40"/>
      </w:pPr>
      <w:r>
        <w:rPr>
          <w:rFonts w:ascii="Liberation Sans" w:hAnsi="Liberation Sans"/>
          <w:sz w:val="18"/>
        </w:rPr>
        <w:t>Automatic serial-label OCR can move to P1; manual serial entry stays.</w:t>
      </w:r>
    </w:p>
    <w:p>
      <w:pPr>
        <w:pStyle w:val="ListBullet"/>
        <w:spacing w:after="40"/>
      </w:pPr>
      <w:r>
        <w:rPr>
          <w:rFonts w:ascii="Liberation Sans" w:hAnsi="Liberation Sans"/>
          <w:sz w:val="18"/>
        </w:rPr>
        <w:t>Generic/Insurance/Warranty export can initially share one PDF renderer with different fields rather than three separate visual systems.</w:t>
      </w:r>
    </w:p>
    <w:p>
      <w:pPr>
        <w:pStyle w:val="ListBullet"/>
        <w:spacing w:after="40"/>
      </w:pPr>
      <w:r>
        <w:rPr>
          <w:rFonts w:ascii="Liberation Sans" w:hAnsi="Liberation Sans"/>
          <w:sz w:val="18"/>
        </w:rPr>
        <w:t>Offline *editing* can be simplified, but offline *capture without data loss* should remain a high priority.</w:t>
      </w:r>
    </w:p>
    <w:p>
      <w:pPr>
        <w:pStyle w:val="ListBullet"/>
        <w:spacing w:after="40"/>
      </w:pPr>
      <w:r>
        <w:rPr>
          <w:rFonts w:ascii="Liberation Sans" w:hAnsi="Liberation Sans"/>
          <w:sz w:val="18"/>
        </w:rPr>
        <w:t>Personal plan and Small Business plan UI can wait; Free + Solo Pro is sufficient to test payment.</w:t>
      </w:r>
    </w:p>
    <w:p>
      <w:pPr>
        <w:pStyle w:val="Heading1"/>
      </w:pPr>
      <w:r>
        <w:t>20. Product decisions the developer should not invent silently</w:t>
      </w:r>
    </w:p>
    <w:p>
      <w:r>
        <w:t>The following are product decisions. The developer may implement sensible placeholders, but they should be configuration or explicitly confirmed by the founders before App Store submission.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083"/>
            <w:shd w:fill="17324D"/>
            <w:vAlign w:val="center"/>
            <w:tcMar>
              <w:top w:w="80" w:type="dxa"/>
              <w:start w:w="90" w:type="dxa"/>
              <w:bottom w:w="80" w:type="dxa"/>
              <w:end w:w="90" w:type="dxa"/>
            </w:tcMar>
          </w:tcPr>
          <w:p>
            <w:pPr>
              <w:spacing w:after="0"/>
            </w:pPr>
            <w:r>
              <w:rPr>
                <w:rFonts w:ascii="Liberation Sans" w:hAnsi="Liberation Sans"/>
                <w:b/>
                <w:color w:val="FFFFFF"/>
                <w:sz w:val="16"/>
              </w:rPr>
              <w:t>Decision</w:t>
            </w:r>
          </w:p>
        </w:tc>
        <w:tc>
          <w:tcPr>
            <w:tcW w:type="dxa" w:w="5083"/>
            <w:shd w:fill="17324D"/>
            <w:vAlign w:val="center"/>
            <w:tcMar>
              <w:top w:w="80" w:type="dxa"/>
              <w:start w:w="90" w:type="dxa"/>
              <w:bottom w:w="80" w:type="dxa"/>
              <w:end w:w="90" w:type="dxa"/>
            </w:tcMar>
          </w:tcPr>
          <w:p>
            <w:pPr>
              <w:spacing w:after="0"/>
            </w:pPr>
            <w:r>
              <w:rPr>
                <w:rFonts w:ascii="Liberation Sans" w:hAnsi="Liberation Sans"/>
                <w:b/>
                <w:color w:val="FFFFFF"/>
                <w:sz w:val="16"/>
              </w:rPr>
              <w:t>Recommended MVP default</w:t>
            </w:r>
          </w:p>
        </w:tc>
      </w:tr>
      <w:tr>
        <w:tc>
          <w:tcPr>
            <w:tcW w:type="dxa" w:w="5083"/>
            <w:vAlign w:val="top"/>
            <w:tcMar>
              <w:top w:w="80" w:type="dxa"/>
              <w:start w:w="90" w:type="dxa"/>
              <w:bottom w:w="80" w:type="dxa"/>
              <w:end w:w="90" w:type="dxa"/>
            </w:tcMar>
          </w:tcPr>
          <w:p>
            <w:pPr>
              <w:spacing w:after="0"/>
            </w:pPr>
            <w:r>
              <w:rPr>
                <w:rFonts w:ascii="Liberation Sans" w:hAnsi="Liberation Sans"/>
                <w:sz w:val="16"/>
              </w:rPr>
              <w:t>App working name</w:t>
            </w:r>
          </w:p>
        </w:tc>
        <w:tc>
          <w:tcPr>
            <w:tcW w:type="dxa" w:w="5083"/>
            <w:vAlign w:val="top"/>
            <w:tcMar>
              <w:top w:w="80" w:type="dxa"/>
              <w:start w:w="90" w:type="dxa"/>
              <w:bottom w:w="80" w:type="dxa"/>
              <w:end w:w="90" w:type="dxa"/>
            </w:tcMar>
          </w:tcPr>
          <w:p>
            <w:pPr>
              <w:spacing w:after="0"/>
            </w:pPr>
            <w:r>
              <w:rPr>
                <w:rFonts w:ascii="Liberation Sans" w:hAnsi="Liberation Sans"/>
                <w:sz w:val="16"/>
              </w:rPr>
              <w:t>Receipt Proof Vault / Proof Vault placeholder only.</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Minimum iOS version</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Choose the lowest version that cleanly supports the selected SwiftUI/Vision/SwiftData stack; document it in README.</w:t>
            </w:r>
          </w:p>
        </w:tc>
      </w:tr>
      <w:tr>
        <w:tc>
          <w:tcPr>
            <w:tcW w:type="dxa" w:w="5083"/>
            <w:vAlign w:val="top"/>
            <w:tcMar>
              <w:top w:w="80" w:type="dxa"/>
              <w:start w:w="90" w:type="dxa"/>
              <w:bottom w:w="80" w:type="dxa"/>
              <w:end w:w="90" w:type="dxa"/>
            </w:tcMar>
          </w:tcPr>
          <w:p>
            <w:pPr>
              <w:spacing w:after="0"/>
            </w:pPr>
            <w:r>
              <w:rPr>
                <w:rFonts w:ascii="Liberation Sans" w:hAnsi="Liberation Sans"/>
                <w:sz w:val="16"/>
              </w:rPr>
              <w:t>Free limit</w:t>
            </w:r>
          </w:p>
        </w:tc>
        <w:tc>
          <w:tcPr>
            <w:tcW w:type="dxa" w:w="5083"/>
            <w:vAlign w:val="top"/>
            <w:tcMar>
              <w:top w:w="80" w:type="dxa"/>
              <w:start w:w="90" w:type="dxa"/>
              <w:bottom w:w="80" w:type="dxa"/>
              <w:end w:w="90" w:type="dxa"/>
            </w:tcMar>
          </w:tcPr>
          <w:p>
            <w:pPr>
              <w:spacing w:after="0"/>
            </w:pPr>
            <w:r>
              <w:rPr>
                <w:rFonts w:ascii="Liberation Sans" w:hAnsi="Liberation Sans"/>
                <w:sz w:val="16"/>
              </w:rPr>
              <w:t>40 purchases as an initial test assumption; remote-configurable preferred.</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Solo Pro products</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Monthly + annual StoreKit subscription group.</w:t>
            </w:r>
          </w:p>
        </w:tc>
      </w:tr>
      <w:tr>
        <w:tc>
          <w:tcPr>
            <w:tcW w:type="dxa" w:w="5083"/>
            <w:vAlign w:val="top"/>
            <w:tcMar>
              <w:top w:w="80" w:type="dxa"/>
              <w:start w:w="90" w:type="dxa"/>
              <w:bottom w:w="80" w:type="dxa"/>
              <w:end w:w="90" w:type="dxa"/>
            </w:tcMar>
          </w:tcPr>
          <w:p>
            <w:pPr>
              <w:spacing w:after="0"/>
            </w:pPr>
            <w:r>
              <w:rPr>
                <w:rFonts w:ascii="Liberation Sans" w:hAnsi="Liberation Sans"/>
                <w:sz w:val="16"/>
              </w:rPr>
              <w:t>Warranty reminder timing</w:t>
            </w:r>
          </w:p>
        </w:tc>
        <w:tc>
          <w:tcPr>
            <w:tcW w:type="dxa" w:w="5083"/>
            <w:vAlign w:val="top"/>
            <w:tcMar>
              <w:top w:w="80" w:type="dxa"/>
              <w:start w:w="90" w:type="dxa"/>
              <w:bottom w:w="80" w:type="dxa"/>
              <w:end w:w="90" w:type="dxa"/>
            </w:tcMar>
          </w:tcPr>
          <w:p>
            <w:pPr>
              <w:spacing w:after="0"/>
            </w:pPr>
            <w:r>
              <w:rPr>
                <w:rFonts w:ascii="Liberation Sans" w:hAnsi="Liberation Sans"/>
                <w:sz w:val="16"/>
              </w:rPr>
              <w:t>30 days + 7 days before expiry.</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Account export format</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CSV + attachments ZIP, or documented phased implementation if ZIP is deferred.</w:t>
            </w:r>
          </w:p>
        </w:tc>
      </w:tr>
      <w:tr>
        <w:tc>
          <w:tcPr>
            <w:tcW w:type="dxa" w:w="5083"/>
            <w:vAlign w:val="top"/>
            <w:tcMar>
              <w:top w:w="80" w:type="dxa"/>
              <w:start w:w="90" w:type="dxa"/>
              <w:bottom w:w="80" w:type="dxa"/>
              <w:end w:w="90" w:type="dxa"/>
            </w:tcMar>
          </w:tcPr>
          <w:p>
            <w:pPr>
              <w:spacing w:after="0"/>
            </w:pPr>
            <w:r>
              <w:rPr>
                <w:rFonts w:ascii="Liberation Sans" w:hAnsi="Liberation Sans"/>
                <w:sz w:val="16"/>
              </w:rPr>
              <w:t>Data region</w:t>
            </w:r>
          </w:p>
        </w:tc>
        <w:tc>
          <w:tcPr>
            <w:tcW w:type="dxa" w:w="5083"/>
            <w:vAlign w:val="top"/>
            <w:tcMar>
              <w:top w:w="80" w:type="dxa"/>
              <w:start w:w="90" w:type="dxa"/>
              <w:bottom w:w="80" w:type="dxa"/>
              <w:end w:w="90" w:type="dxa"/>
            </w:tcMar>
          </w:tcPr>
          <w:p>
            <w:pPr>
              <w:spacing w:after="0"/>
            </w:pPr>
            <w:r>
              <w:rPr>
                <w:rFonts w:ascii="Liberation Sans" w:hAnsi="Liberation Sans"/>
                <w:sz w:val="16"/>
              </w:rPr>
              <w:t>Prefer Australian-region hosting/storage where commercially practical; verify provider region availability before production.</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Support contact</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Founder-controlled support email/URL configured per environment.</w:t>
            </w:r>
          </w:p>
        </w:tc>
      </w:tr>
      <w:tr>
        <w:tc>
          <w:tcPr>
            <w:tcW w:type="dxa" w:w="5083"/>
            <w:vAlign w:val="top"/>
            <w:tcMar>
              <w:top w:w="80" w:type="dxa"/>
              <w:start w:w="90" w:type="dxa"/>
              <w:bottom w:w="80" w:type="dxa"/>
              <w:end w:w="90" w:type="dxa"/>
            </w:tcMar>
          </w:tcPr>
          <w:p>
            <w:pPr>
              <w:spacing w:after="0"/>
            </w:pPr>
            <w:r>
              <w:rPr>
                <w:rFonts w:ascii="Liberation Sans" w:hAnsi="Liberation Sans"/>
                <w:sz w:val="16"/>
              </w:rPr>
              <w:t>Privacy/legal text</w:t>
            </w:r>
          </w:p>
        </w:tc>
        <w:tc>
          <w:tcPr>
            <w:tcW w:type="dxa" w:w="5083"/>
            <w:vAlign w:val="top"/>
            <w:tcMar>
              <w:top w:w="80" w:type="dxa"/>
              <w:start w:w="90" w:type="dxa"/>
              <w:bottom w:w="80" w:type="dxa"/>
              <w:end w:w="90" w:type="dxa"/>
            </w:tcMar>
          </w:tcPr>
          <w:p>
            <w:pPr>
              <w:spacing w:after="0"/>
            </w:pPr>
            <w:r>
              <w:rPr>
                <w:rFonts w:ascii="Liberation Sans" w:hAnsi="Liberation Sans"/>
                <w:sz w:val="16"/>
              </w:rPr>
              <w:t>Must be founder/legal-approved; developer should not invent legal claims.</w:t>
            </w:r>
          </w:p>
        </w:tc>
      </w:tr>
    </w:tbl>
    <w:p>
      <w:pPr>
        <w:pStyle w:val="Small"/>
      </w:pPr>
    </w:p>
    <w:p>
      <w:pPr>
        <w:pStyle w:val="Heading1"/>
      </w:pPr>
      <w:r>
        <w:t>21. Core domain models for iOS</w:t>
      </w:r>
    </w:p>
    <w:tbl>
      <w:tblPr>
        <w:tblW w:type="auto" w:w="0"/>
        <w:jc w:val="center"/>
        <w:tblLayout w:type="fixed"/>
        <w:tblLook w:firstColumn="1" w:firstRow="1" w:lastColumn="0" w:lastRow="0" w:noHBand="0" w:noVBand="1" w:val="04A0"/>
      </w:tblPr>
      <w:tblGrid>
        <w:gridCol w:w="10166"/>
      </w:tblGrid>
      <w:tr>
        <w:tc>
          <w:tcPr>
            <w:tcW w:type="dxa" w:w="10166"/>
            <w:shd w:fill="F5F5F5"/>
            <w:tcMar>
              <w:top w:w="100" w:type="dxa"/>
              <w:start w:w="120" w:type="dxa"/>
              <w:bottom w:w="100" w:type="dxa"/>
              <w:end w:w="120" w:type="dxa"/>
            </w:tcMar>
          </w:tcPr>
          <w:p>
            <w:pPr>
              <w:pStyle w:val="Code"/>
            </w:pPr>
            <w:r>
              <w:t>struct Purchase: Identifiable, Codable {</w:t>
              <w:br/>
              <w:t xml:space="preserve">  let id: UUID</w:t>
              <w:br/>
              <w:t xml:space="preserve">  let workspaceID: UUID</w:t>
              <w:br/>
              <w:t xml:space="preserve">  var status: PurchaseStatus</w:t>
              <w:br/>
              <w:t xml:space="preserve">  var merchantName: String?</w:t>
              <w:br/>
              <w:t xml:space="preserve">  var purchaseDate: DateOnly?</w:t>
              <w:br/>
              <w:t xml:space="preserve">  var totalAmount: Decimal?</w:t>
              <w:br/>
              <w:t xml:space="preserve">  var gstAmount: Decimal?</w:t>
              <w:br/>
              <w:t xml:space="preserve">  var currency: String</w:t>
              <w:br/>
              <w:t xml:space="preserve">  var receiptNumber: String?</w:t>
              <w:br/>
              <w:t xml:space="preserve">  var category: String?</w:t>
              <w:br/>
              <w:t xml:space="preserve">  var folderID: UUID?</w:t>
              <w:br/>
              <w:t xml:space="preserve">  var purposes: Set&lt;PurchasePurpose&gt;</w:t>
              <w:br/>
              <w:t xml:space="preserve">  var tags: [Tag]</w:t>
              <w:br/>
              <w:t xml:space="preserve">  var notes: String?</w:t>
              <w:br/>
              <w:t xml:space="preserve">  var rawOCRText: String?</w:t>
              <w:br/>
              <w:t xml:space="preserve">  var attachments: [Attachment]</w:t>
              <w:br/>
              <w:t xml:space="preserve">  var items: [ItemSummary]</w:t>
              <w:br/>
              <w:t xml:space="preserve">  var syncState: SyncState</w:t>
              <w:br/>
              <w:t>}</w:t>
              <w:br/>
              <w:br/>
              <w:t>struct Item: Identifiable, Codable {</w:t>
              <w:br/>
              <w:t xml:space="preserve">  let id: UUID</w:t>
              <w:br/>
              <w:t xml:space="preserve">  let workspaceID: UUID</w:t>
              <w:br/>
              <w:t xml:space="preserve">  var name: String</w:t>
              <w:br/>
              <w:t xml:space="preserve">  var brand: String?</w:t>
              <w:br/>
              <w:t xml:space="preserve">  var model: String?</w:t>
              <w:br/>
              <w:t xml:space="preserve">  var serialNumber: String?</w:t>
              <w:br/>
              <w:t xml:space="preserve">  var originalValue: Decimal?</w:t>
              <w:br/>
              <w:t xml:space="preserve">  var location: String?</w:t>
              <w:br/>
              <w:t xml:space="preserve">  var notes: String?</w:t>
              <w:br/>
              <w:t xml:space="preserve">  var warranty: Warranty?</w:t>
              <w:br/>
              <w:t>}</w:t>
              <w:br/>
              <w:br/>
              <w:t>enum SyncState { case localOnly, pendingUpload, syncing, synced, failed }</w:t>
            </w:r>
          </w:p>
        </w:tc>
      </w:tr>
    </w:tbl>
    <w:p>
      <w:pPr>
        <w:pStyle w:val="Small"/>
      </w:pPr>
    </w:p>
    <w:p>
      <w:pPr>
        <w:pStyle w:val="Heading2"/>
      </w:pPr>
      <w:r>
        <w:t>21.1 Purchase state machine</w:t>
      </w:r>
    </w:p>
    <w:tbl>
      <w:tblPr>
        <w:tblW w:type="auto" w:w="0"/>
        <w:jc w:val="center"/>
        <w:tblLayout w:type="fixed"/>
        <w:tblLook w:firstColumn="1" w:firstRow="1" w:lastColumn="0" w:lastRow="0" w:noHBand="0" w:noVBand="1" w:val="04A0"/>
      </w:tblPr>
      <w:tblGrid>
        <w:gridCol w:w="10166"/>
      </w:tblGrid>
      <w:tr>
        <w:tc>
          <w:tcPr>
            <w:tcW w:type="dxa" w:w="10166"/>
            <w:shd w:fill="F5F5F5"/>
            <w:tcMar>
              <w:top w:w="100" w:type="dxa"/>
              <w:start w:w="120" w:type="dxa"/>
              <w:bottom w:w="100" w:type="dxa"/>
              <w:end w:w="120" w:type="dxa"/>
            </w:tcMar>
          </w:tcPr>
          <w:p>
            <w:pPr>
              <w:pStyle w:val="Code"/>
            </w:pPr>
            <w:r>
              <w:t>new local draft</w:t>
              <w:br/>
              <w:t xml:space="preserve"> -&gt; captured</w:t>
              <w:br/>
              <w:t xml:space="preserve"> -&gt; OCR processing</w:t>
              <w:br/>
              <w:t xml:space="preserve"> -&gt; review</w:t>
              <w:br/>
              <w:t xml:space="preserve"> -&gt; saved locally</w:t>
              <w:br/>
              <w:t xml:space="preserve"> -&gt; pending upload</w:t>
              <w:br/>
              <w:t xml:space="preserve"> -&gt; synced</w:t>
              <w:br/>
              <w:br/>
              <w:t>Failure branches:</w:t>
              <w:br/>
              <w:t xml:space="preserve"> OCR failure -&gt; review (manual fields)</w:t>
              <w:br/>
              <w:t xml:space="preserve"> upload failure -&gt; saved locally + failed/pending retry</w:t>
              <w:br/>
              <w:t xml:space="preserve"> auth expired -&gt; saved locally + reauthenticate + retry</w:t>
            </w:r>
          </w:p>
        </w:tc>
      </w:tr>
    </w:tbl>
    <w:p>
      <w:pPr>
        <w:pStyle w:val="Small"/>
      </w:pPr>
    </w:p>
    <w:p>
      <w:pPr>
        <w:pStyle w:val="Heading1"/>
      </w:pPr>
      <w:r>
        <w:t>22. Suggested UX copy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083"/>
            <w:shd w:fill="17324D"/>
            <w:vAlign w:val="center"/>
            <w:tcMar>
              <w:top w:w="80" w:type="dxa"/>
              <w:start w:w="90" w:type="dxa"/>
              <w:bottom w:w="80" w:type="dxa"/>
              <w:end w:w="90" w:type="dxa"/>
            </w:tcMar>
          </w:tcPr>
          <w:p>
            <w:pPr>
              <w:spacing w:after="0"/>
            </w:pPr>
            <w:r>
              <w:rPr>
                <w:rFonts w:ascii="Liberation Sans" w:hAnsi="Liberation Sans"/>
                <w:b/>
                <w:color w:val="FFFFFF"/>
                <w:sz w:val="16"/>
              </w:rPr>
              <w:t>Context</w:t>
            </w:r>
          </w:p>
        </w:tc>
        <w:tc>
          <w:tcPr>
            <w:tcW w:type="dxa" w:w="5083"/>
            <w:shd w:fill="17324D"/>
            <w:vAlign w:val="center"/>
            <w:tcMar>
              <w:top w:w="80" w:type="dxa"/>
              <w:start w:w="90" w:type="dxa"/>
              <w:bottom w:w="80" w:type="dxa"/>
              <w:end w:w="90" w:type="dxa"/>
            </w:tcMar>
          </w:tcPr>
          <w:p>
            <w:pPr>
              <w:spacing w:after="0"/>
            </w:pPr>
            <w:r>
              <w:rPr>
                <w:rFonts w:ascii="Liberation Sans" w:hAnsi="Liberation Sans"/>
                <w:b/>
                <w:color w:val="FFFFFF"/>
                <w:sz w:val="16"/>
              </w:rPr>
              <w:t>Suggested copy</w:t>
            </w:r>
          </w:p>
        </w:tc>
      </w:tr>
      <w:tr>
        <w:tc>
          <w:tcPr>
            <w:tcW w:type="dxa" w:w="5083"/>
            <w:vAlign w:val="top"/>
            <w:tcMar>
              <w:top w:w="80" w:type="dxa"/>
              <w:start w:w="90" w:type="dxa"/>
              <w:bottom w:w="80" w:type="dxa"/>
              <w:end w:w="90" w:type="dxa"/>
            </w:tcMar>
          </w:tcPr>
          <w:p>
            <w:pPr>
              <w:spacing w:after="0"/>
            </w:pPr>
            <w:r>
              <w:rPr>
                <w:rFonts w:ascii="Liberation Sans" w:hAnsi="Liberation Sans"/>
                <w:sz w:val="16"/>
              </w:rPr>
              <w:t>Home headline</w:t>
            </w:r>
          </w:p>
        </w:tc>
        <w:tc>
          <w:tcPr>
            <w:tcW w:type="dxa" w:w="5083"/>
            <w:vAlign w:val="top"/>
            <w:tcMar>
              <w:top w:w="80" w:type="dxa"/>
              <w:start w:w="90" w:type="dxa"/>
              <w:bottom w:w="80" w:type="dxa"/>
              <w:end w:w="90" w:type="dxa"/>
            </w:tcMar>
          </w:tcPr>
          <w:p>
            <w:pPr>
              <w:spacing w:after="0"/>
            </w:pPr>
            <w:r>
              <w:rPr>
                <w:rFonts w:ascii="Liberation Sans" w:hAnsi="Liberation Sans"/>
                <w:sz w:val="16"/>
              </w:rPr>
              <w:t>Keep proof of what you buy.</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Main CTA</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Scan receipt</w:t>
            </w:r>
          </w:p>
        </w:tc>
      </w:tr>
      <w:tr>
        <w:tc>
          <w:tcPr>
            <w:tcW w:type="dxa" w:w="5083"/>
            <w:vAlign w:val="top"/>
            <w:tcMar>
              <w:top w:w="80" w:type="dxa"/>
              <w:start w:w="90" w:type="dxa"/>
              <w:bottom w:w="80" w:type="dxa"/>
              <w:end w:w="90" w:type="dxa"/>
            </w:tcMar>
          </w:tcPr>
          <w:p>
            <w:pPr>
              <w:spacing w:after="0"/>
            </w:pPr>
            <w:r>
              <w:rPr>
                <w:rFonts w:ascii="Liberation Sans" w:hAnsi="Liberation Sans"/>
                <w:sz w:val="16"/>
              </w:rPr>
              <w:t>Import CTA</w:t>
            </w:r>
          </w:p>
        </w:tc>
        <w:tc>
          <w:tcPr>
            <w:tcW w:type="dxa" w:w="5083"/>
            <w:vAlign w:val="top"/>
            <w:tcMar>
              <w:top w:w="80" w:type="dxa"/>
              <w:start w:w="90" w:type="dxa"/>
              <w:bottom w:w="80" w:type="dxa"/>
              <w:end w:w="90" w:type="dxa"/>
            </w:tcMar>
          </w:tcPr>
          <w:p>
            <w:pPr>
              <w:spacing w:after="0"/>
            </w:pPr>
            <w:r>
              <w:rPr>
                <w:rFonts w:ascii="Liberation Sans" w:hAnsi="Liberation Sans"/>
                <w:sz w:val="16"/>
              </w:rPr>
              <w:t>Import receipt or invoice</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Purpose prompt</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Why are you keeping this?</w:t>
            </w:r>
          </w:p>
        </w:tc>
      </w:tr>
      <w:tr>
        <w:tc>
          <w:tcPr>
            <w:tcW w:type="dxa" w:w="5083"/>
            <w:vAlign w:val="top"/>
            <w:tcMar>
              <w:top w:w="80" w:type="dxa"/>
              <w:start w:w="90" w:type="dxa"/>
              <w:bottom w:w="80" w:type="dxa"/>
              <w:end w:w="90" w:type="dxa"/>
            </w:tcMar>
          </w:tcPr>
          <w:p>
            <w:pPr>
              <w:spacing w:after="0"/>
            </w:pPr>
            <w:r>
              <w:rPr>
                <w:rFonts w:ascii="Liberation Sans" w:hAnsi="Liberation Sans"/>
                <w:sz w:val="16"/>
              </w:rPr>
              <w:t>OCR loading</w:t>
            </w:r>
          </w:p>
        </w:tc>
        <w:tc>
          <w:tcPr>
            <w:tcW w:type="dxa" w:w="5083"/>
            <w:vAlign w:val="top"/>
            <w:tcMar>
              <w:top w:w="80" w:type="dxa"/>
              <w:start w:w="90" w:type="dxa"/>
              <w:bottom w:w="80" w:type="dxa"/>
              <w:end w:w="90" w:type="dxa"/>
            </w:tcMar>
          </w:tcPr>
          <w:p>
            <w:pPr>
              <w:spacing w:after="0"/>
            </w:pPr>
            <w:r>
              <w:rPr>
                <w:rFonts w:ascii="Liberation Sans" w:hAnsi="Liberation Sans"/>
                <w:sz w:val="16"/>
              </w:rPr>
              <w:t>Reading receipt…</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Low confidence</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Please check this field.</w:t>
            </w:r>
          </w:p>
        </w:tc>
      </w:tr>
      <w:tr>
        <w:tc>
          <w:tcPr>
            <w:tcW w:type="dxa" w:w="5083"/>
            <w:vAlign w:val="top"/>
            <w:tcMar>
              <w:top w:w="80" w:type="dxa"/>
              <w:start w:w="90" w:type="dxa"/>
              <w:bottom w:w="80" w:type="dxa"/>
              <w:end w:w="90" w:type="dxa"/>
            </w:tcMar>
          </w:tcPr>
          <w:p>
            <w:pPr>
              <w:spacing w:after="0"/>
            </w:pPr>
            <w:r>
              <w:rPr>
                <w:rFonts w:ascii="Liberation Sans" w:hAnsi="Liberation Sans"/>
                <w:sz w:val="16"/>
              </w:rPr>
              <w:t>Offline save</w:t>
            </w:r>
          </w:p>
        </w:tc>
        <w:tc>
          <w:tcPr>
            <w:tcW w:type="dxa" w:w="5083"/>
            <w:vAlign w:val="top"/>
            <w:tcMar>
              <w:top w:w="80" w:type="dxa"/>
              <w:start w:w="90" w:type="dxa"/>
              <w:bottom w:w="80" w:type="dxa"/>
              <w:end w:w="90" w:type="dxa"/>
            </w:tcMar>
          </w:tcPr>
          <w:p>
            <w:pPr>
              <w:spacing w:after="0"/>
            </w:pPr>
            <w:r>
              <w:rPr>
                <w:rFonts w:ascii="Liberation Sans" w:hAnsi="Liberation Sans"/>
                <w:sz w:val="16"/>
              </w:rPr>
              <w:t>Saved on this iPhone. We’ll back it up when you’re online.</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Upload failure</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Your receipt is safe on this iPhone. Backup failed - tap to retry.</w:t>
            </w:r>
          </w:p>
        </w:tc>
      </w:tr>
      <w:tr>
        <w:tc>
          <w:tcPr>
            <w:tcW w:type="dxa" w:w="5083"/>
            <w:vAlign w:val="top"/>
            <w:tcMar>
              <w:top w:w="80" w:type="dxa"/>
              <w:start w:w="90" w:type="dxa"/>
              <w:bottom w:w="80" w:type="dxa"/>
              <w:end w:w="90" w:type="dxa"/>
            </w:tcMar>
          </w:tcPr>
          <w:p>
            <w:pPr>
              <w:spacing w:after="0"/>
            </w:pPr>
            <w:r>
              <w:rPr>
                <w:rFonts w:ascii="Liberation Sans" w:hAnsi="Liberation Sans"/>
                <w:sz w:val="16"/>
              </w:rPr>
              <w:t>No item link</w:t>
            </w:r>
          </w:p>
        </w:tc>
        <w:tc>
          <w:tcPr>
            <w:tcW w:type="dxa" w:w="5083"/>
            <w:vAlign w:val="top"/>
            <w:tcMar>
              <w:top w:w="80" w:type="dxa"/>
              <w:start w:w="90" w:type="dxa"/>
              <w:bottom w:w="80" w:type="dxa"/>
              <w:end w:w="90" w:type="dxa"/>
            </w:tcMar>
          </w:tcPr>
          <w:p>
            <w:pPr>
              <w:spacing w:after="0"/>
            </w:pPr>
            <w:r>
              <w:rPr>
                <w:rFonts w:ascii="Liberation Sans" w:hAnsi="Liberation Sans"/>
                <w:sz w:val="16"/>
              </w:rPr>
              <w:t>No item linked yet.</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Warranty prompt</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Remind me before this warranty ends</w:t>
            </w:r>
          </w:p>
        </w:tc>
      </w:tr>
      <w:tr>
        <w:tc>
          <w:tcPr>
            <w:tcW w:type="dxa" w:w="5083"/>
            <w:vAlign w:val="top"/>
            <w:tcMar>
              <w:top w:w="80" w:type="dxa"/>
              <w:start w:w="90" w:type="dxa"/>
              <w:bottom w:w="80" w:type="dxa"/>
              <w:end w:w="90" w:type="dxa"/>
            </w:tcMar>
          </w:tcPr>
          <w:p>
            <w:pPr>
              <w:spacing w:after="0"/>
            </w:pPr>
            <w:r>
              <w:rPr>
                <w:rFonts w:ascii="Liberation Sans" w:hAnsi="Liberation Sans"/>
                <w:sz w:val="16"/>
              </w:rPr>
              <w:t>Delete purchase</w:t>
            </w:r>
          </w:p>
        </w:tc>
        <w:tc>
          <w:tcPr>
            <w:tcW w:type="dxa" w:w="5083"/>
            <w:vAlign w:val="top"/>
            <w:tcMar>
              <w:top w:w="80" w:type="dxa"/>
              <w:start w:w="90" w:type="dxa"/>
              <w:bottom w:w="80" w:type="dxa"/>
              <w:end w:w="90" w:type="dxa"/>
            </w:tcMar>
          </w:tcPr>
          <w:p>
            <w:pPr>
              <w:spacing w:after="0"/>
            </w:pPr>
            <w:r>
              <w:rPr>
                <w:rFonts w:ascii="Liberation Sans" w:hAnsi="Liberation Sans"/>
                <w:sz w:val="16"/>
              </w:rPr>
              <w:t>Delete this purchase and its attached proof? This can’t be undone.</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Tax disclaimer</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Organises purchase evidence only. It does not determine tax treatment.</w:t>
            </w:r>
          </w:p>
        </w:tc>
      </w:tr>
    </w:tbl>
    <w:p>
      <w:pPr>
        <w:pStyle w:val="Small"/>
      </w:pPr>
    </w:p>
    <w:p>
      <w:pPr>
        <w:pStyle w:val="Heading2"/>
      </w:pPr>
      <w:r>
        <w:t>22.1 Language to avoid</w:t>
      </w:r>
    </w:p>
    <w:p>
      <w:pPr>
        <w:pStyle w:val="ListBullet"/>
        <w:spacing w:after="40"/>
      </w:pPr>
      <w:r>
        <w:rPr>
          <w:rFonts w:ascii="Liberation Sans" w:hAnsi="Liberation Sans"/>
          <w:sz w:val="18"/>
        </w:rPr>
        <w:t>“AI-powered” as the main value proposition.</w:t>
      </w:r>
    </w:p>
    <w:p>
      <w:pPr>
        <w:pStyle w:val="ListBullet"/>
        <w:spacing w:after="40"/>
      </w:pPr>
      <w:r>
        <w:rPr>
          <w:rFonts w:ascii="Liberation Sans" w:hAnsi="Liberation Sans"/>
          <w:sz w:val="18"/>
        </w:rPr>
        <w:t>“Automatically tax deductible”.</w:t>
      </w:r>
    </w:p>
    <w:p>
      <w:pPr>
        <w:pStyle w:val="ListBullet"/>
        <w:spacing w:after="40"/>
      </w:pPr>
      <w:r>
        <w:rPr>
          <w:rFonts w:ascii="Liberation Sans" w:hAnsi="Liberation Sans"/>
          <w:sz w:val="18"/>
        </w:rPr>
        <w:t>“ATO compliant” unless legal/product validation supports the exact claim.</w:t>
      </w:r>
    </w:p>
    <w:p>
      <w:pPr>
        <w:pStyle w:val="ListBullet"/>
        <w:spacing w:after="40"/>
      </w:pPr>
      <w:r>
        <w:rPr>
          <w:rFonts w:ascii="Liberation Sans" w:hAnsi="Liberation Sans"/>
          <w:sz w:val="18"/>
        </w:rPr>
        <w:t>“Guaranteed warranty claim”.</w:t>
      </w:r>
    </w:p>
    <w:p>
      <w:pPr>
        <w:pStyle w:val="ListBullet"/>
        <w:spacing w:after="40"/>
      </w:pPr>
      <w:r>
        <w:rPr>
          <w:rFonts w:ascii="Liberation Sans" w:hAnsi="Liberation Sans"/>
          <w:sz w:val="18"/>
        </w:rPr>
        <w:t>“Guaranteed insurance proof”.</w:t>
      </w:r>
    </w:p>
    <w:p>
      <w:pPr>
        <w:pStyle w:val="ListBullet"/>
        <w:spacing w:after="40"/>
      </w:pPr>
      <w:r>
        <w:rPr>
          <w:rFonts w:ascii="Liberation Sans" w:hAnsi="Liberation Sans"/>
          <w:sz w:val="18"/>
        </w:rPr>
        <w:t>“Perfect OCR” / “perfect handwriting recognition”.</w:t>
      </w:r>
    </w:p>
    <w:p>
      <w:pPr>
        <w:pStyle w:val="Heading1"/>
      </w:pPr>
      <w:r>
        <w:t>23. Post-MVP roadmap (do not build now)</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Stage</w:t>
            </w:r>
          </w:p>
        </w:tc>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Feature expansion</w:t>
            </w:r>
          </w:p>
        </w:tc>
        <w:tc>
          <w:tcPr>
            <w:tcW w:type="dxa" w:w="3389"/>
            <w:shd w:fill="17324D"/>
            <w:vAlign w:val="center"/>
            <w:tcMar>
              <w:top w:w="80" w:type="dxa"/>
              <w:start w:w="90" w:type="dxa"/>
              <w:bottom w:w="80" w:type="dxa"/>
              <w:end w:w="90" w:type="dxa"/>
            </w:tcMar>
          </w:tcPr>
          <w:p>
            <w:pPr>
              <w:spacing w:after="0"/>
            </w:pPr>
            <w:r>
              <w:rPr>
                <w:rFonts w:ascii="Liberation Sans" w:hAnsi="Liberation Sans"/>
                <w:b/>
                <w:color w:val="FFFFFF"/>
                <w:sz w:val="16"/>
              </w:rPr>
              <w:t>Trigger to build</w:t>
            </w:r>
          </w:p>
        </w:tc>
      </w:tr>
      <w:tr>
        <w:tc>
          <w:tcPr>
            <w:tcW w:type="dxa" w:w="3389"/>
            <w:vAlign w:val="top"/>
            <w:tcMar>
              <w:top w:w="80" w:type="dxa"/>
              <w:start w:w="90" w:type="dxa"/>
              <w:bottom w:w="80" w:type="dxa"/>
              <w:end w:w="90" w:type="dxa"/>
            </w:tcMar>
          </w:tcPr>
          <w:p>
            <w:pPr>
              <w:spacing w:after="0"/>
            </w:pPr>
            <w:r>
              <w:rPr>
                <w:rFonts w:ascii="Liberation Sans" w:hAnsi="Liberation Sans"/>
                <w:sz w:val="16"/>
              </w:rPr>
              <w:t>V1.1</w:t>
            </w:r>
          </w:p>
        </w:tc>
        <w:tc>
          <w:tcPr>
            <w:tcW w:type="dxa" w:w="3389"/>
            <w:vAlign w:val="top"/>
            <w:tcMar>
              <w:top w:w="80" w:type="dxa"/>
              <w:start w:w="90" w:type="dxa"/>
              <w:bottom w:w="80" w:type="dxa"/>
              <w:end w:w="90" w:type="dxa"/>
            </w:tcMar>
          </w:tcPr>
          <w:p>
            <w:pPr>
              <w:spacing w:after="0"/>
            </w:pPr>
            <w:r>
              <w:rPr>
                <w:rFonts w:ascii="Liberation Sans" w:hAnsi="Liberation Sans"/>
                <w:sz w:val="16"/>
              </w:rPr>
              <w:t>Duplicate warnings, serial-label OCR, better bulk import, richer filters</w:t>
            </w:r>
          </w:p>
        </w:tc>
        <w:tc>
          <w:tcPr>
            <w:tcW w:type="dxa" w:w="3389"/>
            <w:vAlign w:val="top"/>
            <w:tcMar>
              <w:top w:w="80" w:type="dxa"/>
              <w:start w:w="90" w:type="dxa"/>
              <w:bottom w:w="80" w:type="dxa"/>
              <w:end w:w="90" w:type="dxa"/>
            </w:tcMar>
          </w:tcPr>
          <w:p>
            <w:pPr>
              <w:spacing w:after="0"/>
            </w:pPr>
            <w:r>
              <w:rPr>
                <w:rFonts w:ascii="Liberation Sans" w:hAnsi="Liberation Sans"/>
                <w:sz w:val="16"/>
              </w:rPr>
              <w:t>Users repeatedly request it and core retention is healthy.</w:t>
            </w:r>
          </w:p>
        </w:tc>
      </w:tr>
      <w:tr>
        <w:tc>
          <w:tcPr>
            <w:tcW w:type="dxa" w:w="3389"/>
            <w:vAlign w:val="top"/>
            <w:tcMar>
              <w:top w:w="80" w:type="dxa"/>
              <w:start w:w="90" w:type="dxa"/>
              <w:bottom w:w="80" w:type="dxa"/>
              <w:end w:w="90" w:type="dxa"/>
            </w:tcMar>
            <w:shd w:fill="F8FAFB"/>
          </w:tcPr>
          <w:p>
            <w:pPr>
              <w:spacing w:after="0"/>
            </w:pPr>
            <w:r>
              <w:rPr>
                <w:rFonts w:ascii="Liberation Sans" w:hAnsi="Liberation Sans"/>
                <w:sz w:val="16"/>
              </w:rPr>
              <w:t>V1.2</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Dedicated email forwarding address for receipts</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Digital receipt import is a frequent pain point.</w:t>
            </w:r>
          </w:p>
        </w:tc>
      </w:tr>
      <w:tr>
        <w:tc>
          <w:tcPr>
            <w:tcW w:type="dxa" w:w="3389"/>
            <w:vAlign w:val="top"/>
            <w:tcMar>
              <w:top w:w="80" w:type="dxa"/>
              <w:start w:w="90" w:type="dxa"/>
              <w:bottom w:w="80" w:type="dxa"/>
              <w:end w:w="90" w:type="dxa"/>
            </w:tcMar>
          </w:tcPr>
          <w:p>
            <w:pPr>
              <w:spacing w:after="0"/>
            </w:pPr>
            <w:r>
              <w:rPr>
                <w:rFonts w:ascii="Liberation Sans" w:hAnsi="Liberation Sans"/>
                <w:sz w:val="16"/>
              </w:rPr>
              <w:t>V1.3</w:t>
            </w:r>
          </w:p>
        </w:tc>
        <w:tc>
          <w:tcPr>
            <w:tcW w:type="dxa" w:w="3389"/>
            <w:vAlign w:val="top"/>
            <w:tcMar>
              <w:top w:w="80" w:type="dxa"/>
              <w:start w:w="90" w:type="dxa"/>
              <w:bottom w:w="80" w:type="dxa"/>
              <w:end w:w="90" w:type="dxa"/>
            </w:tcMar>
          </w:tcPr>
          <w:p>
            <w:pPr>
              <w:spacing w:after="0"/>
            </w:pPr>
            <w:r>
              <w:rPr>
                <w:rFonts w:ascii="Liberation Sans" w:hAnsi="Liberation Sans"/>
                <w:sz w:val="16"/>
              </w:rPr>
              <w:t>Accountant/bookkeeper read-only share + Tax Pack portal</w:t>
            </w:r>
          </w:p>
        </w:tc>
        <w:tc>
          <w:tcPr>
            <w:tcW w:type="dxa" w:w="3389"/>
            <w:vAlign w:val="top"/>
            <w:tcMar>
              <w:top w:w="80" w:type="dxa"/>
              <w:start w:w="90" w:type="dxa"/>
              <w:bottom w:w="80" w:type="dxa"/>
              <w:end w:w="90" w:type="dxa"/>
            </w:tcMar>
          </w:tcPr>
          <w:p>
            <w:pPr>
              <w:spacing w:after="0"/>
            </w:pPr>
            <w:r>
              <w:rPr>
                <w:rFonts w:ascii="Liberation Sans" w:hAnsi="Liberation Sans"/>
                <w:sz w:val="16"/>
              </w:rPr>
              <w:t>Bookkeepers become meaningful acquisition channel.</w:t>
            </w:r>
          </w:p>
        </w:tc>
      </w:tr>
      <w:tr>
        <w:tc>
          <w:tcPr>
            <w:tcW w:type="dxa" w:w="3389"/>
            <w:vAlign w:val="top"/>
            <w:tcMar>
              <w:top w:w="80" w:type="dxa"/>
              <w:start w:w="90" w:type="dxa"/>
              <w:bottom w:w="80" w:type="dxa"/>
              <w:end w:w="90" w:type="dxa"/>
            </w:tcMar>
            <w:shd w:fill="F8FAFB"/>
          </w:tcPr>
          <w:p>
            <w:pPr>
              <w:spacing w:after="0"/>
            </w:pPr>
            <w:r>
              <w:rPr>
                <w:rFonts w:ascii="Liberation Sans" w:hAnsi="Liberation Sans"/>
                <w:sz w:val="16"/>
              </w:rPr>
              <w:t>V2</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Small-business shared workspace, member submissions, simple roles</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Solo users ask to add staff and are willing to pay more.</w:t>
            </w:r>
          </w:p>
        </w:tc>
      </w:tr>
      <w:tr>
        <w:tc>
          <w:tcPr>
            <w:tcW w:type="dxa" w:w="3389"/>
            <w:vAlign w:val="top"/>
            <w:tcMar>
              <w:top w:w="80" w:type="dxa"/>
              <w:start w:w="90" w:type="dxa"/>
              <w:bottom w:w="80" w:type="dxa"/>
              <w:end w:w="90" w:type="dxa"/>
            </w:tcMar>
          </w:tcPr>
          <w:p>
            <w:pPr>
              <w:spacing w:after="0"/>
            </w:pPr>
            <w:r>
              <w:rPr>
                <w:rFonts w:ascii="Liberation Sans" w:hAnsi="Liberation Sans"/>
                <w:sz w:val="16"/>
              </w:rPr>
              <w:t>V2+</w:t>
            </w:r>
          </w:p>
        </w:tc>
        <w:tc>
          <w:tcPr>
            <w:tcW w:type="dxa" w:w="3389"/>
            <w:vAlign w:val="top"/>
            <w:tcMar>
              <w:top w:w="80" w:type="dxa"/>
              <w:start w:w="90" w:type="dxa"/>
              <w:bottom w:w="80" w:type="dxa"/>
              <w:end w:w="90" w:type="dxa"/>
            </w:tcMar>
          </w:tcPr>
          <w:p>
            <w:pPr>
              <w:spacing w:after="0"/>
            </w:pPr>
            <w:r>
              <w:rPr>
                <w:rFonts w:ascii="Liberation Sans" w:hAnsi="Liberation Sans"/>
                <w:sz w:val="16"/>
              </w:rPr>
              <w:t>Xero/MYOB/QuickBooks export/integration</w:t>
            </w:r>
          </w:p>
        </w:tc>
        <w:tc>
          <w:tcPr>
            <w:tcW w:type="dxa" w:w="3389"/>
            <w:vAlign w:val="top"/>
            <w:tcMar>
              <w:top w:w="80" w:type="dxa"/>
              <w:start w:w="90" w:type="dxa"/>
              <w:bottom w:w="80" w:type="dxa"/>
              <w:end w:w="90" w:type="dxa"/>
            </w:tcMar>
          </w:tcPr>
          <w:p>
            <w:pPr>
              <w:spacing w:after="0"/>
            </w:pPr>
            <w:r>
              <w:rPr>
                <w:rFonts w:ascii="Liberation Sans" w:hAnsi="Liberation Sans"/>
                <w:sz w:val="16"/>
              </w:rPr>
              <w:t>Repeated sales/retention blocker, not founder enthusiasm.</w:t>
            </w:r>
          </w:p>
        </w:tc>
      </w:tr>
      <w:tr>
        <w:tc>
          <w:tcPr>
            <w:tcW w:type="dxa" w:w="3389"/>
            <w:vAlign w:val="top"/>
            <w:tcMar>
              <w:top w:w="80" w:type="dxa"/>
              <w:start w:w="90" w:type="dxa"/>
              <w:bottom w:w="80" w:type="dxa"/>
              <w:end w:w="90" w:type="dxa"/>
            </w:tcMar>
            <w:shd w:fill="F8FAFB"/>
          </w:tcPr>
          <w:p>
            <w:pPr>
              <w:spacing w:after="0"/>
            </w:pPr>
            <w:r>
              <w:rPr>
                <w:rFonts w:ascii="Liberation Sans" w:hAnsi="Liberation Sans"/>
                <w:sz w:val="16"/>
              </w:rPr>
              <w:t>Later</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Cloud OCR fallback, handwriting, natural-language search</w:t>
            </w:r>
          </w:p>
        </w:tc>
        <w:tc>
          <w:tcPr>
            <w:tcW w:type="dxa" w:w="3389"/>
            <w:vAlign w:val="top"/>
            <w:tcMar>
              <w:top w:w="80" w:type="dxa"/>
              <w:start w:w="90" w:type="dxa"/>
              <w:bottom w:w="80" w:type="dxa"/>
              <w:end w:w="90" w:type="dxa"/>
            </w:tcMar>
            <w:shd w:fill="F8FAFB"/>
          </w:tcPr>
          <w:p>
            <w:pPr>
              <w:spacing w:after="0"/>
            </w:pPr>
            <w:r>
              <w:rPr>
                <w:rFonts w:ascii="Liberation Sans" w:hAnsi="Liberation Sans"/>
                <w:sz w:val="16"/>
              </w:rPr>
              <w:t>On-device OCR limits are measurable and users will pay for improvement.</w:t>
            </w:r>
          </w:p>
        </w:tc>
      </w:tr>
      <w:tr>
        <w:tc>
          <w:tcPr>
            <w:tcW w:type="dxa" w:w="3389"/>
            <w:vAlign w:val="top"/>
            <w:tcMar>
              <w:top w:w="80" w:type="dxa"/>
              <w:start w:w="90" w:type="dxa"/>
              <w:bottom w:w="80" w:type="dxa"/>
              <w:end w:w="90" w:type="dxa"/>
            </w:tcMar>
          </w:tcPr>
          <w:p>
            <w:pPr>
              <w:spacing w:after="0"/>
            </w:pPr>
            <w:r>
              <w:rPr>
                <w:rFonts w:ascii="Liberation Sans" w:hAnsi="Liberation Sans"/>
                <w:sz w:val="16"/>
              </w:rPr>
              <w:t>Later</w:t>
            </w:r>
          </w:p>
        </w:tc>
        <w:tc>
          <w:tcPr>
            <w:tcW w:type="dxa" w:w="3389"/>
            <w:vAlign w:val="top"/>
            <w:tcMar>
              <w:top w:w="80" w:type="dxa"/>
              <w:start w:w="90" w:type="dxa"/>
              <w:bottom w:w="80" w:type="dxa"/>
              <w:end w:w="90" w:type="dxa"/>
            </w:tcMar>
          </w:tcPr>
          <w:p>
            <w:pPr>
              <w:spacing w:after="0"/>
            </w:pPr>
            <w:r>
              <w:rPr>
                <w:rFonts w:ascii="Liberation Sans" w:hAnsi="Liberation Sans"/>
                <w:sz w:val="16"/>
              </w:rPr>
              <w:t>Insurance/valuation partner workflows</w:t>
            </w:r>
          </w:p>
        </w:tc>
        <w:tc>
          <w:tcPr>
            <w:tcW w:type="dxa" w:w="3389"/>
            <w:vAlign w:val="top"/>
            <w:tcMar>
              <w:top w:w="80" w:type="dxa"/>
              <w:start w:w="90" w:type="dxa"/>
              <w:bottom w:w="80" w:type="dxa"/>
              <w:end w:w="90" w:type="dxa"/>
            </w:tcMar>
          </w:tcPr>
          <w:p>
            <w:pPr>
              <w:spacing w:after="0"/>
            </w:pPr>
            <w:r>
              <w:rPr>
                <w:rFonts w:ascii="Liberation Sans" w:hAnsi="Liberation Sans"/>
                <w:sz w:val="16"/>
              </w:rPr>
              <w:t>There is demonstrated channel demand and legal/commercial review.</w:t>
            </w:r>
          </w:p>
        </w:tc>
      </w:tr>
    </w:tbl>
    <w:p>
      <w:pPr>
        <w:pStyle w:val="Small"/>
      </w:pPr>
    </w:p>
    <w:p>
      <w:pPr>
        <w:pStyle w:val="Heading1"/>
      </w:pPr>
      <w:r>
        <w:t>24. Developer launch checklist</w:t>
      </w:r>
    </w:p>
    <w:p>
      <w:pPr>
        <w:pStyle w:val="ListBullet"/>
        <w:spacing w:after="40"/>
      </w:pPr>
      <w:r>
        <w:rPr>
          <w:rFonts w:ascii="Liberation Sans" w:hAnsi="Liberation Sans"/>
          <w:sz w:val="18"/>
        </w:rPr>
        <w:t>Create Git repository with branch/protection strategy and README setup instructions.</w:t>
      </w:r>
    </w:p>
    <w:p>
      <w:pPr>
        <w:pStyle w:val="ListBullet"/>
        <w:spacing w:after="40"/>
      </w:pPr>
      <w:r>
        <w:rPr>
          <w:rFonts w:ascii="Liberation Sans" w:hAnsi="Liberation Sans"/>
          <w:sz w:val="18"/>
        </w:rPr>
        <w:t>Create dev/staging/prod Supabase environments or at minimum dev + prod before beta.</w:t>
      </w:r>
    </w:p>
    <w:p>
      <w:pPr>
        <w:pStyle w:val="ListBullet"/>
        <w:spacing w:after="40"/>
      </w:pPr>
      <w:r>
        <w:rPr>
          <w:rFonts w:ascii="Liberation Sans" w:hAnsi="Liberation Sans"/>
          <w:sz w:val="18"/>
        </w:rPr>
        <w:t>All database changes use migrations committed to source control.</w:t>
      </w:r>
    </w:p>
    <w:p>
      <w:pPr>
        <w:pStyle w:val="ListBullet"/>
        <w:spacing w:after="40"/>
      </w:pPr>
      <w:r>
        <w:rPr>
          <w:rFonts w:ascii="Liberation Sans" w:hAnsi="Liberation Sans"/>
          <w:sz w:val="18"/>
        </w:rPr>
        <w:t>Configure Apple Developer identifiers, Sign in with Apple, App Store Connect and StoreKit test products.</w:t>
      </w:r>
    </w:p>
    <w:p>
      <w:pPr>
        <w:pStyle w:val="ListBullet"/>
        <w:spacing w:after="40"/>
      </w:pPr>
      <w:r>
        <w:rPr>
          <w:rFonts w:ascii="Liberation Sans" w:hAnsi="Liberation Sans"/>
          <w:sz w:val="18"/>
        </w:rPr>
        <w:t>Configure environment-specific backend URLs/keys through build settings/configuration; no secrets committed.</w:t>
      </w:r>
    </w:p>
    <w:p>
      <w:pPr>
        <w:pStyle w:val="ListBullet"/>
        <w:spacing w:after="40"/>
      </w:pPr>
      <w:r>
        <w:rPr>
          <w:rFonts w:ascii="Liberation Sans" w:hAnsi="Liberation Sans"/>
          <w:sz w:val="18"/>
        </w:rPr>
        <w:t>Create sample seed script with non-sensitive demo purchases/items.</w:t>
      </w:r>
    </w:p>
    <w:p>
      <w:pPr>
        <w:pStyle w:val="ListBullet"/>
        <w:spacing w:after="40"/>
      </w:pPr>
      <w:r>
        <w:rPr>
          <w:rFonts w:ascii="Liberation Sans" w:hAnsi="Liberation Sans"/>
          <w:sz w:val="18"/>
        </w:rPr>
        <w:t>Add automated unit tests to CI.</w:t>
      </w:r>
    </w:p>
    <w:p>
      <w:pPr>
        <w:pStyle w:val="ListBullet"/>
        <w:spacing w:after="40"/>
      </w:pPr>
      <w:r>
        <w:rPr>
          <w:rFonts w:ascii="Liberation Sans" w:hAnsi="Liberation Sans"/>
          <w:sz w:val="18"/>
        </w:rPr>
        <w:t>Create TestFlight internal build before external testers.</w:t>
      </w:r>
    </w:p>
    <w:p>
      <w:pPr>
        <w:pStyle w:val="ListBullet"/>
        <w:spacing w:after="40"/>
      </w:pPr>
      <w:r>
        <w:rPr>
          <w:rFonts w:ascii="Liberation Sans" w:hAnsi="Liberation Sans"/>
          <w:sz w:val="18"/>
        </w:rPr>
        <w:t>Validate RLS/storage access with at least two separate accounts.</w:t>
      </w:r>
    </w:p>
    <w:p>
      <w:pPr>
        <w:pStyle w:val="ListBullet"/>
        <w:spacing w:after="40"/>
      </w:pPr>
      <w:r>
        <w:rPr>
          <w:rFonts w:ascii="Liberation Sans" w:hAnsi="Liberation Sans"/>
          <w:sz w:val="18"/>
        </w:rPr>
        <w:t>Prepare privacy manifest/permission usage strings required by included SDKs/frameworks.</w:t>
      </w:r>
    </w:p>
    <w:p>
      <w:pPr>
        <w:pStyle w:val="ListBullet"/>
        <w:spacing w:after="40"/>
      </w:pPr>
      <w:r>
        <w:rPr>
          <w:rFonts w:ascii="Liberation Sans" w:hAnsi="Liberation Sans"/>
          <w:sz w:val="18"/>
        </w:rPr>
        <w:t>Founders approve onboarding, paywall, Privacy Policy, Terms and support contact.</w:t>
      </w:r>
    </w:p>
    <w:p>
      <w:pPr>
        <w:pStyle w:val="ListBullet"/>
        <w:spacing w:after="40"/>
      </w:pPr>
      <w:r>
        <w:rPr>
          <w:rFonts w:ascii="Liberation Sans" w:hAnsi="Liberation Sans"/>
          <w:sz w:val="18"/>
        </w:rPr>
        <w:t>Enable crash reporting and privacy-minimised analytics before external beta.</w:t>
      </w:r>
    </w:p>
    <w:p>
      <w:pPr>
        <w:pStyle w:val="ListBullet"/>
        <w:spacing w:after="40"/>
      </w:pPr>
      <w:r>
        <w:rPr>
          <w:rFonts w:ascii="Liberation Sans" w:hAnsi="Liberation Sans"/>
          <w:sz w:val="18"/>
        </w:rPr>
        <w:t>Run account deletion and data export end-to-end before charging users.</w:t>
      </w:r>
    </w:p>
    <w:p>
      <w:pPr>
        <w:pStyle w:val="ListBullet"/>
        <w:spacing w:after="40"/>
      </w:pPr>
      <w:r>
        <w:rPr>
          <w:rFonts w:ascii="Liberation Sans" w:hAnsi="Liberation Sans"/>
          <w:sz w:val="18"/>
        </w:rPr>
        <w:t>Run restore purchase and subscription expiry tests.</w:t>
      </w:r>
    </w:p>
    <w:p>
      <w:pPr>
        <w:pStyle w:val="ListBullet"/>
        <w:spacing w:after="40"/>
      </w:pPr>
      <w:r>
        <w:rPr>
          <w:rFonts w:ascii="Liberation Sans" w:hAnsi="Liberation Sans"/>
          <w:sz w:val="18"/>
        </w:rPr>
        <w:t>Prepare operational backup/restore and incident-contact procedure before public paid launch.</w:t>
      </w:r>
    </w:p>
    <w:p>
      <w:pPr>
        <w:pStyle w:val="Heading1"/>
      </w:pPr>
      <w:r>
        <w:t>25. Technical references and source baseline</w:t>
      </w:r>
    </w:p>
    <w:p>
      <w:r>
        <w:t>Product scope and positioning are based on the prior research report: “Receipt-Saving App Viability Research: Melbourne Launch, Competitors, MVP and Business Model”, dated 17 August 2026. The technical recommendations below were checked against current primary documentation at the time this specification was prepared.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672"/>
            <w:shd w:fill="17324D"/>
            <w:vAlign w:val="center"/>
            <w:tcMar>
              <w:top w:w="80" w:type="dxa"/>
              <w:start w:w="90" w:type="dxa"/>
              <w:bottom w:w="80" w:type="dxa"/>
              <w:end w:w="90" w:type="dxa"/>
            </w:tcMar>
          </w:tcPr>
          <w:p>
            <w:pPr>
              <w:spacing w:after="0"/>
            </w:pPr>
            <w:r>
              <w:rPr>
                <w:rFonts w:ascii="Liberation Sans" w:hAnsi="Liberation Sans"/>
                <w:b/>
                <w:color w:val="FFFFFF"/>
                <w:sz w:val="14"/>
              </w:rPr>
              <w:t>Reference</w:t>
            </w:r>
          </w:p>
        </w:tc>
        <w:tc>
          <w:tcPr>
            <w:tcW w:type="dxa" w:w="6120"/>
            <w:shd w:fill="17324D"/>
            <w:vAlign w:val="center"/>
            <w:tcMar>
              <w:top w:w="80" w:type="dxa"/>
              <w:start w:w="90" w:type="dxa"/>
              <w:bottom w:w="80" w:type="dxa"/>
              <w:end w:w="90" w:type="dxa"/>
            </w:tcMar>
          </w:tcPr>
          <w:p>
            <w:pPr>
              <w:spacing w:after="0"/>
            </w:pPr>
            <w:r>
              <w:rPr>
                <w:rFonts w:ascii="Liberation Sans" w:hAnsi="Liberation Sans"/>
                <w:b/>
                <w:color w:val="FFFFFF"/>
                <w:sz w:val="14"/>
              </w:rPr>
              <w:t>URL</w:t>
            </w:r>
          </w:p>
        </w:tc>
      </w:tr>
      <w:tr>
        <w:tc>
          <w:tcPr>
            <w:tcW w:type="dxa" w:w="3672"/>
            <w:vAlign w:val="top"/>
            <w:tcMar>
              <w:top w:w="80" w:type="dxa"/>
              <w:start w:w="90" w:type="dxa"/>
              <w:bottom w:w="80" w:type="dxa"/>
              <w:end w:w="90" w:type="dxa"/>
            </w:tcMar>
          </w:tcPr>
          <w:p>
            <w:pPr>
              <w:spacing w:after="0"/>
            </w:pPr>
            <w:r>
              <w:rPr>
                <w:rFonts w:ascii="Liberation Sans" w:hAnsi="Liberation Sans"/>
                <w:sz w:val="14"/>
              </w:rPr>
              <w:t>Apple - VisionKit / document camera</w:t>
            </w:r>
          </w:p>
        </w:tc>
        <w:tc>
          <w:tcPr>
            <w:tcW w:type="dxa" w:w="6120"/>
            <w:vAlign w:val="top"/>
            <w:tcMar>
              <w:top w:w="80" w:type="dxa"/>
              <w:start w:w="90" w:type="dxa"/>
              <w:bottom w:w="80" w:type="dxa"/>
              <w:end w:w="90" w:type="dxa"/>
            </w:tcMar>
          </w:tcPr>
          <w:p>
            <w:pPr>
              <w:spacing w:after="0"/>
            </w:pPr>
            <w:r>
              <w:rPr>
                <w:rFonts w:ascii="Liberation Sans" w:hAnsi="Liberation Sans"/>
                <w:sz w:val="14"/>
              </w:rPr>
              <w:t>https://developer.apple.com/documentation/visionkit</w:t>
            </w:r>
          </w:p>
        </w:tc>
      </w:tr>
      <w:tr>
        <w:tc>
          <w:tcPr>
            <w:tcW w:type="dxa" w:w="3672"/>
            <w:vAlign w:val="top"/>
            <w:tcMar>
              <w:top w:w="80" w:type="dxa"/>
              <w:start w:w="90" w:type="dxa"/>
              <w:bottom w:w="80" w:type="dxa"/>
              <w:end w:w="90" w:type="dxa"/>
            </w:tcMar>
            <w:shd w:fill="F8FAFB"/>
          </w:tcPr>
          <w:p>
            <w:pPr>
              <w:spacing w:after="0"/>
            </w:pPr>
            <w:r>
              <w:rPr>
                <w:rFonts w:ascii="Liberation Sans" w:hAnsi="Liberation Sans"/>
                <w:sz w:val="14"/>
              </w:rPr>
              <w:t>Apple - VNDocumentCameraScan / document scanning</w:t>
            </w:r>
          </w:p>
        </w:tc>
        <w:tc>
          <w:tcPr>
            <w:tcW w:type="dxa" w:w="6120"/>
            <w:vAlign w:val="top"/>
            <w:tcMar>
              <w:top w:w="80" w:type="dxa"/>
              <w:start w:w="90" w:type="dxa"/>
              <w:bottom w:w="80" w:type="dxa"/>
              <w:end w:w="90" w:type="dxa"/>
            </w:tcMar>
            <w:shd w:fill="F8FAFB"/>
          </w:tcPr>
          <w:p>
            <w:pPr>
              <w:spacing w:after="0"/>
            </w:pPr>
            <w:r>
              <w:rPr>
                <w:rFonts w:ascii="Liberation Sans" w:hAnsi="Liberation Sans"/>
                <w:sz w:val="14"/>
              </w:rPr>
              <w:t>https://developer.apple.com/documentation/visionkit/vndocumentcamerascan</w:t>
            </w:r>
          </w:p>
        </w:tc>
      </w:tr>
      <w:tr>
        <w:tc>
          <w:tcPr>
            <w:tcW w:type="dxa" w:w="3672"/>
            <w:vAlign w:val="top"/>
            <w:tcMar>
              <w:top w:w="80" w:type="dxa"/>
              <w:start w:w="90" w:type="dxa"/>
              <w:bottom w:w="80" w:type="dxa"/>
              <w:end w:w="90" w:type="dxa"/>
            </w:tcMar>
          </w:tcPr>
          <w:p>
            <w:pPr>
              <w:spacing w:after="0"/>
            </w:pPr>
            <w:r>
              <w:rPr>
                <w:rFonts w:ascii="Liberation Sans" w:hAnsi="Liberation Sans"/>
                <w:sz w:val="14"/>
              </w:rPr>
              <w:t>Apple - Vision RecognizeTextRequest</w:t>
            </w:r>
          </w:p>
        </w:tc>
        <w:tc>
          <w:tcPr>
            <w:tcW w:type="dxa" w:w="6120"/>
            <w:vAlign w:val="top"/>
            <w:tcMar>
              <w:top w:w="80" w:type="dxa"/>
              <w:start w:w="90" w:type="dxa"/>
              <w:bottom w:w="80" w:type="dxa"/>
              <w:end w:w="90" w:type="dxa"/>
            </w:tcMar>
          </w:tcPr>
          <w:p>
            <w:pPr>
              <w:spacing w:after="0"/>
            </w:pPr>
            <w:r>
              <w:rPr>
                <w:rFonts w:ascii="Liberation Sans" w:hAnsi="Liberation Sans"/>
                <w:sz w:val="14"/>
              </w:rPr>
              <w:t>https://developer.apple.com/documentation/vision/recognizetextrequest</w:t>
            </w:r>
          </w:p>
        </w:tc>
      </w:tr>
      <w:tr>
        <w:tc>
          <w:tcPr>
            <w:tcW w:type="dxa" w:w="3672"/>
            <w:vAlign w:val="top"/>
            <w:tcMar>
              <w:top w:w="80" w:type="dxa"/>
              <w:start w:w="90" w:type="dxa"/>
              <w:bottom w:w="80" w:type="dxa"/>
              <w:end w:w="90" w:type="dxa"/>
            </w:tcMar>
            <w:shd w:fill="F8FAFB"/>
          </w:tcPr>
          <w:p>
            <w:pPr>
              <w:spacing w:after="0"/>
            </w:pPr>
            <w:r>
              <w:rPr>
                <w:rFonts w:ascii="Liberation Sans" w:hAnsi="Liberation Sans"/>
                <w:sz w:val="14"/>
              </w:rPr>
              <w:t>Apple - StoreKit 2</w:t>
            </w:r>
          </w:p>
        </w:tc>
        <w:tc>
          <w:tcPr>
            <w:tcW w:type="dxa" w:w="6120"/>
            <w:vAlign w:val="top"/>
            <w:tcMar>
              <w:top w:w="80" w:type="dxa"/>
              <w:start w:w="90" w:type="dxa"/>
              <w:bottom w:w="80" w:type="dxa"/>
              <w:end w:w="90" w:type="dxa"/>
            </w:tcMar>
            <w:shd w:fill="F8FAFB"/>
          </w:tcPr>
          <w:p>
            <w:pPr>
              <w:spacing w:after="0"/>
            </w:pPr>
            <w:r>
              <w:rPr>
                <w:rFonts w:ascii="Liberation Sans" w:hAnsi="Liberation Sans"/>
                <w:sz w:val="14"/>
              </w:rPr>
              <w:t>https://developer.apple.com/storekit/</w:t>
            </w:r>
          </w:p>
        </w:tc>
      </w:tr>
      <w:tr>
        <w:tc>
          <w:tcPr>
            <w:tcW w:type="dxa" w:w="3672"/>
            <w:vAlign w:val="top"/>
            <w:tcMar>
              <w:top w:w="80" w:type="dxa"/>
              <w:start w:w="90" w:type="dxa"/>
              <w:bottom w:w="80" w:type="dxa"/>
              <w:end w:w="90" w:type="dxa"/>
            </w:tcMar>
          </w:tcPr>
          <w:p>
            <w:pPr>
              <w:spacing w:after="0"/>
            </w:pPr>
            <w:r>
              <w:rPr>
                <w:rFonts w:ascii="Liberation Sans" w:hAnsi="Liberation Sans"/>
                <w:sz w:val="14"/>
              </w:rPr>
              <w:t>Apple - Sign in with Apple button / SwiftUI</w:t>
            </w:r>
          </w:p>
        </w:tc>
        <w:tc>
          <w:tcPr>
            <w:tcW w:type="dxa" w:w="6120"/>
            <w:vAlign w:val="top"/>
            <w:tcMar>
              <w:top w:w="80" w:type="dxa"/>
              <w:start w:w="90" w:type="dxa"/>
              <w:bottom w:w="80" w:type="dxa"/>
              <w:end w:w="90" w:type="dxa"/>
            </w:tcMar>
          </w:tcPr>
          <w:p>
            <w:pPr>
              <w:spacing w:after="0"/>
            </w:pPr>
            <w:r>
              <w:rPr>
                <w:rFonts w:ascii="Liberation Sans" w:hAnsi="Liberation Sans"/>
                <w:sz w:val="14"/>
              </w:rPr>
              <w:t>https://developer.apple.com/documentation/signinwithapple/displaying-sign-in-with-apple-buttons-in-your-app</w:t>
            </w:r>
          </w:p>
        </w:tc>
      </w:tr>
      <w:tr>
        <w:tc>
          <w:tcPr>
            <w:tcW w:type="dxa" w:w="3672"/>
            <w:vAlign w:val="top"/>
            <w:tcMar>
              <w:top w:w="80" w:type="dxa"/>
              <w:start w:w="90" w:type="dxa"/>
              <w:bottom w:w="80" w:type="dxa"/>
              <w:end w:w="90" w:type="dxa"/>
            </w:tcMar>
            <w:shd w:fill="F8FAFB"/>
          </w:tcPr>
          <w:p>
            <w:pPr>
              <w:spacing w:after="0"/>
            </w:pPr>
            <w:r>
              <w:rPr>
                <w:rFonts w:ascii="Liberation Sans" w:hAnsi="Liberation Sans"/>
                <w:sz w:val="14"/>
              </w:rPr>
              <w:t>Apple - SwiftData</w:t>
            </w:r>
          </w:p>
        </w:tc>
        <w:tc>
          <w:tcPr>
            <w:tcW w:type="dxa" w:w="6120"/>
            <w:vAlign w:val="top"/>
            <w:tcMar>
              <w:top w:w="80" w:type="dxa"/>
              <w:start w:w="90" w:type="dxa"/>
              <w:bottom w:w="80" w:type="dxa"/>
              <w:end w:w="90" w:type="dxa"/>
            </w:tcMar>
            <w:shd w:fill="F8FAFB"/>
          </w:tcPr>
          <w:p>
            <w:pPr>
              <w:spacing w:after="0"/>
            </w:pPr>
            <w:r>
              <w:rPr>
                <w:rFonts w:ascii="Liberation Sans" w:hAnsi="Liberation Sans"/>
                <w:sz w:val="14"/>
              </w:rPr>
              <w:t>https://developer.apple.com/documentation/swiftdata</w:t>
            </w:r>
          </w:p>
        </w:tc>
      </w:tr>
      <w:tr>
        <w:tc>
          <w:tcPr>
            <w:tcW w:type="dxa" w:w="3672"/>
            <w:vAlign w:val="top"/>
            <w:tcMar>
              <w:top w:w="80" w:type="dxa"/>
              <w:start w:w="90" w:type="dxa"/>
              <w:bottom w:w="80" w:type="dxa"/>
              <w:end w:w="90" w:type="dxa"/>
            </w:tcMar>
          </w:tcPr>
          <w:p>
            <w:pPr>
              <w:spacing w:after="0"/>
            </w:pPr>
            <w:r>
              <w:rPr>
                <w:rFonts w:ascii="Liberation Sans" w:hAnsi="Liberation Sans"/>
                <w:sz w:val="14"/>
              </w:rPr>
              <w:t>Apple - UserNotifications</w:t>
            </w:r>
          </w:p>
        </w:tc>
        <w:tc>
          <w:tcPr>
            <w:tcW w:type="dxa" w:w="6120"/>
            <w:vAlign w:val="top"/>
            <w:tcMar>
              <w:top w:w="80" w:type="dxa"/>
              <w:start w:w="90" w:type="dxa"/>
              <w:bottom w:w="80" w:type="dxa"/>
              <w:end w:w="90" w:type="dxa"/>
            </w:tcMar>
          </w:tcPr>
          <w:p>
            <w:pPr>
              <w:spacing w:after="0"/>
            </w:pPr>
            <w:r>
              <w:rPr>
                <w:rFonts w:ascii="Liberation Sans" w:hAnsi="Liberation Sans"/>
                <w:sz w:val="14"/>
              </w:rPr>
              <w:t>https://developer.apple.com/documentation/usernotifications</w:t>
            </w:r>
          </w:p>
        </w:tc>
      </w:tr>
      <w:tr>
        <w:tc>
          <w:tcPr>
            <w:tcW w:type="dxa" w:w="3672"/>
            <w:vAlign w:val="top"/>
            <w:tcMar>
              <w:top w:w="80" w:type="dxa"/>
              <w:start w:w="90" w:type="dxa"/>
              <w:bottom w:w="80" w:type="dxa"/>
              <w:end w:w="90" w:type="dxa"/>
            </w:tcMar>
            <w:shd w:fill="F8FAFB"/>
          </w:tcPr>
          <w:p>
            <w:pPr>
              <w:spacing w:after="0"/>
            </w:pPr>
            <w:r>
              <w:rPr>
                <w:rFonts w:ascii="Liberation Sans" w:hAnsi="Liberation Sans"/>
                <w:sz w:val="14"/>
              </w:rPr>
              <w:t>Supabase - iOS + SwiftUI quickstart</w:t>
            </w:r>
          </w:p>
        </w:tc>
        <w:tc>
          <w:tcPr>
            <w:tcW w:type="dxa" w:w="6120"/>
            <w:vAlign w:val="top"/>
            <w:tcMar>
              <w:top w:w="80" w:type="dxa"/>
              <w:start w:w="90" w:type="dxa"/>
              <w:bottom w:w="80" w:type="dxa"/>
              <w:end w:w="90" w:type="dxa"/>
            </w:tcMar>
            <w:shd w:fill="F8FAFB"/>
          </w:tcPr>
          <w:p>
            <w:pPr>
              <w:spacing w:after="0"/>
            </w:pPr>
            <w:r>
              <w:rPr>
                <w:rFonts w:ascii="Liberation Sans" w:hAnsi="Liberation Sans"/>
                <w:sz w:val="14"/>
              </w:rPr>
              <w:t>https://supabase.com/docs/guides/getting-started/quickstarts/ios-swiftui</w:t>
            </w:r>
          </w:p>
        </w:tc>
      </w:tr>
      <w:tr>
        <w:tc>
          <w:tcPr>
            <w:tcW w:type="dxa" w:w="3672"/>
            <w:vAlign w:val="top"/>
            <w:tcMar>
              <w:top w:w="80" w:type="dxa"/>
              <w:start w:w="90" w:type="dxa"/>
              <w:bottom w:w="80" w:type="dxa"/>
              <w:end w:w="90" w:type="dxa"/>
            </w:tcMar>
          </w:tcPr>
          <w:p>
            <w:pPr>
              <w:spacing w:after="0"/>
            </w:pPr>
            <w:r>
              <w:rPr>
                <w:rFonts w:ascii="Liberation Sans" w:hAnsi="Liberation Sans"/>
                <w:sz w:val="14"/>
              </w:rPr>
              <w:t>Supabase - Auth</w:t>
            </w:r>
          </w:p>
        </w:tc>
        <w:tc>
          <w:tcPr>
            <w:tcW w:type="dxa" w:w="6120"/>
            <w:vAlign w:val="top"/>
            <w:tcMar>
              <w:top w:w="80" w:type="dxa"/>
              <w:start w:w="90" w:type="dxa"/>
              <w:bottom w:w="80" w:type="dxa"/>
              <w:end w:w="90" w:type="dxa"/>
            </w:tcMar>
          </w:tcPr>
          <w:p>
            <w:pPr>
              <w:spacing w:after="0"/>
            </w:pPr>
            <w:r>
              <w:rPr>
                <w:rFonts w:ascii="Liberation Sans" w:hAnsi="Liberation Sans"/>
                <w:sz w:val="14"/>
              </w:rPr>
              <w:t>https://supabase.com/docs/guides/auth</w:t>
            </w:r>
          </w:p>
        </w:tc>
      </w:tr>
      <w:tr>
        <w:tc>
          <w:tcPr>
            <w:tcW w:type="dxa" w:w="3672"/>
            <w:vAlign w:val="top"/>
            <w:tcMar>
              <w:top w:w="80" w:type="dxa"/>
              <w:start w:w="90" w:type="dxa"/>
              <w:bottom w:w="80" w:type="dxa"/>
              <w:end w:w="90" w:type="dxa"/>
            </w:tcMar>
            <w:shd w:fill="F8FAFB"/>
          </w:tcPr>
          <w:p>
            <w:pPr>
              <w:spacing w:after="0"/>
            </w:pPr>
            <w:r>
              <w:rPr>
                <w:rFonts w:ascii="Liberation Sans" w:hAnsi="Liberation Sans"/>
                <w:sz w:val="14"/>
              </w:rPr>
              <w:t>Supabase - Storage access control / RLS</w:t>
            </w:r>
          </w:p>
        </w:tc>
        <w:tc>
          <w:tcPr>
            <w:tcW w:type="dxa" w:w="6120"/>
            <w:vAlign w:val="top"/>
            <w:tcMar>
              <w:top w:w="80" w:type="dxa"/>
              <w:start w:w="90" w:type="dxa"/>
              <w:bottom w:w="80" w:type="dxa"/>
              <w:end w:w="90" w:type="dxa"/>
            </w:tcMar>
            <w:shd w:fill="F8FAFB"/>
          </w:tcPr>
          <w:p>
            <w:pPr>
              <w:spacing w:after="0"/>
            </w:pPr>
            <w:r>
              <w:rPr>
                <w:rFonts w:ascii="Liberation Sans" w:hAnsi="Liberation Sans"/>
                <w:sz w:val="14"/>
              </w:rPr>
              <w:t>https://supabase.com/docs/guides/storage/security/access-control</w:t>
            </w:r>
          </w:p>
        </w:tc>
      </w:tr>
      <w:tr>
        <w:tc>
          <w:tcPr>
            <w:tcW w:type="dxa" w:w="3672"/>
            <w:vAlign w:val="top"/>
            <w:tcMar>
              <w:top w:w="80" w:type="dxa"/>
              <w:start w:w="90" w:type="dxa"/>
              <w:bottom w:w="80" w:type="dxa"/>
              <w:end w:w="90" w:type="dxa"/>
            </w:tcMar>
          </w:tcPr>
          <w:p>
            <w:pPr>
              <w:spacing w:after="0"/>
            </w:pPr>
            <w:r>
              <w:rPr>
                <w:rFonts w:ascii="Liberation Sans" w:hAnsi="Liberation Sans"/>
                <w:sz w:val="14"/>
              </w:rPr>
              <w:t>Supabase - product security guidance</w:t>
            </w:r>
          </w:p>
        </w:tc>
        <w:tc>
          <w:tcPr>
            <w:tcW w:type="dxa" w:w="6120"/>
            <w:vAlign w:val="top"/>
            <w:tcMar>
              <w:top w:w="80" w:type="dxa"/>
              <w:start w:w="90" w:type="dxa"/>
              <w:bottom w:w="80" w:type="dxa"/>
              <w:end w:w="90" w:type="dxa"/>
            </w:tcMar>
          </w:tcPr>
          <w:p>
            <w:pPr>
              <w:spacing w:after="0"/>
            </w:pPr>
            <w:r>
              <w:rPr>
                <w:rFonts w:ascii="Liberation Sans" w:hAnsi="Liberation Sans"/>
                <w:sz w:val="14"/>
              </w:rPr>
              <w:t>https://supabase.com/docs/guides/security/product-security</w:t>
            </w:r>
          </w:p>
        </w:tc>
      </w:tr>
    </w:tbl>
    <w:p>
      <w:pPr>
        <w:pStyle w:val="Small"/>
      </w:pPr>
    </w:p>
    <w:p>
      <w:pPr>
        <w:pStyle w:val="Heading1"/>
      </w:pPr>
      <w:r>
        <w:t>26. One-page developer summary</w:t>
      </w:r>
    </w:p>
    <w:tbl>
      <w:tblPr>
        <w:tblW w:type="auto" w:w="0"/>
        <w:jc w:val="center"/>
        <w:tblLayout w:type="fixed"/>
        <w:tblLook w:firstColumn="1" w:firstRow="1" w:lastColumn="0" w:lastRow="0" w:noHBand="0" w:noVBand="1" w:val="04A0"/>
      </w:tblPr>
      <w:tblGrid>
        <w:gridCol w:w="9792"/>
      </w:tblGrid>
      <w:tr>
        <w:tc>
          <w:tcPr>
            <w:tcW w:type="dxa" w:w="10166"/>
            <w:shd w:fill="EAF2F8"/>
            <w:tcMar>
              <w:top w:w="120" w:type="dxa"/>
              <w:start w:w="150" w:type="dxa"/>
              <w:bottom w:w="120" w:type="dxa"/>
              <w:end w:w="150" w:type="dxa"/>
            </w:tcMar>
          </w:tcPr>
          <w:p>
            <w:pPr>
              <w:pStyle w:val="Callout"/>
            </w:pPr>
            <w:r>
              <w:t>Build this</w:t>
              <w:br/>
            </w:r>
            <w:r>
              <w:rPr>
                <w:b w:val="0"/>
                <w:color w:val="1F2933"/>
                <w:sz w:val="18"/>
              </w:rPr>
              <w:t>A native iPhone purchase-proof vault for Australian sole traders. Scan/import a receipt, OCR merchant/date/total, confirm it, tag why it matters, optionally link it to an Item/serial/warranty, find it later, and export a clean Proof Pack.</w:t>
            </w:r>
          </w:p>
        </w:tc>
      </w:tr>
    </w:tbl>
    <w:p>
      <w:pPr>
        <w:pStyle w:val="Small"/>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083"/>
            <w:shd w:fill="17324D"/>
            <w:vAlign w:val="center"/>
            <w:tcMar>
              <w:top w:w="80" w:type="dxa"/>
              <w:start w:w="90" w:type="dxa"/>
              <w:bottom w:w="80" w:type="dxa"/>
              <w:end w:w="90" w:type="dxa"/>
            </w:tcMar>
          </w:tcPr>
          <w:p>
            <w:pPr>
              <w:spacing w:after="0"/>
            </w:pPr>
            <w:r>
              <w:rPr>
                <w:rFonts w:ascii="Liberation Sans" w:hAnsi="Liberation Sans"/>
                <w:b/>
                <w:color w:val="FFFFFF"/>
                <w:sz w:val="16"/>
              </w:rPr>
              <w:t>Area</w:t>
            </w:r>
          </w:p>
        </w:tc>
        <w:tc>
          <w:tcPr>
            <w:tcW w:type="dxa" w:w="5083"/>
            <w:shd w:fill="17324D"/>
            <w:vAlign w:val="center"/>
            <w:tcMar>
              <w:top w:w="80" w:type="dxa"/>
              <w:start w:w="90" w:type="dxa"/>
              <w:bottom w:w="80" w:type="dxa"/>
              <w:end w:w="90" w:type="dxa"/>
            </w:tcMar>
          </w:tcPr>
          <w:p>
            <w:pPr>
              <w:spacing w:after="0"/>
            </w:pPr>
            <w:r>
              <w:rPr>
                <w:rFonts w:ascii="Liberation Sans" w:hAnsi="Liberation Sans"/>
                <w:b/>
                <w:color w:val="FFFFFF"/>
                <w:sz w:val="16"/>
              </w:rPr>
              <w:t>MVP answer</w:t>
            </w:r>
          </w:p>
        </w:tc>
      </w:tr>
      <w:tr>
        <w:tc>
          <w:tcPr>
            <w:tcW w:type="dxa" w:w="5083"/>
            <w:vAlign w:val="top"/>
            <w:tcMar>
              <w:top w:w="80" w:type="dxa"/>
              <w:start w:w="90" w:type="dxa"/>
              <w:bottom w:w="80" w:type="dxa"/>
              <w:end w:w="90" w:type="dxa"/>
            </w:tcMar>
          </w:tcPr>
          <w:p>
            <w:pPr>
              <w:spacing w:after="0"/>
            </w:pPr>
            <w:r>
              <w:rPr>
                <w:rFonts w:ascii="Liberation Sans" w:hAnsi="Liberation Sans"/>
                <w:sz w:val="16"/>
              </w:rPr>
              <w:t>Flow</w:t>
            </w:r>
          </w:p>
        </w:tc>
        <w:tc>
          <w:tcPr>
            <w:tcW w:type="dxa" w:w="5083"/>
            <w:vAlign w:val="top"/>
            <w:tcMar>
              <w:top w:w="80" w:type="dxa"/>
              <w:start w:w="90" w:type="dxa"/>
              <w:bottom w:w="80" w:type="dxa"/>
              <w:end w:w="90" w:type="dxa"/>
            </w:tcMar>
          </w:tcPr>
          <w:p>
            <w:pPr>
              <w:spacing w:after="0"/>
            </w:pPr>
            <w:r>
              <w:rPr>
                <w:rFonts w:ascii="Liberation Sans" w:hAnsi="Liberation Sans"/>
                <w:sz w:val="16"/>
              </w:rPr>
              <w:t>Capture -&gt; Verify -&gt; Purpose -&gt; Organise -&gt; Retrieve -&gt; Export</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Required capture</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Camera scan + Photos + Files/PDF + manual entry</w:t>
            </w:r>
          </w:p>
        </w:tc>
      </w:tr>
      <w:tr>
        <w:tc>
          <w:tcPr>
            <w:tcW w:type="dxa" w:w="5083"/>
            <w:vAlign w:val="top"/>
            <w:tcMar>
              <w:top w:w="80" w:type="dxa"/>
              <w:start w:w="90" w:type="dxa"/>
              <w:bottom w:w="80" w:type="dxa"/>
              <w:end w:w="90" w:type="dxa"/>
            </w:tcMar>
          </w:tcPr>
          <w:p>
            <w:pPr>
              <w:spacing w:after="0"/>
            </w:pPr>
            <w:r>
              <w:rPr>
                <w:rFonts w:ascii="Liberation Sans" w:hAnsi="Liberation Sans"/>
                <w:sz w:val="16"/>
              </w:rPr>
              <w:t>Required OCR</w:t>
            </w:r>
          </w:p>
        </w:tc>
        <w:tc>
          <w:tcPr>
            <w:tcW w:type="dxa" w:w="5083"/>
            <w:vAlign w:val="top"/>
            <w:tcMar>
              <w:top w:w="80" w:type="dxa"/>
              <w:start w:w="90" w:type="dxa"/>
              <w:bottom w:w="80" w:type="dxa"/>
              <w:end w:w="90" w:type="dxa"/>
            </w:tcMar>
          </w:tcPr>
          <w:p>
            <w:pPr>
              <w:spacing w:after="0"/>
            </w:pPr>
            <w:r>
              <w:rPr>
                <w:rFonts w:ascii="Liberation Sans" w:hAnsi="Liberation Sans"/>
                <w:sz w:val="16"/>
              </w:rPr>
              <w:t>Printed receipt OCR; merchant/date/total/GST; user confirmation</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Required organisation</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Purpose multi-select + optional folder/tags + Item relationship</w:t>
            </w:r>
          </w:p>
        </w:tc>
      </w:tr>
      <w:tr>
        <w:tc>
          <w:tcPr>
            <w:tcW w:type="dxa" w:w="5083"/>
            <w:vAlign w:val="top"/>
            <w:tcMar>
              <w:top w:w="80" w:type="dxa"/>
              <w:start w:w="90" w:type="dxa"/>
              <w:bottom w:w="80" w:type="dxa"/>
              <w:end w:w="90" w:type="dxa"/>
            </w:tcMar>
          </w:tcPr>
          <w:p>
            <w:pPr>
              <w:spacing w:after="0"/>
            </w:pPr>
            <w:r>
              <w:rPr>
                <w:rFonts w:ascii="Liberation Sans" w:hAnsi="Liberation Sans"/>
                <w:sz w:val="16"/>
              </w:rPr>
              <w:t>Required Item data</w:t>
            </w:r>
          </w:p>
        </w:tc>
        <w:tc>
          <w:tcPr>
            <w:tcW w:type="dxa" w:w="5083"/>
            <w:vAlign w:val="top"/>
            <w:tcMar>
              <w:top w:w="80" w:type="dxa"/>
              <w:start w:w="90" w:type="dxa"/>
              <w:bottom w:w="80" w:type="dxa"/>
              <w:end w:w="90" w:type="dxa"/>
            </w:tcMar>
          </w:tcPr>
          <w:p>
            <w:pPr>
              <w:spacing w:after="0"/>
            </w:pPr>
            <w:r>
              <w:rPr>
                <w:rFonts w:ascii="Liberation Sans" w:hAnsi="Liberation Sans"/>
                <w:sz w:val="16"/>
              </w:rPr>
              <w:t>Name, brand, model, serial, value, location, photos, warranty</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Required retrieval</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Search structured fields + OCR text + item/serial; filters/sort</w:t>
            </w:r>
          </w:p>
        </w:tc>
      </w:tr>
      <w:tr>
        <w:tc>
          <w:tcPr>
            <w:tcW w:type="dxa" w:w="5083"/>
            <w:vAlign w:val="top"/>
            <w:tcMar>
              <w:top w:w="80" w:type="dxa"/>
              <w:start w:w="90" w:type="dxa"/>
              <w:bottom w:w="80" w:type="dxa"/>
              <w:end w:w="90" w:type="dxa"/>
            </w:tcMar>
          </w:tcPr>
          <w:p>
            <w:pPr>
              <w:spacing w:after="0"/>
            </w:pPr>
            <w:r>
              <w:rPr>
                <w:rFonts w:ascii="Liberation Sans" w:hAnsi="Liberation Sans"/>
                <w:sz w:val="16"/>
              </w:rPr>
              <w:t>Required export</w:t>
            </w:r>
          </w:p>
        </w:tc>
        <w:tc>
          <w:tcPr>
            <w:tcW w:type="dxa" w:w="5083"/>
            <w:vAlign w:val="top"/>
            <w:tcMar>
              <w:top w:w="80" w:type="dxa"/>
              <w:start w:w="90" w:type="dxa"/>
              <w:bottom w:w="80" w:type="dxa"/>
              <w:end w:w="90" w:type="dxa"/>
            </w:tcMar>
          </w:tcPr>
          <w:p>
            <w:pPr>
              <w:spacing w:after="0"/>
            </w:pPr>
            <w:r>
              <w:rPr>
                <w:rFonts w:ascii="Liberation Sans" w:hAnsi="Liberation Sans"/>
                <w:sz w:val="16"/>
              </w:rPr>
              <w:t>Tax PDF + CSV; Warranty PDF; Insurance PDF</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Required reliability</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Local-first save, private cloud backup/sync, visible retry state</w:t>
            </w:r>
          </w:p>
        </w:tc>
      </w:tr>
      <w:tr>
        <w:tc>
          <w:tcPr>
            <w:tcW w:type="dxa" w:w="5083"/>
            <w:vAlign w:val="top"/>
            <w:tcMar>
              <w:top w:w="80" w:type="dxa"/>
              <w:start w:w="90" w:type="dxa"/>
              <w:bottom w:w="80" w:type="dxa"/>
              <w:end w:w="90" w:type="dxa"/>
            </w:tcMar>
          </w:tcPr>
          <w:p>
            <w:pPr>
              <w:spacing w:after="0"/>
            </w:pPr>
            <w:r>
              <w:rPr>
                <w:rFonts w:ascii="Liberation Sans" w:hAnsi="Liberation Sans"/>
                <w:sz w:val="16"/>
              </w:rPr>
              <w:t>Required security</w:t>
            </w:r>
          </w:p>
        </w:tc>
        <w:tc>
          <w:tcPr>
            <w:tcW w:type="dxa" w:w="5083"/>
            <w:vAlign w:val="top"/>
            <w:tcMar>
              <w:top w:w="80" w:type="dxa"/>
              <w:start w:w="90" w:type="dxa"/>
              <w:bottom w:w="80" w:type="dxa"/>
              <w:end w:w="90" w:type="dxa"/>
            </w:tcMar>
          </w:tcPr>
          <w:p>
            <w:pPr>
              <w:spacing w:after="0"/>
            </w:pPr>
            <w:r>
              <w:rPr>
                <w:rFonts w:ascii="Liberation Sans" w:hAnsi="Liberation Sans"/>
                <w:sz w:val="16"/>
              </w:rPr>
              <w:t>Auth, private storage, RLS, no sensitive analytics, account export/delete</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Required monetisation</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StoreKit 2 Free + Solo Pro monthly/annual</w:t>
            </w:r>
          </w:p>
        </w:tc>
      </w:tr>
      <w:tr>
        <w:tc>
          <w:tcPr>
            <w:tcW w:type="dxa" w:w="5083"/>
            <w:vAlign w:val="top"/>
            <w:tcMar>
              <w:top w:w="80" w:type="dxa"/>
              <w:start w:w="90" w:type="dxa"/>
              <w:bottom w:w="80" w:type="dxa"/>
              <w:end w:w="90" w:type="dxa"/>
            </w:tcMar>
          </w:tcPr>
          <w:p>
            <w:pPr>
              <w:spacing w:after="0"/>
            </w:pPr>
            <w:r>
              <w:rPr>
                <w:rFonts w:ascii="Liberation Sans" w:hAnsi="Liberation Sans"/>
                <w:sz w:val="16"/>
              </w:rPr>
              <w:t>Recommended stack</w:t>
            </w:r>
          </w:p>
        </w:tc>
        <w:tc>
          <w:tcPr>
            <w:tcW w:type="dxa" w:w="5083"/>
            <w:vAlign w:val="top"/>
            <w:tcMar>
              <w:top w:w="80" w:type="dxa"/>
              <w:start w:w="90" w:type="dxa"/>
              <w:bottom w:w="80" w:type="dxa"/>
              <w:end w:w="90" w:type="dxa"/>
            </w:tcMar>
          </w:tcPr>
          <w:p>
            <w:pPr>
              <w:spacing w:after="0"/>
            </w:pPr>
            <w:r>
              <w:rPr>
                <w:rFonts w:ascii="Liberation Sans" w:hAnsi="Liberation Sans"/>
                <w:sz w:val="16"/>
              </w:rPr>
              <w:t>SwiftUI + VisionKit + Vision + SwiftData + Supabase + StoreKit 2 + UserNotifications</w:t>
            </w:r>
          </w:p>
        </w:tc>
      </w:tr>
      <w:tr>
        <w:tc>
          <w:tcPr>
            <w:tcW w:type="dxa" w:w="5083"/>
            <w:vAlign w:val="top"/>
            <w:tcMar>
              <w:top w:w="80" w:type="dxa"/>
              <w:start w:w="90" w:type="dxa"/>
              <w:bottom w:w="80" w:type="dxa"/>
              <w:end w:w="90" w:type="dxa"/>
            </w:tcMar>
            <w:shd w:fill="F8FAFB"/>
          </w:tcPr>
          <w:p>
            <w:pPr>
              <w:spacing w:after="0"/>
            </w:pPr>
            <w:r>
              <w:rPr>
                <w:rFonts w:ascii="Liberation Sans" w:hAnsi="Liberation Sans"/>
                <w:sz w:val="16"/>
              </w:rPr>
              <w:t>Do not build</w:t>
            </w:r>
          </w:p>
        </w:tc>
        <w:tc>
          <w:tcPr>
            <w:tcW w:type="dxa" w:w="5083"/>
            <w:vAlign w:val="top"/>
            <w:tcMar>
              <w:top w:w="80" w:type="dxa"/>
              <w:start w:w="90" w:type="dxa"/>
              <w:bottom w:w="80" w:type="dxa"/>
              <w:end w:w="90" w:type="dxa"/>
            </w:tcMar>
            <w:shd w:fill="F8FAFB"/>
          </w:tcPr>
          <w:p>
            <w:pPr>
              <w:spacing w:after="0"/>
            </w:pPr>
            <w:r>
              <w:rPr>
                <w:rFonts w:ascii="Liberation Sans" w:hAnsi="Liberation Sans"/>
                <w:sz w:val="16"/>
              </w:rPr>
              <w:t>Bank feeds, BAS/tax calculation, accounting integrations, email crawling, AI chat, enterprise workflows, Word export</w:t>
            </w:r>
          </w:p>
        </w:tc>
      </w:tr>
    </w:tbl>
    <w:p>
      <w:pPr>
        <w:pStyle w:val="Small"/>
      </w:pPr>
    </w:p>
    <w:p>
      <w:pPr>
        <w:spacing w:before="240"/>
        <w:jc w:val="center"/>
      </w:pPr>
      <w:r>
        <w:rPr>
          <w:b/>
          <w:color w:val="17324D"/>
          <w:sz w:val="21"/>
        </w:rPr>
        <w:t>The MVP is complete when a beta user can scan a real purchase, trust the saved evidence, find it weeks later, and create a useful proof pack - without feeling like they are using accounting software.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 xml:space="preserve">Receipt Proof Vault - iOS MVP Specification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Liberation Sans" w:hAnsi="Liberation Sans" w:eastAsia="Liberation San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eastAsia="Liberation Sans"/>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246B91"/>
      <w:sz w:val="26"/>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Liberation Sans" w:hAnsi="Liberation Sans" w:eastAsia="Liberation Sans"/>
      <w:b/>
      <w:bCs/>
      <w:color w:val="1B7F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i/>
      <w:color w:val="5A646E"/>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Liberation Sans" w:hAnsi="Liberation Sans"/>
      <w:color w:val="5A646E"/>
      <w:sz w:val="16"/>
    </w:rPr>
  </w:style>
  <w:style w:type="paragraph" w:customStyle="1" w:styleId="Code">
    <w:name w:val="Code"/>
    <w:pPr>
      <w:spacing w:after="0" w:line="240" w:lineRule="auto"/>
    </w:pPr>
    <w:rPr>
      <w:rFonts w:ascii="Liberation Mono" w:hAnsi="Liberation Mono" w:eastAsia="Liberation Mono"/>
      <w:sz w:val="16"/>
    </w:rPr>
  </w:style>
  <w:style w:type="paragraph" w:customStyle="1" w:styleId="Callout">
    <w:name w:val="Callout"/>
    <w:rPr>
      <w:rFonts w:ascii="Liberation Sans" w:hAnsi="Liberation Sans"/>
      <w:b/>
      <w:color w:val="17324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