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bookmarkStart w:id="0" w:name="_Hlk43985103"/>
      <w:bookmarkEnd w:id="0"/>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Dino Anastasopoulos: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57EE4F89" w:rsidR="00D62AEB" w:rsidRDefault="002F365B">
      <w:pPr>
        <w:rPr>
          <w:b/>
          <w:sz w:val="28"/>
          <w:szCs w:val="28"/>
          <w:u w:val="single"/>
        </w:rPr>
      </w:pPr>
      <w:r>
        <w:rPr>
          <w:b/>
          <w:sz w:val="28"/>
          <w:szCs w:val="28"/>
          <w:u w:val="single"/>
        </w:rPr>
        <w:t>Dataset Information</w:t>
      </w:r>
      <w:r w:rsidR="00752A8F">
        <w:rPr>
          <w:b/>
          <w:sz w:val="28"/>
          <w:szCs w:val="28"/>
          <w:u w:val="single"/>
        </w:rPr>
        <w:t xml:space="preserve">, Sample Data Points and </w:t>
      </w:r>
      <w:r w:rsidR="007473A6">
        <w:rPr>
          <w:b/>
          <w:sz w:val="28"/>
          <w:szCs w:val="28"/>
          <w:u w:val="single"/>
        </w:rPr>
        <w:t>Description of Attributes</w:t>
      </w:r>
    </w:p>
    <w:p w14:paraId="24133BC2" w14:textId="142EA255" w:rsidR="00D62AEB" w:rsidRDefault="0061253C">
      <w:r>
        <w:t>In a world where cybercrime</w:t>
      </w:r>
      <w:r w:rsidR="002F365B">
        <w:t xml:space="preserve"> (and particularly website phishing) is an indefatigable and often undetectable issue, we have elected to apply </w:t>
      </w:r>
      <w:proofErr w:type="gramStart"/>
      <w:r w:rsidR="002F365B">
        <w:t>a number of</w:t>
      </w:r>
      <w:proofErr w:type="gramEnd"/>
      <w:r w:rsidR="002F365B">
        <w:t xml:space="preserve">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points. The goal is to predict the classification, that is whether the website is legitimate, suspicious or phishy.</w:t>
      </w:r>
    </w:p>
    <w:p w14:paraId="02EC69D3" w14:textId="31543392" w:rsidR="00204C3A" w:rsidRDefault="00204C3A">
      <w:pPr>
        <w:rPr>
          <w:b/>
          <w:szCs w:val="28"/>
          <w:u w:val="single"/>
        </w:rPr>
      </w:pPr>
      <w:r>
        <w:rPr>
          <w:noProof/>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r>
        <w:rPr>
          <w:b/>
          <w:color w:val="000000"/>
          <w:u w:val="single"/>
        </w:rPr>
        <w:t>PopUp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0: rightClick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-1: rightClick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1859C7C1"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w:t>
      </w:r>
      <w:r w:rsidR="00275027">
        <w:rPr>
          <w:color w:val="000000"/>
        </w:rPr>
        <w:t xml:space="preserve">short life, they have low </w:t>
      </w:r>
      <w:r>
        <w:rPr>
          <w:color w:val="000000"/>
        </w:rPr>
        <w:t>web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-1: Phishy website</w:t>
      </w:r>
    </w:p>
    <w:p w14:paraId="40690144" w14:textId="77777777" w:rsidR="008F0AF6" w:rsidRDefault="008F0AF6">
      <w:r>
        <w:t xml:space="preserve">   </w:t>
      </w:r>
    </w:p>
    <w:p w14:paraId="75BC0A6D" w14:textId="6F8684C7" w:rsidR="00D62AEB" w:rsidRDefault="008F0AF6">
      <w:r>
        <w:t xml:space="preserve">   </w:t>
      </w:r>
      <w:proofErr w:type="gramStart"/>
      <w:r>
        <w:t>As a general rule</w:t>
      </w:r>
      <w:proofErr w:type="gramEnd"/>
      <w:r>
        <w:t xml:space="preserve"> of thumb, </w:t>
      </w:r>
      <w:r w:rsidR="002F365B">
        <w:t>an attribute’s value correlates with its classification. That is:</w:t>
      </w:r>
    </w:p>
    <w:p w14:paraId="49E8DBB4" w14:textId="30398FE7" w:rsidR="00D62AEB" w:rsidRDefault="002F365B">
      <w:r>
        <w:t xml:space="preserve">   </w:t>
      </w:r>
      <w:r w:rsidR="008F0AF6">
        <w:t xml:space="preserve">1 -&gt; Legit, 0 -&gt; </w:t>
      </w:r>
      <w:r>
        <w:t>Suspicious, -1 -&gt; Phishy</w:t>
      </w:r>
    </w:p>
    <w:p w14:paraId="31822C42" w14:textId="77777777" w:rsidR="000D7339" w:rsidRDefault="000D7339">
      <w:pPr>
        <w:rPr>
          <w:b/>
          <w:sz w:val="28"/>
          <w:szCs w:val="28"/>
          <w:u w:val="single"/>
        </w:rPr>
      </w:pPr>
    </w:p>
    <w:p w14:paraId="054155A5" w14:textId="33968BE9" w:rsidR="00D62AEB" w:rsidRDefault="002F365B">
      <w:pPr>
        <w:rPr>
          <w:b/>
          <w:sz w:val="28"/>
          <w:szCs w:val="28"/>
          <w:u w:val="single"/>
        </w:rPr>
      </w:pPr>
      <w:r>
        <w:rPr>
          <w:b/>
          <w:sz w:val="28"/>
          <w:szCs w:val="28"/>
          <w:u w:val="single"/>
        </w:rPr>
        <w:t>Data Formatting</w:t>
      </w:r>
      <w:r w:rsidR="009E20D7">
        <w:rPr>
          <w:b/>
          <w:sz w:val="28"/>
          <w:szCs w:val="28"/>
          <w:u w:val="single"/>
        </w:rPr>
        <w:t xml:space="preserve"> and Processing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D5CEA2F" w:rsidR="00D62AEB" w:rsidRDefault="002F365B">
      <w:pPr>
        <w:spacing w:before="240"/>
      </w:pPr>
      <w:r>
        <w:t>We created an empty Pandas data frame (design matrix) with headings, ‘SFH', 'PopUpWindow', 'SSL_Final_State', 'Request_URL', 'URL_of_Anchor', 'Web_Traffic', 'URL_Length', 'Age_Of_Domain', 'IP_Address'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w:t>
      </w:r>
      <w:r w:rsidR="00935A30">
        <w:t xml:space="preserve"> for the Logistic Regression and Naïve Bayes algorithms</w:t>
      </w:r>
      <w:r>
        <w:t>, the Scikit class ‘</w:t>
      </w:r>
      <w:proofErr w:type="gramStart"/>
      <w:r>
        <w:t>sklearn.model</w:t>
      </w:r>
      <w:proofErr w:type="gramEnd"/>
      <w:r>
        <w:t>_selection’ and function ‘train_test_split’ were used giving a training dataset size of 811 and test and validation dataset sizes of 271 each.</w:t>
      </w:r>
      <w:r w:rsidR="00935A30">
        <w:t xml:space="preserve"> For the Neural Networks algorithm, we obtained a training dataset size of 811 and a test dataset of 542.</w:t>
      </w:r>
      <w:bookmarkStart w:id="1" w:name="_GoBack"/>
      <w:bookmarkEnd w:id="1"/>
    </w:p>
    <w:p w14:paraId="15BE9CB1" w14:textId="77777777" w:rsidR="00D62AEB" w:rsidRDefault="002F365B">
      <w:pPr>
        <w:spacing w:before="240"/>
      </w:pPr>
      <w:r>
        <w:t>Further normalization techniques were not required as all attributes already share a common scale.</w:t>
      </w:r>
    </w:p>
    <w:p w14:paraId="6DB7CF00" w14:textId="77777777" w:rsidR="009E20D7" w:rsidRPr="00F9016B" w:rsidRDefault="009E20D7" w:rsidP="009E20D7">
      <w:pPr>
        <w:rPr>
          <w:szCs w:val="32"/>
        </w:rPr>
      </w:pPr>
      <w:r w:rsidRPr="00F9016B">
        <w:rPr>
          <w:szCs w:val="32"/>
        </w:rPr>
        <w:t>(</w:t>
      </w:r>
      <w:r w:rsidRPr="00F9016B">
        <w:rPr>
          <w:rFonts w:cstheme="minorHAnsi"/>
          <w:szCs w:val="32"/>
        </w:rPr>
        <w:t xml:space="preserve">Citation: </w:t>
      </w:r>
      <w:hyperlink r:id="rId6" w:history="1">
        <w:r w:rsidRPr="00F9016B">
          <w:rPr>
            <w:rStyle w:val="Hyperlink"/>
            <w:rFonts w:cstheme="minorHAnsi"/>
            <w:color w:val="2878A2"/>
            <w:szCs w:val="28"/>
            <w:shd w:val="clear" w:color="auto" w:fill="FFFFFF"/>
          </w:rPr>
          <w:t>Scikit-learn: Machine Learning in Python</w:t>
        </w:r>
      </w:hyperlink>
      <w:r w:rsidRPr="00F9016B">
        <w:rPr>
          <w:rFonts w:cstheme="minorHAnsi"/>
          <w:color w:val="212529"/>
          <w:szCs w:val="28"/>
          <w:shd w:val="clear" w:color="auto" w:fill="FFFFFF"/>
        </w:rPr>
        <w:t>, Pedregosa </w:t>
      </w:r>
      <w:r w:rsidRPr="00F9016B">
        <w:rPr>
          <w:rStyle w:val="Emphasis"/>
          <w:rFonts w:cstheme="minorHAnsi"/>
          <w:color w:val="212529"/>
          <w:szCs w:val="28"/>
          <w:shd w:val="clear" w:color="auto" w:fill="FFFFFF"/>
        </w:rPr>
        <w:t>et al.</w:t>
      </w:r>
      <w:r w:rsidRPr="00F9016B">
        <w:rPr>
          <w:rFonts w:cstheme="minorHAnsi"/>
          <w:color w:val="212529"/>
          <w:szCs w:val="28"/>
          <w:shd w:val="clear" w:color="auto" w:fill="FFFFFF"/>
        </w:rPr>
        <w:t>, JMLR 12, pp. 2825-2830, 2011.)</w:t>
      </w:r>
    </w:p>
    <w:p w14:paraId="7F0E96B0" w14:textId="77777777" w:rsidR="007865B1" w:rsidRDefault="007865B1">
      <w:pPr>
        <w:rPr>
          <w:b/>
          <w:sz w:val="28"/>
          <w:szCs w:val="28"/>
          <w:u w:val="single"/>
        </w:rPr>
      </w:pPr>
    </w:p>
    <w:p w14:paraId="0EEA3E3A" w14:textId="75E576E1" w:rsidR="009E20D7" w:rsidRDefault="009E20D7">
      <w:pPr>
        <w:rPr>
          <w:b/>
          <w:sz w:val="28"/>
          <w:szCs w:val="28"/>
          <w:u w:val="single"/>
        </w:rPr>
        <w:sectPr w:rsidR="009E20D7">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4D9577E1"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w:t>
      </w:r>
      <w:r w:rsidR="00566BB3">
        <w:t>s logistic regression algorithm or to use a Clustering algorithm which may work well on this data as it is highly discrete.</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14451" t="25368" r="45348" b="29203"/>
                    <a:stretch>
                      <a:fillRect/>
                    </a:stretch>
                  </pic:blipFill>
                  <pic:spPr>
                    <a:xfrm>
                      <a:off x="0" y="0"/>
                      <a:ext cx="2568893" cy="1624013"/>
                    </a:xfrm>
                    <a:prstGeom prst="rect">
                      <a:avLst/>
                    </a:prstGeom>
                    <a:ln/>
                  </pic:spPr>
                </pic:pic>
              </a:graphicData>
            </a:graphic>
          </wp:inline>
        </w:drawing>
      </w:r>
    </w:p>
    <w:p w14:paraId="15E6D789" w14:textId="2C8966C9" w:rsidR="00D62AEB" w:rsidRDefault="00457687">
      <w:r>
        <w:rPr>
          <w:i/>
        </w:rPr>
        <w:t>Fig 1.2</w:t>
      </w:r>
      <w:r w:rsidR="002F365B">
        <w:rPr>
          <w:i/>
        </w:rPr>
        <w:t xml:space="preserve"> </w:t>
      </w:r>
      <w:r w:rsidR="002F365B">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16489" t="35021" r="49799" b="18958"/>
                    <a:stretch>
                      <a:fillRect/>
                    </a:stretch>
                  </pic:blipFill>
                  <pic:spPr>
                    <a:xfrm>
                      <a:off x="0" y="0"/>
                      <a:ext cx="4083364" cy="3148013"/>
                    </a:xfrm>
                    <a:prstGeom prst="rect">
                      <a:avLst/>
                    </a:prstGeom>
                    <a:ln/>
                  </pic:spPr>
                </pic:pic>
              </a:graphicData>
            </a:graphic>
          </wp:inline>
        </w:drawing>
      </w:r>
    </w:p>
    <w:p w14:paraId="2053EE22" w14:textId="4C1F1553" w:rsidR="00D62AEB" w:rsidRDefault="002F365B">
      <w:r>
        <w:rPr>
          <w:i/>
        </w:rPr>
        <w:t>Fig 2.1</w:t>
      </w:r>
      <w:r>
        <w:t xml:space="preserve"> (Training</w:t>
      </w:r>
      <w:r w:rsidR="00360B48">
        <w:t xml:space="preserve"> Data Analysis (Accuracy, Error, etc</w:t>
      </w:r>
      <w:r>
        <w:t>)</w:t>
      </w:r>
      <w:r w:rsidR="00360B48">
        <w:t>)</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8272" t="27433" r="38372" b="11504"/>
                    <a:stretch>
                      <a:fillRect/>
                    </a:stretch>
                  </pic:blipFill>
                  <pic:spPr>
                    <a:xfrm>
                      <a:off x="0" y="0"/>
                      <a:ext cx="4093221" cy="3243263"/>
                    </a:xfrm>
                    <a:prstGeom prst="rect">
                      <a:avLst/>
                    </a:prstGeom>
                    <a:ln/>
                  </pic:spPr>
                </pic:pic>
              </a:graphicData>
            </a:graphic>
          </wp:inline>
        </w:drawing>
      </w:r>
    </w:p>
    <w:p w14:paraId="3F552B64" w14:textId="2AC157B0" w:rsidR="00D62AEB" w:rsidRDefault="002F365B">
      <w:r>
        <w:rPr>
          <w:i/>
        </w:rPr>
        <w:t>Fig 2.2</w:t>
      </w:r>
      <w:r>
        <w:t xml:space="preserve"> (Validation</w:t>
      </w:r>
      <w:r w:rsidR="00360B48">
        <w:t xml:space="preserve"> </w:t>
      </w:r>
      <w:r w:rsidR="00360B48">
        <w:t>Data Analysis (Accuracy, Error, etc)</w:t>
      </w:r>
      <w:r>
        <w:t>)</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2458" t="39528" r="45348" b="6194"/>
                    <a:stretch>
                      <a:fillRect/>
                    </a:stretch>
                  </pic:blipFill>
                  <pic:spPr>
                    <a:xfrm>
                      <a:off x="0" y="0"/>
                      <a:ext cx="4385822" cy="3186113"/>
                    </a:xfrm>
                    <a:prstGeom prst="rect">
                      <a:avLst/>
                    </a:prstGeom>
                    <a:ln/>
                  </pic:spPr>
                </pic:pic>
              </a:graphicData>
            </a:graphic>
          </wp:inline>
        </w:drawing>
      </w:r>
    </w:p>
    <w:p w14:paraId="4244AA51" w14:textId="008183A5" w:rsidR="00D62AEB" w:rsidRDefault="002F365B">
      <w:r>
        <w:rPr>
          <w:i/>
        </w:rPr>
        <w:t>Fig 2.3</w:t>
      </w:r>
      <w:r>
        <w:t xml:space="preserve"> (Testing</w:t>
      </w:r>
      <w:r w:rsidR="00360B48">
        <w:t xml:space="preserve"> </w:t>
      </w:r>
      <w:r w:rsidR="00360B48">
        <w:t>Data Analysis (Accuracy, Error, etc)</w:t>
      </w:r>
      <w:r>
        <w:t>)</w:t>
      </w:r>
    </w:p>
    <w:p w14:paraId="5F46AEC7" w14:textId="77777777" w:rsidR="00D62AEB" w:rsidRDefault="00D62AEB"/>
    <w:p w14:paraId="35AC01D4" w14:textId="036E21EA" w:rsidR="00D62AEB" w:rsidRDefault="00D62AEB"/>
    <w:p w14:paraId="77732B51" w14:textId="77777777" w:rsidR="00D62AEB" w:rsidRDefault="00D62AEB"/>
    <w:p w14:paraId="1851BC0A" w14:textId="73F7CAE0" w:rsidR="00753026" w:rsidRDefault="00753026">
      <w:pPr>
        <w:rPr>
          <w:b/>
          <w:sz w:val="28"/>
          <w:szCs w:val="28"/>
          <w:u w:val="single"/>
        </w:rPr>
      </w:pPr>
    </w:p>
    <w:p w14:paraId="12A7779E" w14:textId="4D2F78C8" w:rsidR="00753026" w:rsidRDefault="00691613">
      <w:pPr>
        <w:rPr>
          <w:b/>
          <w:sz w:val="28"/>
          <w:szCs w:val="28"/>
          <w:u w:val="single"/>
        </w:rPr>
      </w:pPr>
      <w:r>
        <w:rPr>
          <w:noProof/>
          <w:lang w:val="en-US"/>
        </w:rPr>
        <w:drawing>
          <wp:inline distT="114300" distB="114300" distL="114300" distR="114300" wp14:anchorId="3139742A" wp14:editId="042A2B2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8637" t="58407" r="62292" b="25663"/>
                    <a:stretch>
                      <a:fillRect/>
                    </a:stretch>
                  </pic:blipFill>
                  <pic:spPr>
                    <a:xfrm>
                      <a:off x="0" y="0"/>
                      <a:ext cx="3843338" cy="1196333"/>
                    </a:xfrm>
                    <a:prstGeom prst="rect">
                      <a:avLst/>
                    </a:prstGeom>
                    <a:ln/>
                  </pic:spPr>
                </pic:pic>
              </a:graphicData>
            </a:graphic>
          </wp:inline>
        </w:drawing>
      </w:r>
    </w:p>
    <w:p w14:paraId="0BA0F23E" w14:textId="77777777" w:rsidR="00691613" w:rsidRDefault="00691613" w:rsidP="00691613">
      <w:r>
        <w:rPr>
          <w:i/>
        </w:rPr>
        <w:t>Fig 3.1</w:t>
      </w:r>
      <w:r>
        <w:t xml:space="preserve"> (Confusion Matrix from Testing Data)</w:t>
      </w: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522D2797"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phishy</w:t>
      </w:r>
      <w:r w:rsidR="00DD399A">
        <w:t>, no use of Laplace smoo</w:t>
      </w:r>
      <w:r w:rsidR="00C8367B">
        <w:t>thing was needed for our Naïve B</w:t>
      </w:r>
      <w:r w:rsidR="00E902F8">
        <w:t>ayes implementation due to the extrem</w:t>
      </w:r>
      <w:r w:rsidR="00A616D4">
        <w:t>ely discrete nature of our data.</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r w:rsidRPr="00761707">
        <w:rPr>
          <w:b/>
        </w:rPr>
        <w:t>class_divide(train)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r w:rsidRPr="00761707">
        <w:rPr>
          <w:b/>
        </w:rPr>
        <w:t>class_divide(train)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r w:rsidRPr="00761707">
        <w:rPr>
          <w:b/>
        </w:rPr>
        <w:t>std_dev(Class)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r w:rsidR="00922030" w:rsidRPr="00761707">
        <w:rPr>
          <w:b/>
        </w:rPr>
        <w:t>calc_</w:t>
      </w:r>
      <w:proofErr w:type="gramStart"/>
      <w:r w:rsidR="00922030" w:rsidRPr="00761707">
        <w:rPr>
          <w:b/>
        </w:rPr>
        <w:t>probability(</w:t>
      </w:r>
      <w:proofErr w:type="gramEnd"/>
      <w:r w:rsidR="00922030" w:rsidRPr="00761707">
        <w:rPr>
          <w:b/>
        </w:rPr>
        <w:t>data_point, mean, stdev)</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r w:rsidRPr="00761707">
        <w:rPr>
          <w:b/>
        </w:rPr>
        <w:t>class_</w:t>
      </w:r>
      <w:proofErr w:type="gramStart"/>
      <w:r w:rsidRPr="00761707">
        <w:rPr>
          <w:b/>
        </w:rPr>
        <w:t>probabilities(</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r w:rsidRPr="00761707">
        <w:rPr>
          <w:b/>
        </w:rPr>
        <w:t>class_</w:t>
      </w:r>
      <w:proofErr w:type="gramStart"/>
      <w:r w:rsidRPr="00761707">
        <w:rPr>
          <w:b/>
        </w:rPr>
        <w:t>prediction(</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60CEC469" w:rsidR="0063111D" w:rsidRDefault="00AC5A92" w:rsidP="00AC5A92">
      <w:pPr>
        <w:pStyle w:val="ListParagraph"/>
        <w:numPr>
          <w:ilvl w:val="1"/>
          <w:numId w:val="5"/>
        </w:numPr>
      </w:pPr>
      <w:r>
        <w:t xml:space="preserve">A function </w:t>
      </w:r>
      <w:r w:rsidRPr="00AC5A92">
        <w:rPr>
          <w:b/>
        </w:rPr>
        <w:t>naive_bayes_</w:t>
      </w:r>
      <w:proofErr w:type="gramStart"/>
      <w:r w:rsidRPr="00AC5A92">
        <w:rPr>
          <w:b/>
        </w:rPr>
        <w:t>calculation(</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The function</w:t>
      </w:r>
      <w:r w:rsidR="00A506C9">
        <w:t xml:space="preserve"> returns a matrix of our model’s </w:t>
      </w:r>
      <w:r w:rsidR="00A37CA5">
        <w:t>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463093A0"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6">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7">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8">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9">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1FF9C2A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w:t>
      </w:r>
      <w:proofErr w:type="gramStart"/>
      <w:r>
        <w:t>in order to</w:t>
      </w:r>
      <w:proofErr w:type="gramEnd"/>
      <w:r>
        <w:t xml:space="preserve"> get a more well-r</w:t>
      </w:r>
      <w:r w:rsidR="002142A8">
        <w:t xml:space="preserve">ounded estimation of the model’s </w:t>
      </w:r>
      <w:r>
        <w:t>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phishy,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2" w:name="_3zcpr4dens50" w:colFirst="0" w:colLast="0"/>
      <w:bookmarkEnd w:id="2"/>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20"/>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phishy </w:t>
      </w:r>
      <w:proofErr w:type="gramStart"/>
      <w:r>
        <w:t>labels(</w:t>
      </w:r>
      <w:proofErr w:type="gramEnd"/>
      <w:r>
        <w:t>-1) to 0, suspicious(0) to 0.5, and legit(1) remained as 1, as we thought that this more accurately scales the data to be either weakly (0-0.5) or strongly (0.5 – 1) correlated to legitimacy. Although, this gave us a problem in that all phishy attributes seemed to have no effect on the changing of weights rather than a negative effect as we needed, so we decided to leave the values as -1, 0 and 1</w:t>
      </w:r>
    </w:p>
    <w:p w14:paraId="1B7C0532" w14:textId="77777777" w:rsidR="00D62AEB" w:rsidRDefault="002F365B">
      <w:bookmarkStart w:id="3" w:name="_625ukui0hppx" w:colFirst="0" w:colLast="0"/>
      <w:bookmarkEnd w:id="3"/>
      <w:r>
        <w:rPr>
          <w:b/>
          <w:sz w:val="24"/>
          <w:szCs w:val="24"/>
          <w:u w:val="single"/>
        </w:rPr>
        <w:t>Shortcomings</w:t>
      </w:r>
      <w:r>
        <w:t>.</w:t>
      </w:r>
    </w:p>
    <w:p w14:paraId="7FE01ECF" w14:textId="77777777" w:rsidR="00D62AEB" w:rsidRDefault="002F365B">
      <w:r>
        <w:t>Our data set had insufficient records classified as “suspicious” and this resulted in our model being more prone to classifying as phishy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1">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2"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w:t>
      </w:r>
      <w:proofErr w:type="gramStart"/>
      <w:r w:rsidR="00204C3A">
        <w:t xml:space="preserve">momentum, </w:t>
      </w:r>
      <w:r>
        <w:t>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4" w:name="_gjdgxs" w:colFirst="0" w:colLast="0"/>
      <w:bookmarkEnd w:id="4"/>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r>
        <w:t>Scikit-Learn:</w:t>
      </w:r>
    </w:p>
    <w:p w14:paraId="2A8C7D5D" w14:textId="77777777" w:rsidR="00D62AEB" w:rsidRDefault="00935A30">
      <w:hyperlink r:id="rId23">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935A30">
      <w:pPr>
        <w:rPr>
          <w:color w:val="0000FF"/>
          <w:u w:val="single"/>
        </w:rPr>
      </w:pPr>
      <w:hyperlink r:id="rId24">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r>
        <w:rPr>
          <w:color w:val="000000"/>
        </w:rPr>
        <w:t>Numpy</w:t>
      </w:r>
      <w:r>
        <w:rPr>
          <w:color w:val="0000FF"/>
        </w:rPr>
        <w:t>:</w:t>
      </w:r>
    </w:p>
    <w:p w14:paraId="291BA60E" w14:textId="77777777" w:rsidR="00D62AEB" w:rsidRDefault="00935A30">
      <w:hyperlink r:id="rId25">
        <w:r w:rsidR="002F365B">
          <w:rPr>
            <w:color w:val="0000FF"/>
            <w:u w:val="single"/>
          </w:rPr>
          <w:t>https://numpy.org/doc/stable/reference/</w:t>
        </w:r>
      </w:hyperlink>
    </w:p>
    <w:p w14:paraId="24BE273A" w14:textId="77777777" w:rsidR="00D62AEB" w:rsidRDefault="002F365B">
      <w:r>
        <w:t>Pandas:</w:t>
      </w:r>
    </w:p>
    <w:p w14:paraId="2DF3A221" w14:textId="77777777" w:rsidR="00D62AEB" w:rsidRDefault="00935A30">
      <w:pPr>
        <w:rPr>
          <w:color w:val="0000FF"/>
          <w:u w:val="single"/>
        </w:rPr>
      </w:pPr>
      <w:hyperlink r:id="rId26">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7"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8"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9"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0D7339"/>
    <w:rsid w:val="00104191"/>
    <w:rsid w:val="00130130"/>
    <w:rsid w:val="00136F44"/>
    <w:rsid w:val="001A2735"/>
    <w:rsid w:val="00204C3A"/>
    <w:rsid w:val="002142A8"/>
    <w:rsid w:val="00267429"/>
    <w:rsid w:val="00275027"/>
    <w:rsid w:val="002A08D8"/>
    <w:rsid w:val="002F365B"/>
    <w:rsid w:val="0032046A"/>
    <w:rsid w:val="00334FB9"/>
    <w:rsid w:val="00360B48"/>
    <w:rsid w:val="003C3974"/>
    <w:rsid w:val="0044415A"/>
    <w:rsid w:val="004506E7"/>
    <w:rsid w:val="00457687"/>
    <w:rsid w:val="00566BB3"/>
    <w:rsid w:val="005F5C53"/>
    <w:rsid w:val="0061253C"/>
    <w:rsid w:val="0063111D"/>
    <w:rsid w:val="00672EEB"/>
    <w:rsid w:val="00691613"/>
    <w:rsid w:val="006D6C4B"/>
    <w:rsid w:val="006E7ABA"/>
    <w:rsid w:val="007147DF"/>
    <w:rsid w:val="007473A6"/>
    <w:rsid w:val="00752A8F"/>
    <w:rsid w:val="00753026"/>
    <w:rsid w:val="00761707"/>
    <w:rsid w:val="007865B1"/>
    <w:rsid w:val="007C16D9"/>
    <w:rsid w:val="00804DD3"/>
    <w:rsid w:val="00810BDF"/>
    <w:rsid w:val="008F0AF6"/>
    <w:rsid w:val="00922030"/>
    <w:rsid w:val="009246D5"/>
    <w:rsid w:val="00935A30"/>
    <w:rsid w:val="009C402A"/>
    <w:rsid w:val="009E20D7"/>
    <w:rsid w:val="009F19DB"/>
    <w:rsid w:val="00A00E5C"/>
    <w:rsid w:val="00A10CF9"/>
    <w:rsid w:val="00A247E3"/>
    <w:rsid w:val="00A37CA5"/>
    <w:rsid w:val="00A40AED"/>
    <w:rsid w:val="00A506C9"/>
    <w:rsid w:val="00A616D4"/>
    <w:rsid w:val="00AC5A92"/>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902F8"/>
    <w:rsid w:val="00EA3FA2"/>
    <w:rsid w:val="00F02182"/>
    <w:rsid w:val="00F06D65"/>
    <w:rsid w:val="00F44F83"/>
    <w:rsid w:val="00F55CC6"/>
    <w:rsid w:val="00F765AD"/>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9E20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hyperlink" Target="https://pandas.pydata.org/pandas-docs/stable/reference/fram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hyperlink" Target="https://numpy.org/doc/stable/reference/" TargetMode="External"/><Relationship Id="rId2" Type="http://schemas.openxmlformats.org/officeDocument/2006/relationships/styles" Target="styles.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hyperlink" Target="https://www.researchgate.net/figure/Illustration-of-how-a-Gaussian-Naive-Bayes-GNB-classifier-works-For-each-data-point_fig8_255695722" TargetMode="External"/><Relationship Id="rId1" Type="http://schemas.openxmlformats.org/officeDocument/2006/relationships/numbering" Target="numbering.xml"/><Relationship Id="rId6" Type="http://schemas.openxmlformats.org/officeDocument/2006/relationships/hyperlink" Target="http://jmlr.csail.mit.edu/papers/v12/pedregosa11a.html" TargetMode="External"/><Relationship Id="rId11" Type="http://schemas.openxmlformats.org/officeDocument/2006/relationships/image" Target="media/image6.png"/><Relationship Id="rId24" Type="http://schemas.openxmlformats.org/officeDocument/2006/relationships/hyperlink" Target="http://fadifayez.com/wp-content/uploads/2017/11/Phishing-detection-based-Associative-Classification-data-mining.pdf" TargetMode="External"/><Relationship Id="rId5" Type="http://schemas.openxmlformats.org/officeDocument/2006/relationships/image" Target="media/image1.png"/><Relationship Id="rId15" Type="http://schemas.openxmlformats.org/officeDocument/2006/relationships/image" Target="media/image10.tiff"/><Relationship Id="rId23" Type="http://schemas.openxmlformats.org/officeDocument/2006/relationships/hyperlink" Target="http://jmlr.csail.mit.edu/papers/v12/pedregosa11a.html" TargetMode="External"/><Relationship Id="rId28" Type="http://schemas.openxmlformats.org/officeDocument/2006/relationships/hyperlink" Target="https://www.oreilly.com/library/view/machine-learning-algorithms/9781789347999/e2ab1a62-018d-46b8-a0f1-1c4a792284de.xhtml" TargetMode="External"/><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hyperlink" Target="https://machinelearningmastery.com/naive-bayes-classifier-scratch-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TotalTime>
  <Pages>15</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 Sheraaz</dc:creator>
  <cp:lastModifiedBy>Razeen Gani</cp:lastModifiedBy>
  <cp:revision>36</cp:revision>
  <cp:lastPrinted>2020-06-25T18:17:00Z</cp:lastPrinted>
  <dcterms:created xsi:type="dcterms:W3CDTF">2020-06-25T08:01:00Z</dcterms:created>
  <dcterms:modified xsi:type="dcterms:W3CDTF">2020-06-25T18:23:00Z</dcterms:modified>
</cp:coreProperties>
</file>