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C03" w:rsidRDefault="00BA047B">
      <w:pPr>
        <w:spacing w:before="480" w:after="80"/>
        <w:jc w:val="center"/>
      </w:pPr>
      <w:r>
        <w:rPr>
          <w:b/>
          <w:bCs/>
          <w:color w:val="1F5C99"/>
          <w:sz w:val="24"/>
          <w:szCs w:val="24"/>
        </w:rPr>
        <w:t>ITS ACADEMY MECCATRONICO VENETO</w:t>
      </w:r>
    </w:p>
    <w:p w:rsidR="00E64C03" w:rsidRDefault="00BA047B">
      <w:pPr>
        <w:spacing w:after="40"/>
        <w:jc w:val="center"/>
      </w:pPr>
      <w:r>
        <w:rPr>
          <w:color w:val="555555"/>
          <w:sz w:val="20"/>
          <w:szCs w:val="20"/>
        </w:rPr>
        <w:t xml:space="preserve">Tecnico Superiore per l'Automazione ed i Sistemi Meccatronici </w:t>
      </w:r>
    </w:p>
    <w:p w:rsidR="00E64C03" w:rsidRDefault="00BA047B">
      <w:pPr>
        <w:pBdr>
          <w:bottom w:val="single" w:sz="6" w:space="6" w:color="1F5C99"/>
        </w:pBdr>
        <w:spacing w:before="480" w:after="160"/>
        <w:jc w:val="center"/>
      </w:pPr>
      <w:r>
        <w:rPr>
          <w:b/>
          <w:bCs/>
          <w:color w:val="1F5C99"/>
          <w:sz w:val="52"/>
          <w:szCs w:val="52"/>
        </w:rPr>
        <w:t xml:space="preserve">VERIFICA </w:t>
      </w:r>
    </w:p>
    <w:p w:rsidR="00E64C03" w:rsidRDefault="00BA047B">
      <w:pPr>
        <w:spacing w:before="200" w:after="80"/>
        <w:jc w:val="center"/>
      </w:pPr>
      <w:r>
        <w:rPr>
          <w:b/>
          <w:bCs/>
          <w:sz w:val="28"/>
          <w:szCs w:val="28"/>
        </w:rPr>
        <w:t>COMPONENTI MECCANICI ELETTRICI ED ELETTRONICI</w:t>
      </w:r>
    </w:p>
    <w:p w:rsidR="00E64C03" w:rsidRDefault="00E64C03">
      <w:pPr>
        <w:spacing w:after="80"/>
      </w:pPr>
    </w:p>
    <w:p w:rsidR="00E64C03" w:rsidRDefault="00E64C03">
      <w:pPr>
        <w:spacing w:after="8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26"/>
        <w:gridCol w:w="200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64C03" w:rsidRDefault="00BA047B">
            <w:r>
              <w:rPr>
                <w:b/>
                <w:bCs/>
                <w:sz w:val="20"/>
                <w:szCs w:val="20"/>
              </w:rPr>
              <w:t>Docente:</w:t>
            </w:r>
          </w:p>
          <w:p w:rsidR="00E64C03" w:rsidRDefault="002D23AE">
            <w:r>
              <w:rPr>
                <w:sz w:val="20"/>
                <w:szCs w:val="20"/>
              </w:rPr>
              <w:t>Dino Martinazzo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64C03" w:rsidRDefault="00BA047B">
            <w:r>
              <w:rPr>
                <w:b/>
                <w:bCs/>
                <w:sz w:val="20"/>
                <w:szCs w:val="20"/>
              </w:rPr>
              <w:t>Candidato:</w:t>
            </w:r>
          </w:p>
          <w:p w:rsidR="00E64C03" w:rsidRDefault="00BA047B">
            <w:pPr>
              <w:pBdr>
                <w:bottom w:val="single" w:sz="2" w:space="0" w:color="AAAAAA"/>
              </w:pBd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E64C03" w:rsidRDefault="00BA047B">
            <w:r>
              <w:rPr>
                <w:b/>
                <w:bCs/>
                <w:sz w:val="20"/>
                <w:szCs w:val="20"/>
              </w:rPr>
              <w:t>Data:</w:t>
            </w:r>
          </w:p>
          <w:p w:rsidR="00E64C03" w:rsidRDefault="00BA047B">
            <w:pPr>
              <w:pBdr>
                <w:bottom w:val="single" w:sz="2" w:space="0" w:color="AAAAAA"/>
              </w:pBdr>
            </w:pPr>
            <w:r>
              <w:rPr>
                <w:sz w:val="20"/>
                <w:szCs w:val="20"/>
              </w:rPr>
              <w:t xml:space="preserve">  ___/___/______</w:t>
            </w:r>
          </w:p>
        </w:tc>
      </w:tr>
    </w:tbl>
    <w:p w:rsidR="00E64C03" w:rsidRDefault="00E64C03">
      <w:pPr>
        <w:spacing w:after="80"/>
      </w:pPr>
    </w:p>
    <w:p w:rsidR="00E64C03" w:rsidRDefault="00BA047B">
      <w:pPr>
        <w:shd w:val="clear" w:color="auto" w:fill="FFF9C4"/>
        <w:spacing w:before="200" w:after="100"/>
      </w:pPr>
      <w:r>
        <w:rPr>
          <w:b/>
          <w:bCs/>
          <w:color w:val="856404"/>
        </w:rPr>
        <w:t>ISTRUZIONI PER LO SVOLGIMENTO</w:t>
      </w:r>
    </w:p>
    <w:p w:rsidR="00E64C03" w:rsidRDefault="00BA047B">
      <w:pPr>
        <w:spacing w:after="60"/>
      </w:pPr>
      <w:r>
        <w:rPr>
          <w:sz w:val="20"/>
          <w:szCs w:val="20"/>
        </w:rPr>
        <w:t>Durata: 2 ore. È consentito l'uso di calcolatrice non programmabile. Non è consentita la consultazione di appunti o libri.</w:t>
      </w:r>
    </w:p>
    <w:p w:rsidR="00E64C03" w:rsidRDefault="00BA047B">
      <w:pPr>
        <w:spacing w:after="60"/>
      </w:pPr>
      <w:r>
        <w:rPr>
          <w:sz w:val="20"/>
          <w:szCs w:val="20"/>
        </w:rPr>
        <w:t>La prova si compone di 6 sezioni per un totale di 60 punti. Leggere attentamente ogni domanda prima di rispondere.</w:t>
      </w:r>
    </w:p>
    <w:p w:rsidR="00E64C03" w:rsidRDefault="00E64C03">
      <w:pPr>
        <w:spacing w:after="80"/>
      </w:pPr>
    </w:p>
    <w:tbl>
      <w:tblPr>
        <w:tblW w:w="9026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1273"/>
        <w:gridCol w:w="1273"/>
        <w:gridCol w:w="1273"/>
        <w:gridCol w:w="1273"/>
        <w:gridCol w:w="1273"/>
        <w:gridCol w:w="1273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Sezione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Sez. 6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sz w:val="18"/>
                <w:szCs w:val="18"/>
              </w:rPr>
              <w:t>Punteggio max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sz w:val="18"/>
                <w:szCs w:val="18"/>
              </w:rPr>
              <w:t>/10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sz w:val="18"/>
                <w:szCs w:val="18"/>
              </w:rPr>
              <w:t>Punti ottenuti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64C03" w:rsidRDefault="00E64C03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64C03" w:rsidRDefault="00E64C03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64C03" w:rsidRDefault="00E64C03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64C03" w:rsidRDefault="00E64C03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64C03" w:rsidRDefault="00E64C03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64C03" w:rsidRDefault="00E64C03">
            <w:pPr>
              <w:jc w:val="center"/>
            </w:pPr>
          </w:p>
        </w:tc>
      </w:tr>
    </w:tbl>
    <w:p w:rsidR="00E64C03" w:rsidRDefault="00E64C03">
      <w:pPr>
        <w:spacing w:after="80"/>
      </w:pPr>
    </w:p>
    <w:p w:rsidR="00E64C03" w:rsidRDefault="00E64C03"/>
    <w:p w:rsidR="00E64C03" w:rsidRDefault="00BA047B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t>SEZIONE 1 – DOMANDE A SCELTA MULTIPLA</w:t>
      </w:r>
    </w:p>
    <w:p w:rsidR="00E64C03" w:rsidRDefault="00BA047B" w:rsidP="002D23AE">
      <w:pPr>
        <w:spacing w:after="120"/>
      </w:pPr>
      <w:r>
        <w:rPr>
          <w:i/>
          <w:iCs/>
          <w:color w:val="555555"/>
          <w:sz w:val="20"/>
          <w:szCs w:val="20"/>
        </w:rPr>
        <w:t xml:space="preserve">Scegliere l'unica risposta corretta tra le quattro proposte. </w:t>
      </w:r>
      <w:r w:rsidR="002D23AE">
        <w:rPr>
          <w:i/>
          <w:iCs/>
          <w:color w:val="555555"/>
          <w:sz w:val="20"/>
          <w:szCs w:val="20"/>
        </w:rPr>
        <w:t xml:space="preserve"> 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</w:rPr>
              <w:t>Che cos'è un trasduttore?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Un dispositivo che trasforma una grandezza fisica in un segnale elettrico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Un amplificatore di tensione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Un componente che misura solo la temperatura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Un dispositivo che genera corrente alternata</w:t>
            </w:r>
          </w:p>
        </w:tc>
      </w:tr>
    </w:tbl>
    <w:p w:rsidR="00E64C03" w:rsidRDefault="00E64C03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</w:rPr>
              <w:t>Quale dei seguenti è un trasduttore di posizione angolare?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Termocoppia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Encoder incrementale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Ponte di Wheatstone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Termistore NTC</w:t>
            </w:r>
          </w:p>
        </w:tc>
      </w:tr>
    </w:tbl>
    <w:p w:rsidR="00E64C03" w:rsidRDefault="00E64C03">
      <w:pPr>
        <w:spacing w:after="80"/>
      </w:pPr>
    </w:p>
    <w:p w:rsidR="002D23AE" w:rsidRDefault="002D23AE">
      <w:pPr>
        <w:spacing w:after="80"/>
      </w:pPr>
    </w:p>
    <w:p w:rsidR="002D23AE" w:rsidRDefault="002D23AE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</w:rPr>
              <w:t>La transcaratteristica di un sensore rappresenta: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Il costo del sensore in funzione della precisione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La relazione tra la grandezza in ingresso e il segnale in uscita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Il tempo di risposta del sensore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La corrente massima sopportabile dal sensore</w:t>
            </w:r>
          </w:p>
        </w:tc>
      </w:tr>
    </w:tbl>
    <w:p w:rsidR="00E64C03" w:rsidRDefault="00E64C03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</w:rPr>
              <w:t>Quale sensore utilizza l'effetto Seebeck per la misura della temperatura?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Termistore NTC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RTD (Pt100)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Termocoppia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Sensore a infrarossi</w:t>
            </w:r>
          </w:p>
        </w:tc>
      </w:tr>
    </w:tbl>
    <w:p w:rsidR="00E64C03" w:rsidRDefault="00E64C03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</w:rPr>
              <w:t>Un interruttore di prossimità induttivo è in grado di rilevare: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Qualsiasi materiale solido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Solo liquidi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Oggetti metallici conduttori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Oggetti di colore scuro</w:t>
            </w:r>
          </w:p>
        </w:tc>
      </w:tr>
    </w:tbl>
    <w:p w:rsidR="00E64C03" w:rsidRDefault="00E64C03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</w:rPr>
              <w:t>Il segnale elettrico standard più diffuso nei sistemi di automazione industriale è: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0–5 V in tensione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4–20 mA in corrente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0–24 V in tensione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0–1 A in corrente</w:t>
            </w:r>
          </w:p>
        </w:tc>
      </w:tr>
    </w:tbl>
    <w:p w:rsidR="00E64C03" w:rsidRDefault="00E64C03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</w:rPr>
              <w:t>Il ponte di Wheatstone viene utilizzato principalmente per: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Amplificare segnali ad alta frequenza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Convertire segnali analogici in digitali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Condizionare e rilevare piccole variazioni di resistenza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Generare segnali in corrente alternata</w:t>
            </w:r>
          </w:p>
        </w:tc>
      </w:tr>
    </w:tbl>
    <w:p w:rsidR="00E64C03" w:rsidRDefault="00E64C03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</w:rPr>
              <w:t>Nell'acronimo P&amp;ID, la lettera 'I' sta per: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Integrated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Instrument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Inverter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Input</w:t>
            </w:r>
          </w:p>
        </w:tc>
      </w:tr>
    </w:tbl>
    <w:p w:rsidR="00E64C03" w:rsidRDefault="00E64C03">
      <w:pPr>
        <w:spacing w:after="80"/>
      </w:pPr>
    </w:p>
    <w:p w:rsidR="002D23AE" w:rsidRDefault="002D23AE">
      <w:pPr>
        <w:spacing w:after="80"/>
      </w:pPr>
    </w:p>
    <w:p w:rsidR="002D23AE" w:rsidRDefault="002D23AE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</w:rPr>
              <w:t>Un estensimetro (strain gauge) misura: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La temperatura superficiale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La deformazione meccanica di una struttura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La pressione assoluta di un fluido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La velocità di rotazione di un albero</w:t>
            </w:r>
          </w:p>
        </w:tc>
      </w:tr>
    </w:tbl>
    <w:p w:rsidR="00E64C03" w:rsidRDefault="00E64C03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</w:rPr>
              <w:t>Quale delle seguenti affermazioni descrive correttamente un termistore NTC?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A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La sua resistenza aumenta all'aumentare della temperatura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B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La sua resistenza rimane costante al variare della temperatura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C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La sua resistenza diminuisce all'</w:t>
            </w:r>
            <w:r>
              <w:t>aumentare della temperatura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1F5C99"/>
              </w:rPr>
              <w:t>D</w:t>
            </w:r>
          </w:p>
        </w:tc>
        <w:tc>
          <w:tcPr>
            <w:tcW w:w="8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64C03" w:rsidRDefault="00BA047B">
            <w:r>
              <w:t>Funziona solo con corrente alternata</w:t>
            </w:r>
          </w:p>
        </w:tc>
      </w:tr>
    </w:tbl>
    <w:p w:rsidR="00E64C03" w:rsidRDefault="00E64C03"/>
    <w:p w:rsidR="00E64C03" w:rsidRDefault="00BA047B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t>SEZIONE 2 – VERO O FALSO</w:t>
      </w:r>
    </w:p>
    <w:p w:rsidR="00E64C03" w:rsidRDefault="00BA047B">
      <w:pPr>
        <w:spacing w:after="120"/>
      </w:pPr>
      <w:r>
        <w:rPr>
          <w:i/>
          <w:iCs/>
          <w:color w:val="555555"/>
          <w:sz w:val="20"/>
          <w:szCs w:val="20"/>
        </w:rPr>
        <w:t xml:space="preserve">Indicare con una crocetta (X) se l'affermazione è VERA o FALSA. </w:t>
      </w:r>
      <w:r w:rsidR="002D23AE">
        <w:rPr>
          <w:i/>
          <w:iCs/>
          <w:color w:val="555555"/>
          <w:sz w:val="20"/>
          <w:szCs w:val="20"/>
        </w:rPr>
        <w:t xml:space="preserve"> </w:t>
      </w:r>
    </w:p>
    <w:p w:rsidR="00E64C03" w:rsidRDefault="00E64C03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1500"/>
        <w:gridCol w:w="150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rPr>
                <w:b/>
                <w:bCs/>
                <w:color w:val="FFFFFF"/>
              </w:rPr>
              <w:t>Affermazione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VERO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FALSO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Il potenziometro resistivo è un trasduttore di posizione lineare o angolare.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Un sensore capacitivo di prossimità non è in grado di rilevare materiali non metallici.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La termoresistenza Pt100 ha una resistenza di 100 Ω a 0°C.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Il segnale 4–20 mA è preferito al segnale 0–10 V perché è immune al rumore elettrico sulle lunghe distanze.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Un encoder assoluto perde l'informazione di posizione in caso di interruzione dell'alimentazione.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La scala della transcaratteristica di un sensore è sempre lineare.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Il ponte di Wheatstone è bilanciato quando il rapporto delle resistenze nei due rami è uguale.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Le norme ISA regolamentano la rappresentazione grafica della strumentazione nei processi industriali.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Un sensore ottico a barriera funziona interrompendo un fascio di luce tra emettitore e ricevitore.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L'</w:t>
            </w:r>
            <w:r>
              <w:t>amplificatore operazionale in configurazione invertente ha guadagno positivo.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pPr>
              <w:jc w:val="center"/>
            </w:pPr>
            <w:r>
              <w:t xml:space="preserve">  ☐  </w:t>
            </w:r>
          </w:p>
        </w:tc>
      </w:tr>
    </w:tbl>
    <w:p w:rsidR="00E64C03" w:rsidRDefault="00BA047B">
      <w:r>
        <w:br w:type="page"/>
      </w:r>
    </w:p>
    <w:p w:rsidR="00E64C03" w:rsidRDefault="00BA047B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lastRenderedPageBreak/>
        <w:t>SEZIONE 3 – COLLEGAMENTO (MATCHING)</w:t>
      </w:r>
    </w:p>
    <w:p w:rsidR="00E64C03" w:rsidRDefault="00BA047B">
      <w:pPr>
        <w:spacing w:after="120"/>
      </w:pPr>
      <w:r>
        <w:rPr>
          <w:i/>
          <w:iCs/>
          <w:color w:val="555555"/>
          <w:sz w:val="20"/>
          <w:szCs w:val="20"/>
        </w:rPr>
        <w:t xml:space="preserve">Collegare ogni termine della colonna di sinistra con la descrizione corretta nella colonna di destra, riportando la lettera corrispondente nella casella vuota. </w:t>
      </w:r>
      <w:r w:rsidR="002D23AE">
        <w:rPr>
          <w:i/>
          <w:iCs/>
          <w:color w:val="555555"/>
          <w:sz w:val="20"/>
          <w:szCs w:val="20"/>
        </w:rPr>
        <w:t xml:space="preserve"> </w:t>
      </w:r>
    </w:p>
    <w:p w:rsidR="00E64C03" w:rsidRDefault="00E64C03">
      <w:pPr>
        <w:spacing w:after="80"/>
      </w:pPr>
    </w:p>
    <w:tbl>
      <w:tblPr>
        <w:tblW w:w="936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700"/>
        <w:gridCol w:w="600"/>
        <w:gridCol w:w="3960"/>
      </w:tblGrid>
      <w:tr w:rsidR="00E64C0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Encoder incrementale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2E7D32"/>
              </w:rPr>
              <w:t>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Utilizza</w:t>
            </w:r>
            <w:r>
              <w:t xml:space="preserve"> un fascio luminoso per rilevare la presenza o assenza di oggetti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Pt100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2E7D32"/>
              </w:rPr>
              <w:t>B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Trasduttore la cui resistenza varia con la deformazione meccanica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Termocoppia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2E7D32"/>
              </w:rPr>
              <w:t>C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Trasduttore resistivo per la misura di posizione lineare o angolare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Sensore induttivo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2E7D32"/>
              </w:rPr>
              <w:t>D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Schema che rappresenta graficamente la strumentazione nei processi industriali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Strain gauge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2E7D32"/>
              </w:rPr>
              <w:t>E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Sensore di temperatura con coefficiente di temperatura negativo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Sensore capacitivo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2E7D32"/>
              </w:rPr>
              <w:t>F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Genera impulsi elettrici proporzionali alla rotazione di un albero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Sensore ottico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2E7D32"/>
              </w:rPr>
              <w:t>G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Sensore che rileva oggetti di qualsiasi materiale grazie alla variazione di capacità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Potenziometro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2E7D32"/>
              </w:rPr>
              <w:t>H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Termometro a resistenza con valore nominale di 100 Ω a 0°C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Termistore NTC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2E7D32"/>
              </w:rPr>
              <w:t>I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Sensore di prossimità che rileva solo oggetti metallici</w:t>
            </w:r>
          </w:p>
        </w:tc>
      </w:tr>
      <w:tr w:rsidR="00E64C0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P&amp;ID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t>___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64C03" w:rsidRDefault="00BA047B">
            <w:pPr>
              <w:jc w:val="center"/>
            </w:pPr>
            <w:r>
              <w:rPr>
                <w:b/>
                <w:bCs/>
                <w:color w:val="2E7D32"/>
              </w:rPr>
              <w:t>J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C03" w:rsidRDefault="00BA047B">
            <w:r>
              <w:t>Sfrutta la differenza di potenziale generata tra due metalli diversi a diverse temperature</w:t>
            </w:r>
          </w:p>
        </w:tc>
      </w:tr>
    </w:tbl>
    <w:p w:rsidR="00E64C03" w:rsidRDefault="00BA047B">
      <w:r>
        <w:br w:type="page"/>
      </w:r>
    </w:p>
    <w:p w:rsidR="00E64C03" w:rsidRDefault="00BA047B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lastRenderedPageBreak/>
        <w:t>SEZIONE 4 – COMPLETAMENTO FRASI</w:t>
      </w:r>
    </w:p>
    <w:p w:rsidR="00E64C03" w:rsidRDefault="00BA047B">
      <w:pPr>
        <w:spacing w:after="120"/>
      </w:pPr>
      <w:r>
        <w:rPr>
          <w:i/>
          <w:iCs/>
          <w:color w:val="555555"/>
          <w:sz w:val="20"/>
          <w:szCs w:val="20"/>
        </w:rPr>
        <w:t xml:space="preserve">Completare le seguenti frasi con il termine o i termini corretti. </w:t>
      </w:r>
      <w:r w:rsidR="002D23AE">
        <w:rPr>
          <w:i/>
          <w:iCs/>
          <w:color w:val="555555"/>
          <w:sz w:val="20"/>
          <w:szCs w:val="20"/>
        </w:rPr>
        <w:t xml:space="preserve"> </w:t>
      </w:r>
    </w:p>
    <w:p w:rsidR="00E64C03" w:rsidRDefault="00E64C03">
      <w:pPr>
        <w:spacing w:after="80"/>
      </w:pPr>
    </w:p>
    <w:p w:rsidR="00E64C03" w:rsidRDefault="00BA047B" w:rsidP="002D23AE">
      <w:pPr>
        <w:spacing w:after="60"/>
        <w:jc w:val="both"/>
      </w:pPr>
      <w:r>
        <w:rPr>
          <w:b/>
          <w:bCs/>
          <w:color w:val="1F5C99"/>
        </w:rPr>
        <w:t xml:space="preserve">1.  </w:t>
      </w:r>
      <w:r>
        <w:t>Il sensore è un dispositivo che rileva una grandezza __________________ e la converte</w:t>
      </w:r>
      <w:r>
        <w:t xml:space="preserve"> in un segnale __________________.</w:t>
      </w:r>
    </w:p>
    <w:p w:rsidR="00E64C03" w:rsidRDefault="00E64C03" w:rsidP="002D23AE">
      <w:pPr>
        <w:pBdr>
          <w:bottom w:val="single" w:sz="2" w:space="1" w:color="BBBBBB"/>
        </w:pBdr>
        <w:spacing w:after="200"/>
        <w:jc w:val="both"/>
      </w:pPr>
    </w:p>
    <w:p w:rsidR="00E64C03" w:rsidRDefault="00BA047B" w:rsidP="002D23AE">
      <w:pPr>
        <w:spacing w:after="60"/>
        <w:jc w:val="both"/>
      </w:pPr>
      <w:r>
        <w:rPr>
          <w:b/>
          <w:bCs/>
          <w:color w:val="1F5C99"/>
        </w:rPr>
        <w:t xml:space="preserve">2.  </w:t>
      </w:r>
      <w:r>
        <w:t>Il parametro che indica la minima variazione di ingresso percepibile da un sensore si chiama __________________.</w:t>
      </w:r>
    </w:p>
    <w:p w:rsidR="00E64C03" w:rsidRDefault="00E64C03" w:rsidP="002D23AE">
      <w:pPr>
        <w:pBdr>
          <w:bottom w:val="single" w:sz="2" w:space="1" w:color="BBBBBB"/>
        </w:pBdr>
        <w:spacing w:after="200"/>
        <w:jc w:val="both"/>
      </w:pPr>
    </w:p>
    <w:p w:rsidR="00E64C03" w:rsidRDefault="00BA047B" w:rsidP="002D23AE">
      <w:pPr>
        <w:spacing w:after="60"/>
        <w:jc w:val="both"/>
      </w:pPr>
      <w:r>
        <w:rPr>
          <w:b/>
          <w:bCs/>
          <w:color w:val="1F5C99"/>
        </w:rPr>
        <w:t xml:space="preserve">3.  </w:t>
      </w:r>
      <w:r>
        <w:t>Il potenziometro resistivo converte uno spostamento in una variazione di __________________.</w:t>
      </w:r>
    </w:p>
    <w:p w:rsidR="00E64C03" w:rsidRDefault="00E64C03" w:rsidP="002D23AE">
      <w:pPr>
        <w:pBdr>
          <w:bottom w:val="single" w:sz="2" w:space="1" w:color="BBBBBB"/>
        </w:pBdr>
        <w:spacing w:after="200"/>
        <w:jc w:val="both"/>
      </w:pPr>
    </w:p>
    <w:p w:rsidR="00E64C03" w:rsidRDefault="00BA047B" w:rsidP="002D23AE">
      <w:pPr>
        <w:spacing w:after="60"/>
        <w:jc w:val="both"/>
      </w:pPr>
      <w:r>
        <w:rPr>
          <w:b/>
          <w:bCs/>
          <w:color w:val="1F5C99"/>
        </w:rPr>
        <w:t xml:space="preserve">4.  </w:t>
      </w:r>
      <w:r>
        <w:t>La termocoppia di tipo K è composta dai metalli __________________ e __________________.</w:t>
      </w:r>
    </w:p>
    <w:p w:rsidR="00E64C03" w:rsidRDefault="00E64C03" w:rsidP="002D23AE">
      <w:pPr>
        <w:pBdr>
          <w:bottom w:val="single" w:sz="2" w:space="1" w:color="BBBBBB"/>
        </w:pBdr>
        <w:spacing w:after="200"/>
        <w:jc w:val="both"/>
      </w:pPr>
    </w:p>
    <w:p w:rsidR="00E64C03" w:rsidRDefault="00BA047B" w:rsidP="002D23AE">
      <w:pPr>
        <w:spacing w:after="60"/>
        <w:jc w:val="both"/>
      </w:pPr>
      <w:r>
        <w:rPr>
          <w:b/>
          <w:bCs/>
          <w:color w:val="1F5C99"/>
        </w:rPr>
        <w:t xml:space="preserve">5.  </w:t>
      </w:r>
      <w:r>
        <w:t>Il segnale in corrente 4–20 mA ha il vantaggio di rilevare subito un'eventuale __________________ del cavo di collegamento.</w:t>
      </w:r>
    </w:p>
    <w:p w:rsidR="00E64C03" w:rsidRDefault="00E64C03" w:rsidP="002D23AE">
      <w:pPr>
        <w:pBdr>
          <w:bottom w:val="single" w:sz="2" w:space="1" w:color="BBBBBB"/>
        </w:pBdr>
        <w:spacing w:after="200"/>
        <w:jc w:val="both"/>
      </w:pPr>
    </w:p>
    <w:p w:rsidR="00E64C03" w:rsidRDefault="00BA047B" w:rsidP="002D23AE">
      <w:pPr>
        <w:spacing w:after="60"/>
        <w:jc w:val="both"/>
      </w:pPr>
      <w:r>
        <w:rPr>
          <w:b/>
          <w:bCs/>
          <w:color w:val="1F5C99"/>
        </w:rPr>
        <w:t xml:space="preserve">6.  </w:t>
      </w:r>
      <w:r>
        <w:t>Il guadagno di un amplificatore o</w:t>
      </w:r>
      <w:r>
        <w:t>perazionale invertente è dato dalla formula: G = – __________________.</w:t>
      </w:r>
    </w:p>
    <w:p w:rsidR="00E64C03" w:rsidRDefault="00E64C03" w:rsidP="002D23AE">
      <w:pPr>
        <w:pBdr>
          <w:bottom w:val="single" w:sz="2" w:space="1" w:color="BBBBBB"/>
        </w:pBdr>
        <w:spacing w:after="200"/>
        <w:jc w:val="both"/>
      </w:pPr>
    </w:p>
    <w:p w:rsidR="00E64C03" w:rsidRDefault="00BA047B" w:rsidP="002D23AE">
      <w:pPr>
        <w:spacing w:after="60"/>
        <w:jc w:val="both"/>
      </w:pPr>
      <w:r>
        <w:rPr>
          <w:b/>
          <w:bCs/>
          <w:color w:val="1F5C99"/>
        </w:rPr>
        <w:t xml:space="preserve">7.  </w:t>
      </w:r>
      <w:r>
        <w:t>Nella codifica ISA, la lettera 'T' nel codice di uno strumento sta per __________________.</w:t>
      </w:r>
    </w:p>
    <w:p w:rsidR="00E64C03" w:rsidRDefault="00E64C03" w:rsidP="002D23AE">
      <w:pPr>
        <w:pBdr>
          <w:bottom w:val="single" w:sz="2" w:space="1" w:color="BBBBBB"/>
        </w:pBdr>
        <w:spacing w:after="200"/>
        <w:jc w:val="both"/>
      </w:pPr>
    </w:p>
    <w:p w:rsidR="00E64C03" w:rsidRDefault="00BA047B" w:rsidP="002D23AE">
      <w:pPr>
        <w:spacing w:after="60"/>
        <w:jc w:val="both"/>
      </w:pPr>
      <w:r>
        <w:rPr>
          <w:b/>
          <w:bCs/>
          <w:color w:val="1F5C99"/>
        </w:rPr>
        <w:t xml:space="preserve">8.  </w:t>
      </w:r>
      <w:r>
        <w:t>Un sensore di prossimità capacitivo è in grado di rilevare anche materiali __________________, a differenza di quello induttivo.</w:t>
      </w:r>
    </w:p>
    <w:p w:rsidR="00E64C03" w:rsidRDefault="00E64C03" w:rsidP="002D23AE">
      <w:pPr>
        <w:pBdr>
          <w:bottom w:val="single" w:sz="2" w:space="1" w:color="BBBBBB"/>
        </w:pBdr>
        <w:spacing w:after="200"/>
        <w:jc w:val="both"/>
      </w:pPr>
    </w:p>
    <w:p w:rsidR="00E64C03" w:rsidRDefault="00BA047B" w:rsidP="002D23AE">
      <w:pPr>
        <w:spacing w:after="60"/>
        <w:jc w:val="both"/>
      </w:pPr>
      <w:r>
        <w:rPr>
          <w:b/>
          <w:bCs/>
          <w:color w:val="1F5C99"/>
        </w:rPr>
        <w:t xml:space="preserve">9.  </w:t>
      </w:r>
      <w:r>
        <w:t>Il ponte di Wheatstone è in equilibrio quando il prodotto delle resistenze __________________ è uguale al prodotto delle r</w:t>
      </w:r>
      <w:r>
        <w:t>esistenze __________________.</w:t>
      </w:r>
    </w:p>
    <w:p w:rsidR="00E64C03" w:rsidRDefault="00E64C03" w:rsidP="002D23AE">
      <w:pPr>
        <w:pBdr>
          <w:bottom w:val="single" w:sz="2" w:space="1" w:color="BBBBBB"/>
        </w:pBdr>
        <w:spacing w:after="200"/>
        <w:jc w:val="both"/>
      </w:pPr>
    </w:p>
    <w:p w:rsidR="00E64C03" w:rsidRDefault="00BA047B" w:rsidP="002D23AE">
      <w:pPr>
        <w:spacing w:after="60"/>
        <w:jc w:val="both"/>
      </w:pPr>
      <w:r>
        <w:rPr>
          <w:b/>
          <w:bCs/>
          <w:color w:val="1F5C99"/>
        </w:rPr>
        <w:t xml:space="preserve">10.  </w:t>
      </w:r>
      <w:r>
        <w:t>L'encoder __________________ fornisce la posizione assoluta senza necessità di un conteggio degli impulsi a partire da zero.</w:t>
      </w:r>
    </w:p>
    <w:p w:rsidR="00E64C03" w:rsidRDefault="00E64C03" w:rsidP="002D23AE">
      <w:pPr>
        <w:pBdr>
          <w:bottom w:val="single" w:sz="2" w:space="0" w:color="BBBBBB"/>
        </w:pBdr>
        <w:spacing w:after="200"/>
      </w:pPr>
    </w:p>
    <w:p w:rsidR="00E64C03" w:rsidRDefault="00BA047B">
      <w:r>
        <w:br w:type="page"/>
      </w:r>
    </w:p>
    <w:p w:rsidR="00E64C03" w:rsidRDefault="00BA047B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lastRenderedPageBreak/>
        <w:t>SEZIONE 5 – DOMANDE APERTE BREVI</w:t>
      </w:r>
    </w:p>
    <w:p w:rsidR="00E64C03" w:rsidRDefault="00BA047B">
      <w:pPr>
        <w:spacing w:after="120"/>
      </w:pPr>
      <w:r>
        <w:rPr>
          <w:i/>
          <w:iCs/>
          <w:color w:val="555555"/>
          <w:sz w:val="20"/>
          <w:szCs w:val="20"/>
        </w:rPr>
        <w:t>Rispondere alle seguenti domande in modo sintetico e precis</w:t>
      </w:r>
      <w:r>
        <w:rPr>
          <w:i/>
          <w:iCs/>
          <w:color w:val="555555"/>
          <w:sz w:val="20"/>
          <w:szCs w:val="20"/>
        </w:rPr>
        <w:t xml:space="preserve">o (5–8 righe ciascuna). </w:t>
      </w:r>
      <w:r w:rsidR="002D23AE">
        <w:rPr>
          <w:i/>
          <w:iCs/>
          <w:color w:val="555555"/>
          <w:sz w:val="20"/>
          <w:szCs w:val="20"/>
        </w:rPr>
        <w:t xml:space="preserve"> </w:t>
      </w:r>
    </w:p>
    <w:p w:rsidR="00E64C03" w:rsidRDefault="00BA047B">
      <w:pPr>
        <w:spacing w:after="80"/>
      </w:pPr>
      <w:r>
        <w:rPr>
          <w:b/>
          <w:bCs/>
        </w:rPr>
        <w:t>1.  Descrivere il principio di funzionamento di un sensore di prossimità induttivo e indicare in quale contesto industriale viene tipicamente impiegato.</w:t>
      </w: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7E15CD" w:rsidRDefault="007E15CD">
      <w:pPr>
        <w:pBdr>
          <w:bottom w:val="single" w:sz="2" w:space="1" w:color="BBBBBB"/>
        </w:pBdr>
        <w:spacing w:after="200"/>
      </w:pPr>
    </w:p>
    <w:p w:rsidR="007E15CD" w:rsidRDefault="007E15CD">
      <w:pPr>
        <w:pBdr>
          <w:bottom w:val="single" w:sz="2" w:space="1" w:color="BBBBBB"/>
        </w:pBdr>
        <w:spacing w:after="200"/>
      </w:pPr>
    </w:p>
    <w:p w:rsidR="007E15CD" w:rsidRDefault="007E15CD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BA047B">
      <w:pPr>
        <w:spacing w:before="200" w:after="80"/>
      </w:pPr>
      <w:r>
        <w:rPr>
          <w:b/>
          <w:bCs/>
        </w:rPr>
        <w:t>2.  Spiegare la differenza tra sensore e trasduttore, fornendo un esempio per ciascuno.</w:t>
      </w: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7E15CD" w:rsidRDefault="007E15CD">
      <w:pPr>
        <w:pBdr>
          <w:bottom w:val="single" w:sz="2" w:space="1" w:color="BBBBBB"/>
        </w:pBdr>
        <w:spacing w:after="200"/>
      </w:pPr>
    </w:p>
    <w:p w:rsidR="007E15CD" w:rsidRDefault="007E15CD">
      <w:pPr>
        <w:pBdr>
          <w:bottom w:val="single" w:sz="2" w:space="1" w:color="BBBBBB"/>
        </w:pBdr>
        <w:spacing w:after="200"/>
      </w:pPr>
    </w:p>
    <w:p w:rsidR="007E15CD" w:rsidRDefault="007E15CD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BA047B">
      <w:pPr>
        <w:spacing w:before="200" w:after="80"/>
      </w:pPr>
      <w:r>
        <w:rPr>
          <w:b/>
          <w:bCs/>
        </w:rPr>
        <w:t>3.  Cosa si intende per 'adattamento di tensione' di un sensore? Perché è necessario in un sistema di acquisizione dati?</w:t>
      </w: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BA047B">
      <w:pPr>
        <w:spacing w:before="200" w:after="80"/>
      </w:pPr>
      <w:r>
        <w:rPr>
          <w:b/>
          <w:bCs/>
        </w:rPr>
        <w:t xml:space="preserve">4.  Descrivere la differenza tra </w:t>
      </w:r>
      <w:r>
        <w:rPr>
          <w:b/>
          <w:bCs/>
        </w:rPr>
        <w:t>un encoder incrementale e un encoder assoluto, evidenziando vantaggi e svantaggi.</w:t>
      </w: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7E15CD" w:rsidRDefault="007E15CD">
      <w:pPr>
        <w:pBdr>
          <w:bottom w:val="single" w:sz="2" w:space="1" w:color="BBBBBB"/>
        </w:pBdr>
        <w:spacing w:after="200"/>
      </w:pPr>
    </w:p>
    <w:p w:rsidR="007E15CD" w:rsidRDefault="007E15CD">
      <w:pPr>
        <w:pBdr>
          <w:bottom w:val="single" w:sz="2" w:space="1" w:color="BBBBBB"/>
        </w:pBdr>
        <w:spacing w:after="200"/>
      </w:pPr>
    </w:p>
    <w:p w:rsidR="007E15CD" w:rsidRDefault="007E15CD">
      <w:pPr>
        <w:pBdr>
          <w:bottom w:val="single" w:sz="2" w:space="1" w:color="BBBBBB"/>
        </w:pBdr>
        <w:spacing w:after="200"/>
      </w:pPr>
    </w:p>
    <w:p w:rsidR="007E15CD" w:rsidRDefault="007E15CD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BA047B">
      <w:pPr>
        <w:spacing w:before="200" w:after="80"/>
      </w:pPr>
      <w:r>
        <w:rPr>
          <w:b/>
          <w:bCs/>
        </w:rPr>
        <w:t>5.  Spiegare come funziona il ponte di Wheatstone e in quale applicazione viene usato con gli estensimetri.</w:t>
      </w: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2D23AE" w:rsidRDefault="002D23AE">
      <w:pPr>
        <w:pBdr>
          <w:bottom w:val="single" w:sz="2" w:space="1" w:color="BBBBBB"/>
        </w:pBdr>
        <w:spacing w:after="200"/>
      </w:pPr>
    </w:p>
    <w:p w:rsidR="002D23AE" w:rsidRDefault="002D23AE">
      <w:pPr>
        <w:pBdr>
          <w:bottom w:val="single" w:sz="2" w:space="1" w:color="BBBBBB"/>
        </w:pBdr>
        <w:spacing w:after="200"/>
      </w:pPr>
    </w:p>
    <w:p w:rsidR="002D23AE" w:rsidRDefault="002D23AE">
      <w:pPr>
        <w:pBdr>
          <w:bottom w:val="single" w:sz="2" w:space="1" w:color="BBBBBB"/>
        </w:pBdr>
        <w:spacing w:after="200"/>
      </w:pPr>
    </w:p>
    <w:p w:rsidR="002D23AE" w:rsidRDefault="002D23AE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BA047B">
      <w:pPr>
        <w:pBdr>
          <w:bottom w:val="single" w:sz="4" w:space="4" w:color="1F5C99"/>
        </w:pBdr>
        <w:spacing w:before="360" w:after="160"/>
      </w:pPr>
      <w:r>
        <w:rPr>
          <w:b/>
          <w:bCs/>
          <w:color w:val="1F5C99"/>
          <w:sz w:val="28"/>
          <w:szCs w:val="28"/>
        </w:rPr>
        <w:t>SEZIONE 6 – DOMANDA APERTA ESTESA + DISEGNO/SCHEMA</w:t>
      </w:r>
    </w:p>
    <w:p w:rsidR="00E64C03" w:rsidRDefault="00BA047B">
      <w:pPr>
        <w:spacing w:after="120"/>
      </w:pPr>
      <w:r>
        <w:rPr>
          <w:i/>
          <w:iCs/>
          <w:color w:val="555555"/>
          <w:sz w:val="20"/>
          <w:szCs w:val="20"/>
        </w:rPr>
        <w:t>Rispondere in modo dettagliato. È possibile integrare la risposta con schemi, grafici o disegni</w:t>
      </w:r>
      <w:r w:rsidR="002D23AE">
        <w:rPr>
          <w:i/>
          <w:iCs/>
          <w:color w:val="555555"/>
          <w:sz w:val="20"/>
          <w:szCs w:val="20"/>
        </w:rPr>
        <w:t xml:space="preserve"> </w:t>
      </w:r>
    </w:p>
    <w:p w:rsidR="00E64C03" w:rsidRDefault="00BA047B">
      <w:pPr>
        <w:shd w:val="clear" w:color="auto" w:fill="EAF2FB"/>
        <w:spacing w:before="160" w:after="120"/>
      </w:pPr>
      <w:r>
        <w:rPr>
          <w:b/>
          <w:bCs/>
        </w:rPr>
        <w:t>Un impianto industriale deve misurare la temperatura di un fluido in una tubazione e inviare il segnale a un sistema di controllo PLC posto</w:t>
      </w:r>
      <w:r>
        <w:rPr>
          <w:b/>
          <w:bCs/>
        </w:rPr>
        <w:t xml:space="preserve"> a 200 m di distanza. Descrivere dettagliatamente:</w:t>
      </w:r>
    </w:p>
    <w:p w:rsidR="00E64C03" w:rsidRDefault="00BA047B">
      <w:pPr>
        <w:pStyle w:val="Paragrafoelenco"/>
        <w:numPr>
          <w:ilvl w:val="0"/>
          <w:numId w:val="2"/>
        </w:numPr>
        <w:spacing w:after="80"/>
      </w:pPr>
      <w:r>
        <w:t>Il tipo di sensore/trasduttore di temperatura più adatto, motivando la scelta.</w:t>
      </w:r>
    </w:p>
    <w:p w:rsidR="00E64C03" w:rsidRDefault="00BA047B">
      <w:pPr>
        <w:pStyle w:val="Paragrafoelenco"/>
        <w:numPr>
          <w:ilvl w:val="0"/>
          <w:numId w:val="2"/>
        </w:numPr>
        <w:spacing w:after="80"/>
      </w:pPr>
      <w:r>
        <w:t>Il tipo di segnale elettrico trasmesso e perché è preferibile su lunghe distanze.</w:t>
      </w:r>
    </w:p>
    <w:p w:rsidR="00E64C03" w:rsidRDefault="00BA047B">
      <w:pPr>
        <w:pStyle w:val="Paragrafoelenco"/>
        <w:numPr>
          <w:ilvl w:val="0"/>
          <w:numId w:val="2"/>
        </w:numPr>
        <w:spacing w:after="80"/>
      </w:pPr>
      <w:r>
        <w:t>Gli eventuali dispositivi di condizionamento</w:t>
      </w:r>
      <w:r>
        <w:t xml:space="preserve"> del segnale necessari tra sensore e PLC.</w:t>
      </w:r>
    </w:p>
    <w:p w:rsidR="00E64C03" w:rsidRDefault="00BA047B">
      <w:pPr>
        <w:pStyle w:val="Paragrafoelenco"/>
        <w:numPr>
          <w:ilvl w:val="0"/>
          <w:numId w:val="2"/>
        </w:numPr>
        <w:spacing w:after="80"/>
      </w:pPr>
      <w:r>
        <w:t>Lo schema a blocchi del sistema di acquisizione (disegnare nella parte grafica sottostante).</w:t>
      </w:r>
    </w:p>
    <w:p w:rsidR="00E64C03" w:rsidRDefault="00BA047B">
      <w:pPr>
        <w:pStyle w:val="Paragrafoelenco"/>
        <w:numPr>
          <w:ilvl w:val="0"/>
          <w:numId w:val="2"/>
        </w:numPr>
        <w:spacing w:after="80"/>
      </w:pPr>
      <w:r>
        <w:t>La simbologia ISA utilizzata nel P&amp;ID per rappresentare lo strumento scelto.</w:t>
      </w:r>
    </w:p>
    <w:p w:rsidR="007E15CD" w:rsidRDefault="007E15CD" w:rsidP="007E15CD">
      <w:pPr>
        <w:pStyle w:val="Paragrafoelenco"/>
        <w:spacing w:after="80"/>
        <w:ind w:left="720"/>
      </w:pPr>
    </w:p>
    <w:p w:rsidR="007E15CD" w:rsidRDefault="007E15CD" w:rsidP="007E15CD">
      <w:pPr>
        <w:pStyle w:val="Paragrafoelenco"/>
        <w:spacing w:after="80"/>
        <w:ind w:left="720"/>
      </w:pPr>
    </w:p>
    <w:p w:rsidR="007E15CD" w:rsidRDefault="007E15CD" w:rsidP="007E15CD">
      <w:pPr>
        <w:pStyle w:val="Paragrafoelenco"/>
        <w:spacing w:after="80"/>
        <w:ind w:left="720"/>
      </w:pPr>
    </w:p>
    <w:p w:rsidR="007E15CD" w:rsidRDefault="007E15CD" w:rsidP="007E15CD">
      <w:pPr>
        <w:pStyle w:val="Paragrafoelenco"/>
        <w:spacing w:after="80"/>
        <w:ind w:left="720"/>
      </w:pPr>
    </w:p>
    <w:p w:rsidR="00E64C03" w:rsidRDefault="00BA047B">
      <w:pPr>
        <w:spacing w:after="80"/>
      </w:pPr>
      <w:r>
        <w:rPr>
          <w:b/>
          <w:bCs/>
          <w:sz w:val="20"/>
          <w:szCs w:val="20"/>
        </w:rPr>
        <w:t xml:space="preserve">Risposta </w:t>
      </w:r>
      <w:r w:rsidR="007E15CD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:</w:t>
      </w: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E64C03" w:rsidRDefault="00E64C03">
      <w:pPr>
        <w:pBdr>
          <w:bottom w:val="single" w:sz="2" w:space="1" w:color="BBBBBB"/>
        </w:pBdr>
        <w:spacing w:after="200"/>
      </w:pPr>
    </w:p>
    <w:p w:rsidR="002D23AE" w:rsidRDefault="002D23AE">
      <w:pPr>
        <w:pBdr>
          <w:bottom w:val="single" w:sz="2" w:space="1" w:color="BBBBBB"/>
        </w:pBdr>
        <w:spacing w:after="200"/>
      </w:pPr>
    </w:p>
    <w:p w:rsidR="0062729F" w:rsidRDefault="0062729F">
      <w:pPr>
        <w:pBdr>
          <w:bottom w:val="single" w:sz="2" w:space="1" w:color="BBBBBB"/>
        </w:pBdr>
        <w:spacing w:after="200"/>
      </w:pPr>
    </w:p>
    <w:p w:rsidR="002D23AE" w:rsidRDefault="002D23AE">
      <w:pPr>
        <w:pBdr>
          <w:bottom w:val="single" w:sz="2" w:space="1" w:color="BBBBBB"/>
        </w:pBdr>
        <w:spacing w:after="200"/>
      </w:pPr>
    </w:p>
    <w:p w:rsidR="002D23AE" w:rsidRDefault="002D23AE">
      <w:pPr>
        <w:pBdr>
          <w:bottom w:val="single" w:sz="2" w:space="1" w:color="BBBBBB"/>
        </w:pBdr>
        <w:spacing w:after="200"/>
      </w:pPr>
    </w:p>
    <w:p w:rsidR="002D23AE" w:rsidRDefault="002D23AE">
      <w:pPr>
        <w:pBdr>
          <w:bottom w:val="single" w:sz="2" w:space="1" w:color="BBBBBB"/>
        </w:pBdr>
        <w:spacing w:after="200"/>
      </w:pPr>
    </w:p>
    <w:p w:rsidR="002D23AE" w:rsidRPr="002D23AE" w:rsidRDefault="002D23AE">
      <w:pPr>
        <w:pBdr>
          <w:bottom w:val="single" w:sz="2" w:space="1" w:color="BBBBBB"/>
        </w:pBdr>
        <w:spacing w:after="200"/>
        <w:rPr>
          <w:u w:val="single"/>
        </w:rPr>
      </w:pPr>
      <w:bookmarkStart w:id="0" w:name="_GoBack"/>
      <w:bookmarkEnd w:id="0"/>
    </w:p>
    <w:p w:rsidR="002D23AE" w:rsidRDefault="002D23AE">
      <w:pPr>
        <w:pBdr>
          <w:bottom w:val="single" w:sz="2" w:space="1" w:color="BBBBBB"/>
        </w:pBdr>
        <w:spacing w:after="200"/>
      </w:pPr>
    </w:p>
    <w:sectPr w:rsidR="002D23AE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047B" w:rsidRDefault="00BA047B">
      <w:r>
        <w:separator/>
      </w:r>
    </w:p>
  </w:endnote>
  <w:endnote w:type="continuationSeparator" w:id="0">
    <w:p w:rsidR="00BA047B" w:rsidRDefault="00BA0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2378563"/>
      <w:docPartObj>
        <w:docPartGallery w:val="Page Numbers (Bottom of Page)"/>
        <w:docPartUnique/>
      </w:docPartObj>
    </w:sdtPr>
    <w:sdtContent>
      <w:p w:rsidR="00B049C2" w:rsidRDefault="00B049C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E64C03" w:rsidRDefault="00E64C03">
    <w:pPr>
      <w:pBdr>
        <w:top w:val="single" w:sz="4" w:space="4" w:color="1F5C99"/>
      </w:pBdr>
      <w:tabs>
        <w:tab w:val="right" w:pos="9026"/>
      </w:tabs>
      <w:spacing w:before="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047B" w:rsidRDefault="00BA047B">
      <w:r>
        <w:separator/>
      </w:r>
    </w:p>
  </w:footnote>
  <w:footnote w:type="continuationSeparator" w:id="0">
    <w:p w:rsidR="00BA047B" w:rsidRDefault="00BA04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C03" w:rsidRDefault="00BA047B">
    <w:pPr>
      <w:pBdr>
        <w:bottom w:val="single" w:sz="4" w:space="4" w:color="1F5C99"/>
      </w:pBdr>
      <w:spacing w:after="100"/>
    </w:pPr>
    <w:r>
      <w:rPr>
        <w:color w:val="555555"/>
        <w:sz w:val="18"/>
        <w:szCs w:val="18"/>
      </w:rPr>
      <w:t xml:space="preserve">ITS ACADEMY MECCATRONICO VENETO  |  </w:t>
    </w:r>
    <w:r w:rsidR="002D23AE">
      <w:rPr>
        <w:color w:val="555555"/>
        <w:sz w:val="18"/>
        <w:szCs w:val="18"/>
      </w:rPr>
      <w:t>Misure Meccaniche</w:t>
    </w:r>
    <w:r>
      <w:rPr>
        <w:color w:val="555555"/>
        <w:sz w:val="18"/>
        <w:szCs w:val="18"/>
      </w:rPr>
      <w:t xml:space="preserve"> – Sensori e Trasduttori   Anno Formativo 202</w:t>
    </w:r>
    <w:r w:rsidR="002D23AE">
      <w:rPr>
        <w:color w:val="555555"/>
        <w:sz w:val="18"/>
        <w:szCs w:val="18"/>
      </w:rPr>
      <w:t>5</w:t>
    </w:r>
    <w:r>
      <w:rPr>
        <w:color w:val="555555"/>
        <w:sz w:val="18"/>
        <w:szCs w:val="18"/>
      </w:rPr>
      <w:t>-202</w:t>
    </w:r>
    <w:r w:rsidR="002D23AE">
      <w:rPr>
        <w:color w:val="555555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462D6"/>
    <w:multiLevelType w:val="hybridMultilevel"/>
    <w:tmpl w:val="DBB0A3B6"/>
    <w:lvl w:ilvl="0" w:tplc="FF04D214">
      <w:start w:val="1"/>
      <w:numFmt w:val="decimal"/>
      <w:lvlText w:val="%1."/>
      <w:lvlJc w:val="left"/>
      <w:pPr>
        <w:ind w:left="720" w:hanging="360"/>
      </w:pPr>
    </w:lvl>
    <w:lvl w:ilvl="1" w:tplc="E77E818E">
      <w:numFmt w:val="decimal"/>
      <w:lvlText w:val=""/>
      <w:lvlJc w:val="left"/>
    </w:lvl>
    <w:lvl w:ilvl="2" w:tplc="90325290">
      <w:numFmt w:val="decimal"/>
      <w:lvlText w:val=""/>
      <w:lvlJc w:val="left"/>
    </w:lvl>
    <w:lvl w:ilvl="3" w:tplc="E1DC3D26">
      <w:numFmt w:val="decimal"/>
      <w:lvlText w:val=""/>
      <w:lvlJc w:val="left"/>
    </w:lvl>
    <w:lvl w:ilvl="4" w:tplc="6ECAA830">
      <w:numFmt w:val="decimal"/>
      <w:lvlText w:val=""/>
      <w:lvlJc w:val="left"/>
    </w:lvl>
    <w:lvl w:ilvl="5" w:tplc="C3A88132">
      <w:numFmt w:val="decimal"/>
      <w:lvlText w:val=""/>
      <w:lvlJc w:val="left"/>
    </w:lvl>
    <w:lvl w:ilvl="6" w:tplc="DBE0D584">
      <w:numFmt w:val="decimal"/>
      <w:lvlText w:val=""/>
      <w:lvlJc w:val="left"/>
    </w:lvl>
    <w:lvl w:ilvl="7" w:tplc="ABBE4922">
      <w:numFmt w:val="decimal"/>
      <w:lvlText w:val=""/>
      <w:lvlJc w:val="left"/>
    </w:lvl>
    <w:lvl w:ilvl="8" w:tplc="F7F064A0">
      <w:numFmt w:val="decimal"/>
      <w:lvlText w:val=""/>
      <w:lvlJc w:val="left"/>
    </w:lvl>
  </w:abstractNum>
  <w:abstractNum w:abstractNumId="1">
    <w:nsid w:val="1EAE3C76"/>
    <w:multiLevelType w:val="hybridMultilevel"/>
    <w:tmpl w:val="8B20C3F6"/>
    <w:lvl w:ilvl="0" w:tplc="2E665EE4">
      <w:start w:val="1"/>
      <w:numFmt w:val="decimal"/>
      <w:lvlText w:val="%1."/>
      <w:lvlJc w:val="left"/>
      <w:pPr>
        <w:ind w:left="720" w:hanging="360"/>
      </w:pPr>
    </w:lvl>
    <w:lvl w:ilvl="1" w:tplc="B86225E8">
      <w:numFmt w:val="decimal"/>
      <w:lvlText w:val=""/>
      <w:lvlJc w:val="left"/>
    </w:lvl>
    <w:lvl w:ilvl="2" w:tplc="B5AAE342">
      <w:numFmt w:val="decimal"/>
      <w:lvlText w:val=""/>
      <w:lvlJc w:val="left"/>
    </w:lvl>
    <w:lvl w:ilvl="3" w:tplc="F2F41372">
      <w:numFmt w:val="decimal"/>
      <w:lvlText w:val=""/>
      <w:lvlJc w:val="left"/>
    </w:lvl>
    <w:lvl w:ilvl="4" w:tplc="7584D5D2">
      <w:numFmt w:val="decimal"/>
      <w:lvlText w:val=""/>
      <w:lvlJc w:val="left"/>
    </w:lvl>
    <w:lvl w:ilvl="5" w:tplc="71369E7A">
      <w:numFmt w:val="decimal"/>
      <w:lvlText w:val=""/>
      <w:lvlJc w:val="left"/>
    </w:lvl>
    <w:lvl w:ilvl="6" w:tplc="4FF01124">
      <w:numFmt w:val="decimal"/>
      <w:lvlText w:val=""/>
      <w:lvlJc w:val="left"/>
    </w:lvl>
    <w:lvl w:ilvl="7" w:tplc="143A7824">
      <w:numFmt w:val="decimal"/>
      <w:lvlText w:val=""/>
      <w:lvlJc w:val="left"/>
    </w:lvl>
    <w:lvl w:ilvl="8" w:tplc="9FF4E2BA">
      <w:numFmt w:val="decimal"/>
      <w:lvlText w:val=""/>
      <w:lvlJc w:val="left"/>
    </w:lvl>
  </w:abstractNum>
  <w:abstractNum w:abstractNumId="2">
    <w:nsid w:val="2682029F"/>
    <w:multiLevelType w:val="hybridMultilevel"/>
    <w:tmpl w:val="9F46E67C"/>
    <w:lvl w:ilvl="0" w:tplc="D9CAAA50">
      <w:start w:val="1"/>
      <w:numFmt w:val="bullet"/>
      <w:lvlText w:val="●"/>
      <w:lvlJc w:val="left"/>
      <w:pPr>
        <w:ind w:left="720" w:hanging="360"/>
      </w:pPr>
    </w:lvl>
    <w:lvl w:ilvl="1" w:tplc="404054B0">
      <w:start w:val="1"/>
      <w:numFmt w:val="bullet"/>
      <w:lvlText w:val="○"/>
      <w:lvlJc w:val="left"/>
      <w:pPr>
        <w:ind w:left="1440" w:hanging="360"/>
      </w:pPr>
    </w:lvl>
    <w:lvl w:ilvl="2" w:tplc="3DE00CBE">
      <w:start w:val="1"/>
      <w:numFmt w:val="bullet"/>
      <w:lvlText w:val="■"/>
      <w:lvlJc w:val="left"/>
      <w:pPr>
        <w:ind w:left="2160" w:hanging="360"/>
      </w:pPr>
    </w:lvl>
    <w:lvl w:ilvl="3" w:tplc="381E25E8">
      <w:start w:val="1"/>
      <w:numFmt w:val="bullet"/>
      <w:lvlText w:val="●"/>
      <w:lvlJc w:val="left"/>
      <w:pPr>
        <w:ind w:left="2880" w:hanging="360"/>
      </w:pPr>
    </w:lvl>
    <w:lvl w:ilvl="4" w:tplc="953A6DB2">
      <w:start w:val="1"/>
      <w:numFmt w:val="bullet"/>
      <w:lvlText w:val="○"/>
      <w:lvlJc w:val="left"/>
      <w:pPr>
        <w:ind w:left="3600" w:hanging="360"/>
      </w:pPr>
    </w:lvl>
    <w:lvl w:ilvl="5" w:tplc="D3D64AB6">
      <w:start w:val="1"/>
      <w:numFmt w:val="bullet"/>
      <w:lvlText w:val="■"/>
      <w:lvlJc w:val="left"/>
      <w:pPr>
        <w:ind w:left="4320" w:hanging="360"/>
      </w:pPr>
    </w:lvl>
    <w:lvl w:ilvl="6" w:tplc="7CFC3122">
      <w:start w:val="1"/>
      <w:numFmt w:val="bullet"/>
      <w:lvlText w:val="●"/>
      <w:lvlJc w:val="left"/>
      <w:pPr>
        <w:ind w:left="5040" w:hanging="360"/>
      </w:pPr>
    </w:lvl>
    <w:lvl w:ilvl="7" w:tplc="3B4C25FC">
      <w:start w:val="1"/>
      <w:numFmt w:val="bullet"/>
      <w:lvlText w:val="●"/>
      <w:lvlJc w:val="left"/>
      <w:pPr>
        <w:ind w:left="5760" w:hanging="360"/>
      </w:pPr>
    </w:lvl>
    <w:lvl w:ilvl="8" w:tplc="8176089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DED5F50"/>
    <w:multiLevelType w:val="hybridMultilevel"/>
    <w:tmpl w:val="96E2080E"/>
    <w:lvl w:ilvl="0" w:tplc="764CA232">
      <w:start w:val="1"/>
      <w:numFmt w:val="decimal"/>
      <w:lvlText w:val="%1."/>
      <w:lvlJc w:val="left"/>
      <w:pPr>
        <w:ind w:left="720" w:hanging="360"/>
      </w:pPr>
    </w:lvl>
    <w:lvl w:ilvl="1" w:tplc="C358999A">
      <w:numFmt w:val="decimal"/>
      <w:lvlText w:val=""/>
      <w:lvlJc w:val="left"/>
    </w:lvl>
    <w:lvl w:ilvl="2" w:tplc="51AA5DC0">
      <w:numFmt w:val="decimal"/>
      <w:lvlText w:val=""/>
      <w:lvlJc w:val="left"/>
    </w:lvl>
    <w:lvl w:ilvl="3" w:tplc="20F833DC">
      <w:numFmt w:val="decimal"/>
      <w:lvlText w:val=""/>
      <w:lvlJc w:val="left"/>
    </w:lvl>
    <w:lvl w:ilvl="4" w:tplc="0A8C0746">
      <w:numFmt w:val="decimal"/>
      <w:lvlText w:val=""/>
      <w:lvlJc w:val="left"/>
    </w:lvl>
    <w:lvl w:ilvl="5" w:tplc="6BD0937A">
      <w:numFmt w:val="decimal"/>
      <w:lvlText w:val=""/>
      <w:lvlJc w:val="left"/>
    </w:lvl>
    <w:lvl w:ilvl="6" w:tplc="45C85E0C">
      <w:numFmt w:val="decimal"/>
      <w:lvlText w:val=""/>
      <w:lvlJc w:val="left"/>
    </w:lvl>
    <w:lvl w:ilvl="7" w:tplc="58CE60AA">
      <w:numFmt w:val="decimal"/>
      <w:lvlText w:val=""/>
      <w:lvlJc w:val="left"/>
    </w:lvl>
    <w:lvl w:ilvl="8" w:tplc="E7B80BC0">
      <w:numFmt w:val="decimal"/>
      <w:lvlText w:val=""/>
      <w:lvlJc w:val="left"/>
    </w:lvl>
  </w:abstractNum>
  <w:abstractNum w:abstractNumId="4">
    <w:nsid w:val="592B01C5"/>
    <w:multiLevelType w:val="hybridMultilevel"/>
    <w:tmpl w:val="3676BE92"/>
    <w:lvl w:ilvl="0" w:tplc="7390D5B6">
      <w:start w:val="1"/>
      <w:numFmt w:val="decimal"/>
      <w:lvlText w:val="%1."/>
      <w:lvlJc w:val="left"/>
      <w:pPr>
        <w:ind w:left="720" w:hanging="360"/>
      </w:pPr>
    </w:lvl>
    <w:lvl w:ilvl="1" w:tplc="32DA3DF6">
      <w:numFmt w:val="decimal"/>
      <w:lvlText w:val=""/>
      <w:lvlJc w:val="left"/>
    </w:lvl>
    <w:lvl w:ilvl="2" w:tplc="69A2DCCE">
      <w:numFmt w:val="decimal"/>
      <w:lvlText w:val=""/>
      <w:lvlJc w:val="left"/>
    </w:lvl>
    <w:lvl w:ilvl="3" w:tplc="5BD8D50E">
      <w:numFmt w:val="decimal"/>
      <w:lvlText w:val=""/>
      <w:lvlJc w:val="left"/>
    </w:lvl>
    <w:lvl w:ilvl="4" w:tplc="1EF26CD2">
      <w:numFmt w:val="decimal"/>
      <w:lvlText w:val=""/>
      <w:lvlJc w:val="left"/>
    </w:lvl>
    <w:lvl w:ilvl="5" w:tplc="38301C16">
      <w:numFmt w:val="decimal"/>
      <w:lvlText w:val=""/>
      <w:lvlJc w:val="left"/>
    </w:lvl>
    <w:lvl w:ilvl="6" w:tplc="F68C1C4E">
      <w:numFmt w:val="decimal"/>
      <w:lvlText w:val=""/>
      <w:lvlJc w:val="left"/>
    </w:lvl>
    <w:lvl w:ilvl="7" w:tplc="2012A36C">
      <w:numFmt w:val="decimal"/>
      <w:lvlText w:val=""/>
      <w:lvlJc w:val="left"/>
    </w:lvl>
    <w:lvl w:ilvl="8" w:tplc="07A0D706">
      <w:numFmt w:val="decimal"/>
      <w:lvlText w:val=""/>
      <w:lvlJc w:val="left"/>
    </w:lvl>
  </w:abstractNum>
  <w:abstractNum w:abstractNumId="5">
    <w:nsid w:val="67562CBE"/>
    <w:multiLevelType w:val="hybridMultilevel"/>
    <w:tmpl w:val="5242FEE2"/>
    <w:lvl w:ilvl="0" w:tplc="B83EA3FC">
      <w:start w:val="1"/>
      <w:numFmt w:val="bullet"/>
      <w:lvlText w:val="•"/>
      <w:lvlJc w:val="left"/>
      <w:pPr>
        <w:ind w:left="720" w:hanging="360"/>
      </w:pPr>
    </w:lvl>
    <w:lvl w:ilvl="1" w:tplc="AC548C1A">
      <w:numFmt w:val="decimal"/>
      <w:lvlText w:val=""/>
      <w:lvlJc w:val="left"/>
    </w:lvl>
    <w:lvl w:ilvl="2" w:tplc="69B0ECB8">
      <w:numFmt w:val="decimal"/>
      <w:lvlText w:val=""/>
      <w:lvlJc w:val="left"/>
    </w:lvl>
    <w:lvl w:ilvl="3" w:tplc="D7B02F68">
      <w:numFmt w:val="decimal"/>
      <w:lvlText w:val=""/>
      <w:lvlJc w:val="left"/>
    </w:lvl>
    <w:lvl w:ilvl="4" w:tplc="2256C960">
      <w:numFmt w:val="decimal"/>
      <w:lvlText w:val=""/>
      <w:lvlJc w:val="left"/>
    </w:lvl>
    <w:lvl w:ilvl="5" w:tplc="E59E84F2">
      <w:numFmt w:val="decimal"/>
      <w:lvlText w:val=""/>
      <w:lvlJc w:val="left"/>
    </w:lvl>
    <w:lvl w:ilvl="6" w:tplc="B75E4102">
      <w:numFmt w:val="decimal"/>
      <w:lvlText w:val=""/>
      <w:lvlJc w:val="left"/>
    </w:lvl>
    <w:lvl w:ilvl="7" w:tplc="467A2488">
      <w:numFmt w:val="decimal"/>
      <w:lvlText w:val=""/>
      <w:lvlJc w:val="left"/>
    </w:lvl>
    <w:lvl w:ilvl="8" w:tplc="D9AC12D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64C03"/>
    <w:rsid w:val="002D23AE"/>
    <w:rsid w:val="0062729F"/>
    <w:rsid w:val="007E15CD"/>
    <w:rsid w:val="00B049C2"/>
    <w:rsid w:val="00BA047B"/>
    <w:rsid w:val="00E6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qFormat/>
    <w:pPr>
      <w:spacing w:before="240" w:after="200"/>
      <w:outlineLvl w:val="0"/>
    </w:pPr>
    <w:rPr>
      <w:b/>
      <w:bCs/>
      <w:color w:val="1F5C99"/>
      <w:sz w:val="30"/>
      <w:szCs w:val="30"/>
    </w:rPr>
  </w:style>
  <w:style w:type="paragraph" w:styleId="Titolo2">
    <w:name w:val="heading 2"/>
    <w:qFormat/>
    <w:pPr>
      <w:spacing w:before="180" w:after="120"/>
      <w:outlineLvl w:val="1"/>
    </w:pPr>
    <w:rPr>
      <w:b/>
      <w:bCs/>
      <w:color w:val="333333"/>
      <w:sz w:val="24"/>
      <w:szCs w:val="24"/>
    </w:rPr>
  </w:style>
  <w:style w:type="paragraph" w:styleId="Titolo3">
    <w:name w:val="heading 3"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qFormat/>
    <w:pPr>
      <w:outlineLvl w:val="3"/>
    </w:pPr>
    <w:rPr>
      <w:i/>
      <w:iCs/>
      <w:color w:val="2E74B5"/>
    </w:rPr>
  </w:style>
  <w:style w:type="paragraph" w:styleId="Titolo5">
    <w:name w:val="heading 5"/>
    <w:qFormat/>
    <w:pPr>
      <w:outlineLvl w:val="4"/>
    </w:pPr>
    <w:rPr>
      <w:color w:val="2E74B5"/>
    </w:rPr>
  </w:style>
  <w:style w:type="paragraph" w:styleId="Titolo6">
    <w:name w:val="heading 6"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2D23A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D23AE"/>
  </w:style>
  <w:style w:type="paragraph" w:styleId="Pidipagina">
    <w:name w:val="footer"/>
    <w:basedOn w:val="Normale"/>
    <w:link w:val="PidipaginaCarattere"/>
    <w:uiPriority w:val="99"/>
    <w:unhideWhenUsed/>
    <w:rsid w:val="002D23A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D23AE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049C2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049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qFormat/>
    <w:pPr>
      <w:spacing w:before="240" w:after="200"/>
      <w:outlineLvl w:val="0"/>
    </w:pPr>
    <w:rPr>
      <w:b/>
      <w:bCs/>
      <w:color w:val="1F5C99"/>
      <w:sz w:val="30"/>
      <w:szCs w:val="30"/>
    </w:rPr>
  </w:style>
  <w:style w:type="paragraph" w:styleId="Titolo2">
    <w:name w:val="heading 2"/>
    <w:qFormat/>
    <w:pPr>
      <w:spacing w:before="180" w:after="120"/>
      <w:outlineLvl w:val="1"/>
    </w:pPr>
    <w:rPr>
      <w:b/>
      <w:bCs/>
      <w:color w:val="333333"/>
      <w:sz w:val="24"/>
      <w:szCs w:val="24"/>
    </w:rPr>
  </w:style>
  <w:style w:type="paragraph" w:styleId="Titolo3">
    <w:name w:val="heading 3"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qFormat/>
    <w:pPr>
      <w:outlineLvl w:val="3"/>
    </w:pPr>
    <w:rPr>
      <w:i/>
      <w:iCs/>
      <w:color w:val="2E74B5"/>
    </w:rPr>
  </w:style>
  <w:style w:type="paragraph" w:styleId="Titolo5">
    <w:name w:val="heading 5"/>
    <w:qFormat/>
    <w:pPr>
      <w:outlineLvl w:val="4"/>
    </w:pPr>
    <w:rPr>
      <w:color w:val="2E74B5"/>
    </w:rPr>
  </w:style>
  <w:style w:type="paragraph" w:styleId="Titolo6">
    <w:name w:val="heading 6"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2D23A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D23AE"/>
  </w:style>
  <w:style w:type="paragraph" w:styleId="Pidipagina">
    <w:name w:val="footer"/>
    <w:basedOn w:val="Normale"/>
    <w:link w:val="PidipaginaCarattere"/>
    <w:uiPriority w:val="99"/>
    <w:unhideWhenUsed/>
    <w:rsid w:val="002D23A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D23AE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049C2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049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MARTINAZZO DINO</cp:lastModifiedBy>
  <cp:revision>5</cp:revision>
  <cp:lastPrinted>2026-03-21T07:22:00Z</cp:lastPrinted>
  <dcterms:created xsi:type="dcterms:W3CDTF">2026-03-18T07:18:00Z</dcterms:created>
  <dcterms:modified xsi:type="dcterms:W3CDTF">2026-03-21T07:24:00Z</dcterms:modified>
</cp:coreProperties>
</file>