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93" w:rsidRDefault="00470A3F" w:rsidP="00BE4B40">
      <w:pPr>
        <w:jc w:val="center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DRŽAVNI  UNIVERZITET U NOVOM PAZARU</w:t>
      </w:r>
    </w:p>
    <w:p w:rsidR="00470A3F" w:rsidRDefault="00470A3F" w:rsidP="00BE4B40">
      <w:pPr>
        <w:jc w:val="center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DEPARTMAN ZA BIOMEDICINSKE NAUKE</w:t>
      </w:r>
    </w:p>
    <w:p w:rsidR="00470A3F" w:rsidRDefault="00470A3F" w:rsidP="00BE4B40">
      <w:pPr>
        <w:jc w:val="center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Studijski program Sport i fizičko vaspitanje</w:t>
      </w: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 w:rsidP="00BE4B40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Kandidat:</w:t>
      </w:r>
    </w:p>
    <w:p w:rsidR="00470A3F" w:rsidRDefault="00470A3F" w:rsidP="00BE4B40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Dino Mujanović</w:t>
      </w:r>
      <w:r w:rsidR="00D50142">
        <w:rPr>
          <w:rFonts w:cs="Times New Roman"/>
          <w:szCs w:val="24"/>
          <w:lang w:val="sr-Latn-RS"/>
        </w:rPr>
        <w:t xml:space="preserve"> 024-001</w:t>
      </w: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Pr="00BE4B40" w:rsidRDefault="00470A3F" w:rsidP="00BE4B40">
      <w:pPr>
        <w:jc w:val="center"/>
        <w:rPr>
          <w:rFonts w:cs="Times New Roman"/>
          <w:b/>
          <w:szCs w:val="24"/>
          <w:lang w:val="sr-Latn-RS"/>
        </w:rPr>
      </w:pPr>
      <w:r w:rsidRPr="00BE4B40">
        <w:rPr>
          <w:rFonts w:cs="Times New Roman"/>
          <w:b/>
          <w:szCs w:val="24"/>
          <w:lang w:val="sr-Latn-RS"/>
        </w:rPr>
        <w:t>DOZVOLJENA STIMULATIVNA SREDSTVA OPORAVKA</w:t>
      </w:r>
    </w:p>
    <w:p w:rsidR="00470A3F" w:rsidRDefault="00470A3F" w:rsidP="00BE4B40">
      <w:pPr>
        <w:jc w:val="center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>(SEMINARSKI RAD)</w:t>
      </w: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 w:rsidP="00BE4B40">
      <w:pPr>
        <w:jc w:val="right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                                                                                                                          Predmetni nastavnik</w:t>
      </w:r>
      <w:r w:rsidR="00BE4B40">
        <w:rPr>
          <w:rFonts w:cs="Times New Roman"/>
          <w:szCs w:val="24"/>
          <w:lang w:val="sr-Latn-RS"/>
        </w:rPr>
        <w:t>:</w:t>
      </w:r>
    </w:p>
    <w:p w:rsidR="00470A3F" w:rsidRDefault="00470A3F" w:rsidP="00E45562">
      <w:pPr>
        <w:jc w:val="right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                                                                                                            Doc. </w:t>
      </w:r>
      <w:r w:rsidR="00D50142">
        <w:rPr>
          <w:rFonts w:cs="Times New Roman"/>
          <w:szCs w:val="24"/>
          <w:lang w:val="sr-Latn-RS"/>
        </w:rPr>
        <w:t>D</w:t>
      </w:r>
      <w:r>
        <w:rPr>
          <w:rFonts w:cs="Times New Roman"/>
          <w:szCs w:val="24"/>
          <w:lang w:val="sr-Latn-RS"/>
        </w:rPr>
        <w:t>r</w:t>
      </w:r>
      <w:r w:rsidR="00D50142">
        <w:rPr>
          <w:rFonts w:cs="Times New Roman"/>
          <w:szCs w:val="24"/>
          <w:lang w:val="sr-Latn-RS"/>
        </w:rPr>
        <w:t>.</w:t>
      </w:r>
      <w:r>
        <w:rPr>
          <w:rFonts w:cs="Times New Roman"/>
          <w:szCs w:val="24"/>
          <w:lang w:val="sr-Latn-RS"/>
        </w:rPr>
        <w:t xml:space="preserve"> Izet Kahrović</w:t>
      </w: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>
      <w:pPr>
        <w:rPr>
          <w:rFonts w:cs="Times New Roman"/>
          <w:szCs w:val="24"/>
          <w:lang w:val="sr-Latn-RS"/>
        </w:rPr>
      </w:pPr>
    </w:p>
    <w:p w:rsidR="00470A3F" w:rsidRDefault="00470A3F" w:rsidP="00E45562">
      <w:pPr>
        <w:rPr>
          <w:rFonts w:cs="Times New Roman"/>
          <w:szCs w:val="24"/>
          <w:lang w:val="sr-Latn-RS"/>
        </w:rPr>
      </w:pPr>
    </w:p>
    <w:p w:rsidR="008E26C9" w:rsidRDefault="008E26C9" w:rsidP="00E13B47">
      <w:pPr>
        <w:rPr>
          <w:rFonts w:cs="Times New Roman"/>
          <w:i/>
          <w:szCs w:val="24"/>
        </w:rPr>
      </w:pPr>
    </w:p>
    <w:sdt>
      <w:sdtPr>
        <w:id w:val="-15529122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E45562" w:rsidRPr="00E45562" w:rsidRDefault="00E45562">
          <w:pPr>
            <w:pStyle w:val="TOCHeading"/>
            <w:rPr>
              <w:color w:val="auto"/>
            </w:rPr>
          </w:pPr>
          <w:r w:rsidRPr="00E45562">
            <w:rPr>
              <w:color w:val="auto"/>
            </w:rPr>
            <w:t>Sadržaj</w:t>
          </w:r>
        </w:p>
        <w:p w:rsidR="00E45562" w:rsidRDefault="00E4556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67424" w:history="1">
            <w:r w:rsidRPr="00DF56E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DF56E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25" w:history="1">
            <w:r w:rsidRPr="00DF56E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DF56E6">
              <w:rPr>
                <w:rStyle w:val="Hyperlink"/>
                <w:noProof/>
              </w:rPr>
              <w:t>OPORAVAK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26" w:history="1">
            <w:r w:rsidRPr="00DF56E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DF56E6">
              <w:rPr>
                <w:rStyle w:val="Hyperlink"/>
                <w:noProof/>
              </w:rPr>
              <w:t>SREDSTVA I METODE OPORAVKA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27" w:history="1">
            <w:r w:rsidRPr="00DF56E6">
              <w:rPr>
                <w:rStyle w:val="Hyperlink"/>
                <w:noProof/>
              </w:rPr>
              <w:t>3.1</w:t>
            </w:r>
            <w:r w:rsidR="00E84654">
              <w:rPr>
                <w:rStyle w:val="Hyperlink"/>
                <w:noProof/>
              </w:rPr>
              <w:t xml:space="preserve">  </w:t>
            </w:r>
            <w:r w:rsidRPr="00DF56E6">
              <w:rPr>
                <w:rStyle w:val="Hyperlink"/>
                <w:noProof/>
              </w:rPr>
              <w:t xml:space="preserve"> MEDICINSKO-BIOLOŠKA SREDSTVA OPORAVKA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28" w:history="1">
            <w:r w:rsidRPr="00DF56E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DF56E6">
              <w:rPr>
                <w:rStyle w:val="Hyperlink"/>
                <w:noProof/>
              </w:rPr>
              <w:t>STIMULATIVNA SREDSTVA  OPORAVKA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29" w:history="1">
            <w:r w:rsidRPr="00DF56E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DF56E6">
              <w:rPr>
                <w:rStyle w:val="Hyperlink"/>
                <w:noProof/>
              </w:rPr>
              <w:t>DOZVOLJENA STIMULATIVNA SREDSTVA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30" w:history="1">
            <w:r w:rsidRPr="00DF56E6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DF56E6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7267431" w:history="1">
            <w:r w:rsidRPr="00DF56E6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62" w:rsidRDefault="00E45562">
          <w:r>
            <w:rPr>
              <w:b/>
              <w:bCs/>
              <w:noProof/>
            </w:rPr>
            <w:fldChar w:fldCharType="end"/>
          </w:r>
        </w:p>
      </w:sdtContent>
    </w:sdt>
    <w:p w:rsidR="008E26C9" w:rsidRPr="00E45562" w:rsidRDefault="008E26C9" w:rsidP="00E13B47">
      <w:pPr>
        <w:rPr>
          <w:rFonts w:cs="Times New Roman"/>
          <w:szCs w:val="24"/>
        </w:rPr>
      </w:pPr>
    </w:p>
    <w:p w:rsidR="008E26C9" w:rsidRDefault="008E26C9" w:rsidP="00E13B47">
      <w:pPr>
        <w:rPr>
          <w:rFonts w:cs="Times New Roman"/>
          <w:i/>
          <w:szCs w:val="24"/>
        </w:rPr>
      </w:pPr>
    </w:p>
    <w:p w:rsidR="008E26C9" w:rsidRDefault="008E26C9" w:rsidP="00E13B47">
      <w:pPr>
        <w:rPr>
          <w:rFonts w:cs="Times New Roman"/>
          <w:i/>
          <w:szCs w:val="24"/>
        </w:rPr>
      </w:pPr>
    </w:p>
    <w:p w:rsidR="008E26C9" w:rsidRDefault="008E26C9" w:rsidP="00E13B47">
      <w:pPr>
        <w:rPr>
          <w:rFonts w:cs="Times New Roman"/>
          <w:i/>
          <w:szCs w:val="24"/>
        </w:rPr>
      </w:pPr>
    </w:p>
    <w:p w:rsidR="008E26C9" w:rsidRDefault="008E26C9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Default="00E45562" w:rsidP="00E13B47">
      <w:pPr>
        <w:rPr>
          <w:rFonts w:cs="Times New Roman"/>
          <w:i/>
          <w:szCs w:val="24"/>
        </w:rPr>
      </w:pPr>
    </w:p>
    <w:p w:rsidR="00E45562" w:rsidRPr="00E13B47" w:rsidRDefault="00E45562" w:rsidP="00E13B47">
      <w:pPr>
        <w:rPr>
          <w:rFonts w:cs="Times New Roman"/>
          <w:szCs w:val="24"/>
        </w:rPr>
      </w:pPr>
    </w:p>
    <w:p w:rsidR="003B419D" w:rsidRDefault="003B419D" w:rsidP="00E13B47">
      <w:pPr>
        <w:rPr>
          <w:rFonts w:cs="Times New Roman"/>
          <w:szCs w:val="24"/>
        </w:rPr>
      </w:pPr>
    </w:p>
    <w:p w:rsidR="00BE4B40" w:rsidRPr="00E45562" w:rsidRDefault="00BE4B40" w:rsidP="00E45562">
      <w:pPr>
        <w:pStyle w:val="Heading1"/>
        <w:numPr>
          <w:ilvl w:val="0"/>
          <w:numId w:val="13"/>
        </w:numPr>
      </w:pPr>
      <w:bookmarkStart w:id="0" w:name="_Toc467267424"/>
      <w:r w:rsidRPr="00E45562">
        <w:lastRenderedPageBreak/>
        <w:t>UVOD</w:t>
      </w:r>
      <w:bookmarkEnd w:id="0"/>
    </w:p>
    <w:p w:rsidR="008E26C9" w:rsidRPr="00E13B47" w:rsidRDefault="008E26C9" w:rsidP="003B419D">
      <w:pPr>
        <w:jc w:val="center"/>
        <w:rPr>
          <w:rFonts w:cs="Times New Roman"/>
          <w:b/>
          <w:szCs w:val="24"/>
        </w:rPr>
      </w:pPr>
    </w:p>
    <w:p w:rsidR="00E3692B" w:rsidRDefault="00FF0283" w:rsidP="008E26C9">
      <w:r>
        <w:t>Onoliko koliko je trening bitan toliko je bitan I oporavak, Jak trening traži jak oporavak. Samo</w:t>
      </w:r>
      <w:r w:rsidR="00C70920">
        <w:t xml:space="preserve"> s</w:t>
      </w:r>
      <w:r>
        <w:t>a tak</w:t>
      </w:r>
      <w:r w:rsidR="00C70920">
        <w:t>v</w:t>
      </w:r>
      <w:r>
        <w:t xml:space="preserve">om ravnotežom moguće </w:t>
      </w:r>
      <w:r w:rsidR="00E84654">
        <w:t>je doći do rezultata, oč</w:t>
      </w:r>
      <w:r>
        <w:t>uvati telo od posledica. Princip treba biti jednostavan - što je intenzivniji, oporavak je duži.</w:t>
      </w:r>
    </w:p>
    <w:p w:rsidR="00FF0283" w:rsidRDefault="00FF0283" w:rsidP="008E26C9">
      <w:r>
        <w:t xml:space="preserve"> Nego, por</w:t>
      </w:r>
      <w:r w:rsidR="00E84654">
        <w:t>ed dužine oporavka potreban je i</w:t>
      </w:r>
      <w:r>
        <w:t xml:space="preserve"> kvalitet.</w:t>
      </w:r>
      <w:r w:rsidR="00E3692B">
        <w:t xml:space="preserve"> Energija se na treningu ubrzano gubi, a kroz oporavak treba da se ubrzano regrutuj</w:t>
      </w:r>
      <w:r w:rsidR="00E84654">
        <w:t>e i</w:t>
      </w:r>
      <w:r w:rsidR="00E3692B">
        <w:t xml:space="preserve"> fokusira tamo gde je bila I pre treninga. </w:t>
      </w:r>
    </w:p>
    <w:p w:rsidR="00E3692B" w:rsidRDefault="00E84654" w:rsidP="008E26C9">
      <w:r>
        <w:t>Sa bržim i</w:t>
      </w:r>
      <w:r w:rsidR="00E3692B">
        <w:t xml:space="preserve"> boljim oporavkom u stanje</w:t>
      </w:r>
      <w:r>
        <w:t xml:space="preserve"> ste da ponovo češće trenirate i</w:t>
      </w:r>
      <w:r w:rsidR="00E3692B">
        <w:t xml:space="preserve"> intenzivnije trenirate. U profesionalnom sportu brzina oporavka je ključna stvar. Ko se pre oporavi može ponovo da iskaže svoje maksimalne p</w:t>
      </w:r>
      <w:r>
        <w:t>erformanse i da dođe do rezultata. Naravno i</w:t>
      </w:r>
      <w:r w:rsidR="00E3692B">
        <w:t xml:space="preserve"> kod rekreativaca je ista priča.</w:t>
      </w:r>
    </w:p>
    <w:p w:rsidR="00E3692B" w:rsidRDefault="00E84654" w:rsidP="008E26C9">
      <w:r>
        <w:t>Koja je prva i</w:t>
      </w:r>
      <w:r w:rsidR="00E3692B">
        <w:t xml:space="preserve"> najbitnija stvar za dobar oporavak? To je ista ona stvar koja vam treba kada hoćete da dođete do cilja u treningu, a zove se PLAN</w:t>
      </w:r>
      <w:r>
        <w:t>! Oporavak traži plan isto kao i trening. Precizan, tempiran i</w:t>
      </w:r>
      <w:r w:rsidR="00E3692B">
        <w:t xml:space="preserve"> svrsishodan. </w:t>
      </w:r>
    </w:p>
    <w:p w:rsidR="00E3692B" w:rsidRDefault="00E3692B" w:rsidP="008E26C9">
      <w:r>
        <w:t>Sa takvim planom energija se brže p</w:t>
      </w:r>
      <w:r w:rsidR="00E84654">
        <w:t>rikuplja i</w:t>
      </w:r>
      <w:r>
        <w:t xml:space="preserve"> fokusir</w:t>
      </w:r>
      <w:r w:rsidR="00E84654">
        <w:t>a nazad u telo vraćajući snagu i</w:t>
      </w:r>
      <w:r>
        <w:t xml:space="preserve"> svežinu.</w:t>
      </w:r>
    </w:p>
    <w:p w:rsidR="00E3692B" w:rsidRDefault="00E3692B" w:rsidP="008E26C9">
      <w:r>
        <w:t>Posle jakog treninga nij</w:t>
      </w:r>
      <w:r w:rsidR="00E84654">
        <w:t>e dovoljno samo leći na krevet i</w:t>
      </w:r>
      <w:r>
        <w:t xml:space="preserve"> “odmoriti” malo. Potrebno je joć nekoliko elemenata vratiti u ravnotežu.</w:t>
      </w:r>
    </w:p>
    <w:p w:rsidR="00B92F96" w:rsidRDefault="00B92F96" w:rsidP="00E3692B">
      <w:pPr>
        <w:rPr>
          <w:rFonts w:cs="Times New Roman"/>
          <w:szCs w:val="24"/>
        </w:rPr>
      </w:pPr>
    </w:p>
    <w:p w:rsidR="00B92F96" w:rsidRDefault="00B92F96" w:rsidP="00E3692B">
      <w:pPr>
        <w:rPr>
          <w:rFonts w:cs="Times New Roman"/>
          <w:szCs w:val="24"/>
        </w:rPr>
      </w:pPr>
    </w:p>
    <w:p w:rsidR="003B419D" w:rsidRDefault="003B419D" w:rsidP="00C70920">
      <w:pPr>
        <w:rPr>
          <w:rFonts w:cs="Times New Roman"/>
          <w:b/>
          <w:szCs w:val="24"/>
        </w:rPr>
      </w:pPr>
    </w:p>
    <w:p w:rsidR="00E45562" w:rsidRDefault="00E45562" w:rsidP="00C70920">
      <w:pPr>
        <w:rPr>
          <w:rFonts w:cs="Times New Roman"/>
          <w:b/>
          <w:szCs w:val="24"/>
        </w:rPr>
      </w:pPr>
    </w:p>
    <w:p w:rsidR="00E45562" w:rsidRDefault="00E45562" w:rsidP="00C70920">
      <w:pPr>
        <w:rPr>
          <w:rFonts w:cs="Times New Roman"/>
          <w:b/>
          <w:szCs w:val="24"/>
        </w:rPr>
      </w:pPr>
    </w:p>
    <w:p w:rsidR="00E45562" w:rsidRDefault="00E45562" w:rsidP="00C70920">
      <w:pPr>
        <w:rPr>
          <w:rFonts w:cs="Times New Roman"/>
          <w:b/>
          <w:szCs w:val="24"/>
        </w:rPr>
      </w:pPr>
    </w:p>
    <w:p w:rsidR="00E45562" w:rsidRDefault="00E45562" w:rsidP="00C70920">
      <w:pPr>
        <w:rPr>
          <w:rFonts w:cs="Times New Roman"/>
          <w:b/>
          <w:szCs w:val="24"/>
        </w:rPr>
      </w:pPr>
    </w:p>
    <w:p w:rsidR="003B419D" w:rsidRDefault="003B419D" w:rsidP="00C70920">
      <w:pPr>
        <w:rPr>
          <w:rFonts w:cs="Times New Roman"/>
          <w:b/>
          <w:szCs w:val="24"/>
        </w:rPr>
      </w:pPr>
    </w:p>
    <w:p w:rsidR="005C1A93" w:rsidRPr="008E26C9" w:rsidRDefault="005C1A93" w:rsidP="00E45562">
      <w:pPr>
        <w:pStyle w:val="Heading1"/>
        <w:numPr>
          <w:ilvl w:val="0"/>
          <w:numId w:val="13"/>
        </w:numPr>
      </w:pPr>
      <w:bookmarkStart w:id="1" w:name="_Toc467267279"/>
      <w:bookmarkStart w:id="2" w:name="_Toc467267425"/>
      <w:r w:rsidRPr="008E26C9">
        <w:lastRenderedPageBreak/>
        <w:t>OPORAVAK</w:t>
      </w:r>
      <w:bookmarkEnd w:id="1"/>
      <w:bookmarkEnd w:id="2"/>
    </w:p>
    <w:p w:rsidR="008E26C9" w:rsidRPr="008E26C9" w:rsidRDefault="008E26C9" w:rsidP="008E26C9"/>
    <w:p w:rsidR="00C70920" w:rsidRDefault="00C70920" w:rsidP="008E26C9">
      <w:pPr>
        <w:rPr>
          <w:b/>
        </w:rPr>
      </w:pPr>
      <w:r>
        <w:t>U najoštrijem smislu oporavak se može definisati kao process obnavljanja energetskih potencijala organizma posle izvršenog rada. Izvesno je, naime, da tokom rada dolazi do</w:t>
      </w:r>
      <w:r w:rsidR="00E84654">
        <w:t xml:space="preserve"> potrošnje energetskih rezervi i</w:t>
      </w:r>
      <w:r>
        <w:t xml:space="preserve"> postepe</w:t>
      </w:r>
      <w:r w:rsidR="00E84654">
        <w:t>nog opadanja radne sposobnosti i konačno do zamora i</w:t>
      </w:r>
      <w:r>
        <w:t xml:space="preserve"> prekida rada. Nakon izvršenog rada, pak, dolazi do obrnutih promena u delatnosti onih funkcionalnih Sistema koji su obezbeđivali izvršenje toga rada. U toku obnavljanja, naime, odstranjuju</w:t>
      </w:r>
      <w:r w:rsidR="00E84654">
        <w:t xml:space="preserve"> se produki radnog metabolizma i</w:t>
      </w:r>
      <w:r>
        <w:t xml:space="preserve"> popunjavaju energetske reserve, strukt</w:t>
      </w:r>
      <w:r w:rsidR="00E84654">
        <w:t>ura tkiva ( belančevine I dr.) i</w:t>
      </w:r>
      <w:r>
        <w:t xml:space="preserve"> fermenti koji su potrošeni u toku rada. Sve te promene koje se dešavaju u period obnavljanja uobičajeno se objedinjuju u pojmu </w:t>
      </w:r>
      <w:r w:rsidRPr="00C70920">
        <w:rPr>
          <w:b/>
        </w:rPr>
        <w:t>oporavak</w:t>
      </w:r>
      <w:r>
        <w:rPr>
          <w:b/>
        </w:rPr>
        <w:t>.</w:t>
      </w:r>
    </w:p>
    <w:p w:rsidR="00C70920" w:rsidRDefault="00C70920" w:rsidP="008E26C9">
      <w:r>
        <w:t>Proces oporavka ostvaruje se na četiri nivoa, odnosno kroz četiri faze ili stadija koji se mogu označiti kao:</w:t>
      </w:r>
    </w:p>
    <w:p w:rsidR="00C70920" w:rsidRDefault="00C70920" w:rsidP="008E26C9">
      <w:r>
        <w:t>Tekući oporavak u toku samog rada;</w:t>
      </w:r>
    </w:p>
    <w:p w:rsidR="00C70920" w:rsidRDefault="008E26C9" w:rsidP="008E26C9">
      <w:r>
        <w:t>Brzi oporavak koji se događ</w:t>
      </w:r>
      <w:r w:rsidR="00C70920">
        <w:t>a neposredno po okončanju rada;</w:t>
      </w:r>
    </w:p>
    <w:p w:rsidR="008E26C9" w:rsidRDefault="00E84654" w:rsidP="008E26C9">
      <w:pPr>
        <w:pStyle w:val="ListParagraph"/>
        <w:numPr>
          <w:ilvl w:val="0"/>
          <w:numId w:val="10"/>
        </w:numPr>
      </w:pPr>
      <w:r>
        <w:t>“zaostali” ili “odgođeni” oporavak koji se događ</w:t>
      </w:r>
      <w:r w:rsidR="00C70920">
        <w:t>a u dužem period vremena posle završetka rada; i</w:t>
      </w:r>
    </w:p>
    <w:p w:rsidR="00C70920" w:rsidRDefault="00C70920" w:rsidP="008E26C9">
      <w:pPr>
        <w:pStyle w:val="ListParagraph"/>
        <w:numPr>
          <w:ilvl w:val="0"/>
          <w:numId w:val="10"/>
        </w:numPr>
      </w:pPr>
      <w:r>
        <w:t>Oporavak posle hroničnih prenaprezanja (tzv. “stress oporavak”)</w:t>
      </w:r>
    </w:p>
    <w:p w:rsidR="00E13B47" w:rsidRDefault="008E26C9" w:rsidP="00EF1B1D">
      <w:pPr>
        <w:rPr>
          <w:rFonts w:cs="Times New Roman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D34C06E" wp14:editId="2BC723BD">
            <wp:extent cx="4219575" cy="2783748"/>
            <wp:effectExtent l="0" t="0" r="0" b="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75" cy="28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5C84" w:rsidRDefault="00625C84" w:rsidP="00EF1B1D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Slika 1, </w:t>
      </w:r>
      <w:r w:rsidRPr="00625C84">
        <w:rPr>
          <w:rFonts w:cs="Times New Roman"/>
          <w:i/>
          <w:szCs w:val="24"/>
        </w:rPr>
        <w:t>Potrošnja energije pri različitim aktivnostima kcal/h</w:t>
      </w:r>
    </w:p>
    <w:p w:rsidR="00C70920" w:rsidRDefault="00C70920" w:rsidP="008E26C9">
      <w:pPr>
        <w:pStyle w:val="Heading1"/>
        <w:numPr>
          <w:ilvl w:val="0"/>
          <w:numId w:val="10"/>
        </w:numPr>
      </w:pPr>
      <w:bookmarkStart w:id="3" w:name="_Toc467267280"/>
      <w:bookmarkStart w:id="4" w:name="_Toc467267426"/>
      <w:r w:rsidRPr="00E13B47">
        <w:lastRenderedPageBreak/>
        <w:t>SREDSTVA I METODE OPORAVKA</w:t>
      </w:r>
      <w:bookmarkEnd w:id="3"/>
      <w:bookmarkEnd w:id="4"/>
    </w:p>
    <w:p w:rsidR="008E26C9" w:rsidRPr="008E26C9" w:rsidRDefault="008E26C9" w:rsidP="008E26C9"/>
    <w:p w:rsidR="008E26C9" w:rsidRDefault="005317F3" w:rsidP="008E26C9">
      <w:r>
        <w:t>U borbi za dalje poboljšanje sportskih rezult</w:t>
      </w:r>
      <w:r w:rsidR="00E84654">
        <w:t>ata sve značajniju ulogu imaju i</w:t>
      </w:r>
      <w:r>
        <w:t xml:space="preserve"> sredstva koja ubrzavaju oporavak, koja povećavaju efikasnost odmora. Zahvaljujući njima iz godine u godinu se povećava obim opterećenja, proširuje se arsenal vežbi, povećava se koeficijent korisnog dejstva treninga. </w:t>
      </w:r>
    </w:p>
    <w:p w:rsidR="005317F3" w:rsidRDefault="005317F3" w:rsidP="008E26C9">
      <w:r>
        <w:t>Prema jednoj šire prihvaćenoj klasifikaciji, sva sredstva oporavka mogu se razvrstati u tri velike grupe:</w:t>
      </w:r>
    </w:p>
    <w:p w:rsidR="008E26C9" w:rsidRDefault="005317F3" w:rsidP="008E26C9">
      <w:pPr>
        <w:pStyle w:val="ListParagraph"/>
        <w:numPr>
          <w:ilvl w:val="0"/>
          <w:numId w:val="11"/>
        </w:numPr>
      </w:pPr>
      <w:r>
        <w:t>Pedagoška sredstva, koja neki autori označavaju I kao “trenažna”;</w:t>
      </w:r>
    </w:p>
    <w:p w:rsidR="008E26C9" w:rsidRDefault="008E26C9" w:rsidP="008E26C9">
      <w:pPr>
        <w:pStyle w:val="ListParagraph"/>
        <w:numPr>
          <w:ilvl w:val="0"/>
          <w:numId w:val="11"/>
        </w:numPr>
      </w:pPr>
      <w:r>
        <w:t>Medicinsko-biološka sredstva; i</w:t>
      </w:r>
    </w:p>
    <w:p w:rsidR="008E26C9" w:rsidRDefault="005317F3" w:rsidP="008E26C9">
      <w:pPr>
        <w:pStyle w:val="ListParagraph"/>
        <w:numPr>
          <w:ilvl w:val="0"/>
          <w:numId w:val="11"/>
        </w:numPr>
      </w:pPr>
      <w:r>
        <w:t>Psihološka sredstva;</w:t>
      </w:r>
    </w:p>
    <w:p w:rsidR="00E45562" w:rsidRPr="008E26C9" w:rsidRDefault="00E45562" w:rsidP="00E45562">
      <w:pPr>
        <w:ind w:left="360"/>
      </w:pPr>
    </w:p>
    <w:p w:rsidR="008E26C9" w:rsidRPr="008E26C9" w:rsidRDefault="00E13B47" w:rsidP="00E45562">
      <w:pPr>
        <w:pStyle w:val="Heading2"/>
      </w:pPr>
      <w:bookmarkStart w:id="5" w:name="_Toc467267281"/>
      <w:bookmarkStart w:id="6" w:name="_Toc467267427"/>
      <w:r w:rsidRPr="00E13B47">
        <w:t>3.1</w:t>
      </w:r>
      <w:r w:rsidR="00E45562">
        <w:t xml:space="preserve"> </w:t>
      </w:r>
      <w:r w:rsidR="005317F3" w:rsidRPr="00E13B47">
        <w:t>MEDICINSKO-BIOLOŠKA SREDSTVA OPORAVKA</w:t>
      </w:r>
      <w:bookmarkEnd w:id="5"/>
      <w:bookmarkEnd w:id="6"/>
    </w:p>
    <w:p w:rsidR="005317F3" w:rsidRPr="008E26C9" w:rsidRDefault="005317F3" w:rsidP="008E26C9">
      <w:pPr>
        <w:rPr>
          <w:rFonts w:cs="Times New Roman"/>
          <w:szCs w:val="24"/>
        </w:rPr>
      </w:pPr>
      <w:r w:rsidRPr="008E26C9">
        <w:rPr>
          <w:rFonts w:cs="Times New Roman"/>
          <w:szCs w:val="24"/>
        </w:rPr>
        <w:t>U ovu grupu mogu se svrstati različita sredstva pomoću kojih se posredno ili neposredno podstiču ili</w:t>
      </w:r>
      <w:r w:rsidR="00E84654">
        <w:rPr>
          <w:rFonts w:cs="Times New Roman"/>
          <w:szCs w:val="24"/>
        </w:rPr>
        <w:t xml:space="preserve"> ubrzavaju procesi obnavljanja i</w:t>
      </w:r>
      <w:r w:rsidRPr="008E26C9">
        <w:rPr>
          <w:rFonts w:cs="Times New Roman"/>
          <w:szCs w:val="24"/>
        </w:rPr>
        <w:t xml:space="preserve"> stvaraju uslovi za povećanje radne sposobnosti u periodu oporavka. Polazeći od njih</w:t>
      </w:r>
      <w:r w:rsidR="00E84654">
        <w:rPr>
          <w:rFonts w:cs="Times New Roman"/>
          <w:szCs w:val="24"/>
        </w:rPr>
        <w:t>ovih karakterističnih obeležja i</w:t>
      </w:r>
      <w:r w:rsidRPr="008E26C9">
        <w:rPr>
          <w:rFonts w:cs="Times New Roman"/>
          <w:szCs w:val="24"/>
        </w:rPr>
        <w:t xml:space="preserve"> namene, ova sredstva se mogu podeliti u više grupa od kojih se posebno ističu:</w:t>
      </w:r>
    </w:p>
    <w:p w:rsidR="00EF1B1D" w:rsidRDefault="00EF1B1D" w:rsidP="00EF1B1D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Energetsko-supstancijska sredstva;</w:t>
      </w:r>
    </w:p>
    <w:p w:rsidR="00EF1B1D" w:rsidRDefault="00EF1B1D" w:rsidP="00EF1B1D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Stimulativna sredstva ili stimulatori;</w:t>
      </w:r>
    </w:p>
    <w:p w:rsidR="00EF1B1D" w:rsidRPr="008E26C9" w:rsidRDefault="00EF1B1D" w:rsidP="00C70920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Fizioterapijska sredstva;</w:t>
      </w:r>
      <w:r w:rsidR="005317F3">
        <w:rPr>
          <w:rFonts w:cs="Times New Roman"/>
          <w:szCs w:val="24"/>
        </w:rPr>
        <w:t xml:space="preserve"> </w:t>
      </w:r>
    </w:p>
    <w:p w:rsidR="00EF1B1D" w:rsidRDefault="00625C84" w:rsidP="00C70920">
      <w:pPr>
        <w:rPr>
          <w:rFonts w:cs="Times New Roman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54A87CE" wp14:editId="5952ACF0">
            <wp:extent cx="1981200" cy="1292588"/>
            <wp:effectExtent l="0" t="0" r="0" b="3175"/>
            <wp:docPr id="2" name="Picture 2" descr="http://www.bjjshop.rs/images/BLOG/2014/preneseno%20sa%20starog%20sajta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jjshop.rs/images/BLOG/2014/preneseno%20sa%20starog%20sajta/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81" cy="133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C84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B52FCD9" wp14:editId="045F04AF">
            <wp:extent cx="1933575" cy="1324117"/>
            <wp:effectExtent l="0" t="0" r="0" b="9525"/>
            <wp:docPr id="3" name="Picture 3" descr="http://www.bjjshop.rs/images/BLOG/2014/preneseno%20sa%20starog%20sajta/meditation-man-heal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jjshop.rs/images/BLOG/2014/preneseno%20sa%20starog%20sajta/meditation-man-heal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99" cy="13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C9" w:rsidRDefault="00625C84" w:rsidP="00C7092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Slika 2, </w:t>
      </w:r>
      <w:r w:rsidRPr="00D308A6">
        <w:rPr>
          <w:rFonts w:cs="Times New Roman"/>
          <w:i/>
          <w:szCs w:val="24"/>
        </w:rPr>
        <w:t>suplementi koji pospešuju oporavak</w:t>
      </w:r>
      <w:r>
        <w:rPr>
          <w:rFonts w:cs="Times New Roman"/>
          <w:szCs w:val="24"/>
        </w:rPr>
        <w:t xml:space="preserve">;     Slike 3, </w:t>
      </w:r>
      <w:r w:rsidR="00E13B47">
        <w:rPr>
          <w:rFonts w:cs="Times New Roman"/>
          <w:i/>
          <w:szCs w:val="24"/>
        </w:rPr>
        <w:t xml:space="preserve">psihološka sredstva </w:t>
      </w:r>
      <w:r w:rsidRPr="00D308A6">
        <w:rPr>
          <w:rFonts w:cs="Times New Roman"/>
          <w:i/>
          <w:szCs w:val="24"/>
        </w:rPr>
        <w:t>oporavka</w:t>
      </w:r>
    </w:p>
    <w:p w:rsidR="00E13B47" w:rsidRPr="008E26C9" w:rsidRDefault="001F664A" w:rsidP="008E26C9">
      <w:pPr>
        <w:rPr>
          <w:rFonts w:cs="Times New Roman"/>
          <w:szCs w:val="24"/>
        </w:rPr>
      </w:pPr>
      <w:hyperlink r:id="rId11" w:history="1">
        <w:r w:rsidR="00D50142" w:rsidRPr="00AF1352">
          <w:rPr>
            <w:rStyle w:val="Hyperlink"/>
            <w:rFonts w:cs="Times New Roman"/>
            <w:szCs w:val="24"/>
          </w:rPr>
          <w:t>http://www.bjjshop.rs/blog/edukacija/pripreme/item/229-oporavak-u-sportu</w:t>
        </w:r>
      </w:hyperlink>
    </w:p>
    <w:p w:rsidR="00465DD8" w:rsidRDefault="00EF1B1D" w:rsidP="008E26C9">
      <w:pPr>
        <w:pStyle w:val="Heading1"/>
        <w:numPr>
          <w:ilvl w:val="0"/>
          <w:numId w:val="10"/>
        </w:numPr>
      </w:pPr>
      <w:bookmarkStart w:id="7" w:name="_Toc467267282"/>
      <w:bookmarkStart w:id="8" w:name="_Toc467267428"/>
      <w:r w:rsidRPr="00E13B47">
        <w:lastRenderedPageBreak/>
        <w:t>S</w:t>
      </w:r>
      <w:r w:rsidR="00465DD8" w:rsidRPr="00E13B47">
        <w:t>TIMUL</w:t>
      </w:r>
      <w:r w:rsidR="00E13B47">
        <w:t>ATIVNA SREDSTVA  OPORAVKA</w:t>
      </w:r>
      <w:bookmarkEnd w:id="7"/>
      <w:bookmarkEnd w:id="8"/>
    </w:p>
    <w:p w:rsidR="008E26C9" w:rsidRPr="008E26C9" w:rsidRDefault="008E26C9" w:rsidP="008E26C9"/>
    <w:p w:rsidR="00B25E57" w:rsidRDefault="00B25E57" w:rsidP="00E45562">
      <w:r>
        <w:t>U novije vreme, u cilju efika</w:t>
      </w:r>
      <w:r w:rsidR="00D50142">
        <w:t>snijeg oporavka, odnosno poboljš</w:t>
      </w:r>
      <w:r>
        <w:t>a</w:t>
      </w:r>
      <w:r w:rsidR="00D50142">
        <w:t>vanja sportskih rezultata, naroč</w:t>
      </w:r>
      <w:r>
        <w:t>i</w:t>
      </w:r>
      <w:r w:rsidR="00D50142">
        <w:t>to kada to nije moguće da se postigne uobič</w:t>
      </w:r>
      <w:r w:rsidR="00E84654">
        <w:t>ajnim sredstvima i</w:t>
      </w:r>
      <w:r>
        <w:t xml:space="preserve"> </w:t>
      </w:r>
      <w:r w:rsidR="00D50142">
        <w:t>metodama treninga, sve viš</w:t>
      </w:r>
      <w:r>
        <w:t xml:space="preserve">e se koriste </w:t>
      </w:r>
      <w:r w:rsidR="00D50142">
        <w:t>razna</w:t>
      </w:r>
      <w:r>
        <w:t xml:space="preserve"> </w:t>
      </w:r>
      <w:r w:rsidR="00D50142">
        <w:t>stimulativna sredstva, najčešć</w:t>
      </w:r>
      <w:r>
        <w:t>e u vidu tzv.”</w:t>
      </w:r>
      <w:r w:rsidR="00D50142">
        <w:t>farmakodinamič</w:t>
      </w:r>
      <w:r>
        <w:t xml:space="preserve">kih stimulatora”. </w:t>
      </w:r>
    </w:p>
    <w:p w:rsidR="00B25E57" w:rsidRDefault="00B25E57" w:rsidP="00E45562">
      <w:r>
        <w:t>Poznato je, nai</w:t>
      </w:r>
      <w:r w:rsidR="00D50142">
        <w:t>me, da su ljudi u borbi protiv zamora već</w:t>
      </w:r>
      <w:r>
        <w:t xml:space="preserve"> od davnina koristili razne “stimulatore”</w:t>
      </w:r>
      <w:r w:rsidR="00D50142">
        <w:t xml:space="preserve"> koji poveć</w:t>
      </w:r>
      <w:r>
        <w:t>ava</w:t>
      </w:r>
      <w:r w:rsidR="00577FD2">
        <w:t xml:space="preserve">ju momentalnu radnu sposobnost </w:t>
      </w:r>
      <w:r>
        <w:t>. Postoji citav niz hemijskih materija koje d</w:t>
      </w:r>
      <w:r w:rsidR="00E84654">
        <w:t>eluju ekscitativno na somatski i</w:t>
      </w:r>
      <w:r>
        <w:t xml:space="preserve"> vegetativni nivo organizma kao sto su: kofein, morfijum, amfitamin, kokain</w:t>
      </w:r>
      <w:r w:rsidR="00E84654">
        <w:t>, benzedin i</w:t>
      </w:r>
      <w:r>
        <w:t xml:space="preserve"> mnogi drugi.</w:t>
      </w:r>
    </w:p>
    <w:p w:rsidR="00577FD2" w:rsidRDefault="00E84654" w:rsidP="00E45562">
      <w:r>
        <w:t>Izvesno je, međ</w:t>
      </w:r>
      <w:r w:rsidR="00577FD2">
        <w:t>utim, da o</w:t>
      </w:r>
      <w:r w:rsidR="00D50142">
        <w:t>vi stimulatori, osim sto poboljš</w:t>
      </w:r>
      <w:r w:rsidR="00577FD2">
        <w:t>avaju momentalnu radn</w:t>
      </w:r>
      <w:r w:rsidR="00D50142">
        <w:t>u</w:t>
      </w:r>
      <w:r w:rsidR="00577FD2">
        <w:t xml:space="preserve"> </w:t>
      </w:r>
      <w:r w:rsidR="00D50142">
        <w:t>sposobnost, po pravilu odlaž</w:t>
      </w:r>
      <w:r w:rsidR="00577FD2">
        <w:t xml:space="preserve">u I </w:t>
      </w:r>
      <w:r w:rsidR="00D50142">
        <w:t>oseć</w:t>
      </w:r>
      <w:r w:rsidR="00577FD2">
        <w:t xml:space="preserve">aj zamora koji je, kao sto znamo, </w:t>
      </w:r>
      <w:r w:rsidR="00D50142">
        <w:t>veoma znač</w:t>
      </w:r>
      <w:r w:rsidR="00577FD2">
        <w:t xml:space="preserve">ajan signal,  koji upozorava da je organizmu potreban odmor. Samim tim sto otklanjaju osecaj </w:t>
      </w:r>
      <w:r w:rsidR="00D50142">
        <w:t>z</w:t>
      </w:r>
      <w:r w:rsidR="00577FD2">
        <w:t>amora,</w:t>
      </w:r>
      <w:r w:rsidR="00D50142">
        <w:t xml:space="preserve"> ovi stimulatori zavode č</w:t>
      </w:r>
      <w:r w:rsidR="00577FD2">
        <w:t>oveka da u svom naporu predj</w:t>
      </w:r>
      <w:r>
        <w:t>e fizioloski opravdane granice i</w:t>
      </w:r>
      <w:r w:rsidR="00577FD2">
        <w:t xml:space="preserve"> time ga dovedu u stanje premo</w:t>
      </w:r>
      <w:r w:rsidR="00D50142">
        <w:t>renosti. Pri tom stanju, organi</w:t>
      </w:r>
      <w:r w:rsidR="00577FD2">
        <w:t>zam ne samo da g</w:t>
      </w:r>
      <w:r w:rsidR="00D50142">
        <w:t>ubi svoju radnu sposobnostza duže vreme, već</w:t>
      </w:r>
      <w:r>
        <w:t xml:space="preserve"> to moze da dovede i</w:t>
      </w:r>
      <w:r w:rsidR="00577FD2">
        <w:t xml:space="preserve"> </w:t>
      </w:r>
      <w:r w:rsidR="00D50142">
        <w:t>do mnogo težih, č</w:t>
      </w:r>
      <w:r>
        <w:t>ak i</w:t>
      </w:r>
      <w:r w:rsidR="00577FD2">
        <w:t xml:space="preserve"> </w:t>
      </w:r>
      <w:r w:rsidR="00D50142">
        <w:t>tragič</w:t>
      </w:r>
      <w:r w:rsidR="00577FD2">
        <w:t xml:space="preserve">nih posledica. Smatra se da je zbog uzimanja stimulativnih sredstva samo medju biciklistima do sada umrlo oko 70 sportista (Malacko, 1991). Osim </w:t>
      </w:r>
      <w:r w:rsidR="00D50142">
        <w:t>toga ovi stimulatori, budući da č</w:t>
      </w:r>
      <w:r w:rsidR="00577FD2">
        <w:t>ine nepotrebnom endogenu hormonal</w:t>
      </w:r>
      <w:r>
        <w:t>nu mobilizaciju, mogu izazvati i</w:t>
      </w:r>
      <w:r w:rsidR="00577FD2">
        <w:t xml:space="preserve"> trajnu hipofunkciju prirodnuh regulatornih </w:t>
      </w:r>
      <w:r w:rsidR="00D50142">
        <w:t>s</w:t>
      </w:r>
      <w:r w:rsidR="00577FD2">
        <w:t>istema, pogotovo ako se koriste nekontrolisano I prekomerno.</w:t>
      </w:r>
    </w:p>
    <w:p w:rsidR="00577FD2" w:rsidRDefault="00E84654" w:rsidP="00E45562">
      <w:r>
        <w:t>Zbog toga, a i</w:t>
      </w:r>
      <w:r w:rsidR="00BA0170">
        <w:t xml:space="preserve"> zbog drugih razloga, pre svega eti</w:t>
      </w:r>
      <w:r>
        <w:t>čkih, Međ</w:t>
      </w:r>
      <w:r w:rsidR="00D50142">
        <w:t>unarodni Olimpijski Komitet (MOK) je još</w:t>
      </w:r>
      <w:r w:rsidR="00BA0170">
        <w:t xml:space="preserve"> 1961. </w:t>
      </w:r>
      <w:r w:rsidR="00D50142">
        <w:t>g</w:t>
      </w:r>
      <w:r w:rsidR="00BA0170">
        <w:t>odine doneo odluku, po kojoj se spo</w:t>
      </w:r>
      <w:r w:rsidR="00D50142">
        <w:t>rtistima zabranjuje upotreba već</w:t>
      </w:r>
      <w:r w:rsidR="00BA0170">
        <w:t>ine ovih farmdinamickih stim</w:t>
      </w:r>
      <w:r w:rsidR="00D50142">
        <w:t>ulatora. Neš</w:t>
      </w:r>
      <w:r w:rsidR="00BA0170">
        <w:t>to kasnije, utvrdjena je I lista zabra</w:t>
      </w:r>
      <w:r>
        <w:t>njenih stimulativnih sredstava i</w:t>
      </w:r>
      <w:r w:rsidR="00BA0170">
        <w:t xml:space="preserve"> izvrsena standardizacija “anti-dop</w:t>
      </w:r>
      <w:r>
        <w:t>ing” kontrole, kao i</w:t>
      </w:r>
      <w:r w:rsidR="00BA0170">
        <w:t xml:space="preserve"> </w:t>
      </w:r>
      <w:r w:rsidR="00D50142">
        <w:t xml:space="preserve">odgovarajuće kaznene mere za </w:t>
      </w:r>
      <w:r>
        <w:t>ove sportiste, trenere i</w:t>
      </w:r>
      <w:r w:rsidR="00BA0170">
        <w:t xml:space="preserve"> lekare koji ove odluke ne postuju</w:t>
      </w:r>
      <w:r>
        <w:t>.</w:t>
      </w:r>
    </w:p>
    <w:p w:rsidR="00BA0170" w:rsidRDefault="00BA0170" w:rsidP="00E45562">
      <w:r>
        <w:t xml:space="preserve">Zbog toga, kada se govori o stimulatornim sredstvima oporavka </w:t>
      </w:r>
      <w:r w:rsidR="00D50142">
        <w:t>sportis</w:t>
      </w:r>
      <w:r>
        <w:t>t</w:t>
      </w:r>
      <w:r w:rsidR="00D50142">
        <w:t>e</w:t>
      </w:r>
      <w:r>
        <w:t>, onda se prvenstveno misli na ona sredstav</w:t>
      </w:r>
      <w:r w:rsidR="00D50142">
        <w:t>a koja se koriste iskljućivo kao dopuna treninga, a ne na ona pomoću kojih se a veštački nač</w:t>
      </w:r>
      <w:r>
        <w:t>in moze uticati na sportske rezultate.</w:t>
      </w:r>
    </w:p>
    <w:p w:rsidR="00D50142" w:rsidRDefault="00BA0170" w:rsidP="00577FD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D50142" w:rsidRPr="00E13B47" w:rsidRDefault="00E45562" w:rsidP="00E45562">
      <w:pPr>
        <w:pStyle w:val="Heading2"/>
        <w:numPr>
          <w:ilvl w:val="1"/>
          <w:numId w:val="10"/>
        </w:numPr>
      </w:pPr>
      <w:r>
        <w:lastRenderedPageBreak/>
        <w:t xml:space="preserve"> </w:t>
      </w:r>
      <w:bookmarkStart w:id="9" w:name="_Toc467267283"/>
      <w:bookmarkStart w:id="10" w:name="_Toc467267429"/>
      <w:r w:rsidR="00D50142" w:rsidRPr="00E13B47">
        <w:t>DOZVOLJENA STIMULATIVNA SREDSTVA</w:t>
      </w:r>
      <w:bookmarkEnd w:id="9"/>
      <w:bookmarkEnd w:id="10"/>
    </w:p>
    <w:p w:rsidR="00BA0170" w:rsidRDefault="00BA0170" w:rsidP="00577FD2">
      <w:pPr>
        <w:rPr>
          <w:rFonts w:cs="Times New Roman"/>
          <w:szCs w:val="24"/>
        </w:rPr>
      </w:pPr>
      <w:r>
        <w:rPr>
          <w:rFonts w:cs="Times New Roman"/>
          <w:szCs w:val="24"/>
        </w:rPr>
        <w:t>U dozvoljena stimulativna sredstva ubrajaju se:</w:t>
      </w:r>
    </w:p>
    <w:p w:rsidR="00BA0170" w:rsidRDefault="00E84654" w:rsidP="00BA017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Disajne smese i</w:t>
      </w:r>
      <w:r w:rsidR="00BA0170">
        <w:rPr>
          <w:rFonts w:cs="Times New Roman"/>
          <w:szCs w:val="24"/>
        </w:rPr>
        <w:t xml:space="preserve"> joni</w:t>
      </w:r>
      <w:r w:rsidR="00D50142">
        <w:rPr>
          <w:rFonts w:cs="Times New Roman"/>
          <w:szCs w:val="24"/>
        </w:rPr>
        <w:t>z</w:t>
      </w:r>
      <w:r w:rsidR="00BA0170">
        <w:rPr>
          <w:rFonts w:cs="Times New Roman"/>
          <w:szCs w:val="24"/>
        </w:rPr>
        <w:t>acija,</w:t>
      </w:r>
    </w:p>
    <w:p w:rsidR="00BA0170" w:rsidRDefault="00BA0170" w:rsidP="00BA017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Barokomore,</w:t>
      </w:r>
    </w:p>
    <w:p w:rsidR="00BA0170" w:rsidRDefault="00BA0170" w:rsidP="00BA017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Neki trankvilizatori –</w:t>
      </w:r>
      <w:r w:rsidR="00D50142">
        <w:rPr>
          <w:rFonts w:cs="Times New Roman"/>
          <w:szCs w:val="24"/>
        </w:rPr>
        <w:t xml:space="preserve"> umirujuć</w:t>
      </w:r>
      <w:r>
        <w:rPr>
          <w:rFonts w:cs="Times New Roman"/>
          <w:szCs w:val="24"/>
        </w:rPr>
        <w:t>a sredstva (kao sto su seduksen, elenijum I dr.)</w:t>
      </w:r>
    </w:p>
    <w:p w:rsidR="00BA0170" w:rsidRDefault="00BA0170" w:rsidP="00BA017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Kalijum</w:t>
      </w:r>
      <w:r w:rsidR="00D50142">
        <w:rPr>
          <w:rFonts w:cs="Times New Roman"/>
          <w:szCs w:val="24"/>
        </w:rPr>
        <w:t>- orotat</w:t>
      </w:r>
      <w:r w:rsidR="00E84654">
        <w:rPr>
          <w:rFonts w:cs="Times New Roman"/>
          <w:szCs w:val="24"/>
        </w:rPr>
        <w:t xml:space="preserve"> i</w:t>
      </w:r>
      <w:r>
        <w:rPr>
          <w:rFonts w:cs="Times New Roman"/>
          <w:szCs w:val="24"/>
        </w:rPr>
        <w:t xml:space="preserve"> inozin,</w:t>
      </w:r>
    </w:p>
    <w:p w:rsidR="00BA0170" w:rsidRDefault="00BA0170" w:rsidP="00BA017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Sredstva koja u normalnim dozama fizioloski deluju, itd.</w:t>
      </w:r>
    </w:p>
    <w:p w:rsidR="00BA0170" w:rsidRDefault="00BA0170" w:rsidP="00E84654">
      <w:pPr>
        <w:rPr>
          <w:rFonts w:cs="Times New Roman"/>
          <w:szCs w:val="24"/>
        </w:rPr>
      </w:pPr>
      <w:r>
        <w:rPr>
          <w:rFonts w:cs="Times New Roman"/>
          <w:szCs w:val="24"/>
        </w:rPr>
        <w:t>Osim toga</w:t>
      </w:r>
      <w:r w:rsidR="00D50142">
        <w:rPr>
          <w:rFonts w:cs="Times New Roman"/>
          <w:szCs w:val="24"/>
        </w:rPr>
        <w:t>, uz izvesna ogranič</w:t>
      </w:r>
      <w:r w:rsidR="00C7195C">
        <w:rPr>
          <w:rFonts w:cs="Times New Roman"/>
          <w:szCs w:val="24"/>
        </w:rPr>
        <w:t>enja mogu se koristiti: alk</w:t>
      </w:r>
      <w:r w:rsidR="00954DFE">
        <w:rPr>
          <w:rFonts w:cs="Times New Roman"/>
          <w:szCs w:val="24"/>
        </w:rPr>
        <w:t>ohol, marihuana, lokalni anestetici, korti</w:t>
      </w:r>
      <w:r w:rsidR="00D50142">
        <w:rPr>
          <w:rFonts w:cs="Times New Roman"/>
          <w:szCs w:val="24"/>
        </w:rPr>
        <w:t>ko</w:t>
      </w:r>
      <w:r w:rsidR="00C7195C">
        <w:rPr>
          <w:rFonts w:cs="Times New Roman"/>
          <w:szCs w:val="24"/>
        </w:rPr>
        <w:t>-steroidi i</w:t>
      </w:r>
      <w:r w:rsidR="00954DFE">
        <w:rPr>
          <w:rFonts w:cs="Times New Roman"/>
          <w:szCs w:val="24"/>
        </w:rPr>
        <w:t xml:space="preserve"> dr.</w:t>
      </w:r>
    </w:p>
    <w:p w:rsidR="00954DFE" w:rsidRDefault="00954DFE" w:rsidP="00E45562">
      <w:pPr>
        <w:rPr>
          <w:rFonts w:cs="Times New Roman"/>
          <w:szCs w:val="24"/>
        </w:rPr>
      </w:pPr>
      <w:r>
        <w:rPr>
          <w:rFonts w:cs="Times New Roman"/>
          <w:szCs w:val="24"/>
        </w:rPr>
        <w:t>Od do</w:t>
      </w:r>
      <w:r w:rsidR="00076C04">
        <w:rPr>
          <w:rFonts w:cs="Times New Roman"/>
          <w:szCs w:val="24"/>
        </w:rPr>
        <w:t>zvoljenih sredstava, posebnu pažnju privlač</w:t>
      </w:r>
      <w:r>
        <w:rPr>
          <w:rFonts w:cs="Times New Roman"/>
          <w:szCs w:val="24"/>
        </w:rPr>
        <w:t>i tzv.”</w:t>
      </w:r>
      <w:r w:rsidR="00076C04">
        <w:rPr>
          <w:rFonts w:cs="Times New Roman"/>
          <w:szCs w:val="24"/>
        </w:rPr>
        <w:t>kiseonič</w:t>
      </w:r>
      <w:r>
        <w:rPr>
          <w:rFonts w:cs="Times New Roman"/>
          <w:szCs w:val="24"/>
        </w:rPr>
        <w:t xml:space="preserve">ka terapija”, tj. </w:t>
      </w:r>
      <w:r w:rsidR="00076C04">
        <w:rPr>
          <w:rFonts w:cs="Times New Roman"/>
          <w:szCs w:val="24"/>
        </w:rPr>
        <w:t>u</w:t>
      </w:r>
      <w:r w:rsidR="00C7195C">
        <w:rPr>
          <w:rFonts w:cs="Times New Roman"/>
          <w:szCs w:val="24"/>
        </w:rPr>
        <w:t>vođ</w:t>
      </w:r>
      <w:r>
        <w:rPr>
          <w:rFonts w:cs="Times New Roman"/>
          <w:szCs w:val="24"/>
        </w:rPr>
        <w:t xml:space="preserve">enje </w:t>
      </w:r>
      <w:r w:rsidR="00076C04">
        <w:rPr>
          <w:rFonts w:cs="Times New Roman"/>
          <w:szCs w:val="24"/>
        </w:rPr>
        <w:t>u organizam dopunskih količ</w:t>
      </w:r>
      <w:r>
        <w:rPr>
          <w:rFonts w:cs="Times New Roman"/>
          <w:szCs w:val="24"/>
        </w:rPr>
        <w:t xml:space="preserve">ina kiseonika. </w:t>
      </w:r>
      <w:r w:rsidR="00076C04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va </w:t>
      </w:r>
      <w:r w:rsidR="00076C04">
        <w:rPr>
          <w:rFonts w:cs="Times New Roman"/>
          <w:szCs w:val="24"/>
        </w:rPr>
        <w:t>terapija znač</w:t>
      </w:r>
      <w:r>
        <w:rPr>
          <w:rFonts w:cs="Times New Roman"/>
          <w:szCs w:val="24"/>
        </w:rPr>
        <w:t>ajn</w:t>
      </w:r>
      <w:r w:rsidR="00076C04">
        <w:rPr>
          <w:rFonts w:cs="Times New Roman"/>
          <w:szCs w:val="24"/>
        </w:rPr>
        <w:t>o doprinosi likvidaciji kiseonič</w:t>
      </w:r>
      <w:r w:rsidR="00C7195C">
        <w:rPr>
          <w:rFonts w:cs="Times New Roman"/>
          <w:szCs w:val="24"/>
        </w:rPr>
        <w:t>kog duga i</w:t>
      </w:r>
      <w:r>
        <w:rPr>
          <w:rFonts w:cs="Times New Roman"/>
          <w:szCs w:val="24"/>
        </w:rPr>
        <w:t xml:space="preserve"> istovremeno stvara uslove za mirniji </w:t>
      </w:r>
      <w:r w:rsidR="00076C04">
        <w:rPr>
          <w:rFonts w:cs="Times New Roman"/>
          <w:szCs w:val="24"/>
        </w:rPr>
        <w:t>odmor: gubi se zaostalost nadražaja, jač</w:t>
      </w:r>
      <w:r>
        <w:rPr>
          <w:rFonts w:cs="Times New Roman"/>
          <w:szCs w:val="24"/>
        </w:rPr>
        <w:t>aju kocioni procesi u centraln</w:t>
      </w:r>
      <w:r w:rsidR="00076C04">
        <w:rPr>
          <w:rFonts w:cs="Times New Roman"/>
          <w:szCs w:val="24"/>
        </w:rPr>
        <w:t>om nervnom sistemu ( Komarov, Za</w:t>
      </w:r>
      <w:r>
        <w:rPr>
          <w:rFonts w:cs="Times New Roman"/>
          <w:szCs w:val="24"/>
        </w:rPr>
        <w:t>harov, Lisovski, 1966).</w:t>
      </w:r>
    </w:p>
    <w:p w:rsidR="006E0E62" w:rsidRDefault="006E0E62" w:rsidP="00E45562">
      <w:p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076C04">
        <w:rPr>
          <w:rFonts w:cs="Times New Roman"/>
          <w:szCs w:val="24"/>
        </w:rPr>
        <w:t>opunsko</w:t>
      </w:r>
      <w:r>
        <w:rPr>
          <w:rFonts w:cs="Times New Roman"/>
          <w:szCs w:val="24"/>
        </w:rPr>
        <w:t xml:space="preserve"> udisanje kiseonika kori</w:t>
      </w:r>
      <w:r w:rsidR="00076C04">
        <w:rPr>
          <w:rFonts w:cs="Times New Roman"/>
          <w:szCs w:val="24"/>
        </w:rPr>
        <w:t>sti se posle dugotrajnih opterećenja (maratonsko trčanje</w:t>
      </w:r>
      <w:r>
        <w:rPr>
          <w:rFonts w:cs="Times New Roman"/>
          <w:szCs w:val="24"/>
        </w:rPr>
        <w:t>, bic</w:t>
      </w:r>
      <w:r w:rsidR="00076C04">
        <w:rPr>
          <w:rFonts w:cs="Times New Roman"/>
          <w:szCs w:val="24"/>
        </w:rPr>
        <w:t>iklistič</w:t>
      </w:r>
      <w:r>
        <w:rPr>
          <w:rFonts w:cs="Times New Roman"/>
          <w:szCs w:val="24"/>
        </w:rPr>
        <w:t>ke trke na 100 I vise kilometara I sl. ), kao I u sportovima u kojima izmedju</w:t>
      </w:r>
      <w:r w:rsidR="00076C04">
        <w:rPr>
          <w:rFonts w:cs="Times New Roman"/>
          <w:szCs w:val="24"/>
        </w:rPr>
        <w:t xml:space="preserve"> izvodjenja </w:t>
      </w:r>
      <w:r>
        <w:rPr>
          <w:rFonts w:cs="Times New Roman"/>
          <w:szCs w:val="24"/>
        </w:rPr>
        <w:t xml:space="preserve">postoje </w:t>
      </w:r>
      <w:r w:rsidR="00076C04">
        <w:rPr>
          <w:rFonts w:cs="Times New Roman"/>
          <w:szCs w:val="24"/>
        </w:rPr>
        <w:t>pauz</w:t>
      </w:r>
      <w:r>
        <w:rPr>
          <w:rFonts w:cs="Times New Roman"/>
          <w:szCs w:val="24"/>
        </w:rPr>
        <w:t>e dovoljno d</w:t>
      </w:r>
      <w:r w:rsidR="00076C04">
        <w:rPr>
          <w:rFonts w:cs="Times New Roman"/>
          <w:szCs w:val="24"/>
        </w:rPr>
        <w:t xml:space="preserve">uge da se ova terapija primeni </w:t>
      </w:r>
      <w:r>
        <w:rPr>
          <w:rFonts w:cs="Times New Roman"/>
          <w:szCs w:val="24"/>
        </w:rPr>
        <w:t>ili se to primenjuj</w:t>
      </w:r>
      <w:r w:rsidR="00076C04">
        <w:rPr>
          <w:rFonts w:cs="Times New Roman"/>
          <w:szCs w:val="24"/>
        </w:rPr>
        <w:t>e posle treninga, odnosno takmič</w:t>
      </w:r>
      <w:r>
        <w:rPr>
          <w:rFonts w:cs="Times New Roman"/>
          <w:szCs w:val="24"/>
        </w:rPr>
        <w:t>enja.</w:t>
      </w:r>
    </w:p>
    <w:p w:rsidR="00C61E4A" w:rsidRDefault="00C61E4A" w:rsidP="00954DFE">
      <w:pPr>
        <w:ind w:firstLine="720"/>
        <w:rPr>
          <w:rFonts w:cs="Times New Roman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4642040" wp14:editId="203628D8">
            <wp:extent cx="3362396" cy="2518914"/>
            <wp:effectExtent l="0" t="0" r="0" b="0"/>
            <wp:docPr id="4" name="Picture 4" descr="Image result for maska za kise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aska za kiseon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96" cy="25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B47" w:rsidRDefault="00C61E4A" w:rsidP="00C61E4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Slika 4, </w:t>
      </w:r>
      <w:r w:rsidRPr="00C61E4A">
        <w:rPr>
          <w:rFonts w:cs="Times New Roman"/>
          <w:i/>
          <w:szCs w:val="24"/>
        </w:rPr>
        <w:t>maska za kiseonik</w:t>
      </w:r>
      <w:r>
        <w:rPr>
          <w:rFonts w:cs="Times New Roman"/>
          <w:szCs w:val="24"/>
        </w:rPr>
        <w:t xml:space="preserve"> </w:t>
      </w:r>
      <w:hyperlink r:id="rId13" w:history="1">
        <w:r w:rsidR="00E13B47" w:rsidRPr="00AF1352">
          <w:rPr>
            <w:rStyle w:val="Hyperlink"/>
            <w:rFonts w:cs="Times New Roman"/>
            <w:szCs w:val="24"/>
          </w:rPr>
          <w:t>http://www.mmarocks.pl/ogloszenia/promocja-na-elevation-training-mask-2-0-w-mmaniak-pl</w:t>
        </w:r>
      </w:hyperlink>
    </w:p>
    <w:p w:rsidR="00C61E4A" w:rsidRDefault="006E0E62" w:rsidP="00C7195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Pojedini </w:t>
      </w:r>
      <w:r w:rsidR="00076C04">
        <w:rPr>
          <w:rFonts w:cs="Times New Roman"/>
          <w:szCs w:val="24"/>
        </w:rPr>
        <w:t>autori preporuč</w:t>
      </w:r>
      <w:r>
        <w:rPr>
          <w:rFonts w:cs="Times New Roman"/>
          <w:szCs w:val="24"/>
        </w:rPr>
        <w:t>uju da se radi likvidaci</w:t>
      </w:r>
      <w:r w:rsidR="00076C04">
        <w:rPr>
          <w:rFonts w:cs="Times New Roman"/>
          <w:szCs w:val="24"/>
        </w:rPr>
        <w:t>je kiseoničkog duga ne sme koristiti čist kiseonik, već vazduš</w:t>
      </w:r>
      <w:r>
        <w:rPr>
          <w:rFonts w:cs="Times New Roman"/>
          <w:szCs w:val="24"/>
        </w:rPr>
        <w:t xml:space="preserve">na smesa koja sadrzi 65% - 70% kiseonika (Mihajlo, 1960; Gipenrajter, 1961 I </w:t>
      </w:r>
      <w:r w:rsidR="00076C04">
        <w:rPr>
          <w:rFonts w:cs="Times New Roman"/>
          <w:szCs w:val="24"/>
        </w:rPr>
        <w:t>dr.). U novije vreme, preporučuje</w:t>
      </w:r>
      <w:r w:rsidR="00C7195C">
        <w:rPr>
          <w:rFonts w:cs="Times New Roman"/>
          <w:szCs w:val="24"/>
        </w:rPr>
        <w:t xml:space="preserve"> se i</w:t>
      </w:r>
      <w:r>
        <w:rPr>
          <w:rFonts w:cs="Times New Roman"/>
          <w:szCs w:val="24"/>
        </w:rPr>
        <w:t xml:space="preserve"> primena specijalnog napitka – “</w:t>
      </w:r>
      <w:r w:rsidR="00076C04">
        <w:rPr>
          <w:rFonts w:cs="Times New Roman"/>
          <w:szCs w:val="24"/>
        </w:rPr>
        <w:t>kiseonič</w:t>
      </w:r>
      <w:r>
        <w:rPr>
          <w:rFonts w:cs="Times New Roman"/>
          <w:szCs w:val="24"/>
        </w:rPr>
        <w:t>ki koktel”</w:t>
      </w:r>
      <w:r w:rsidR="00076C04">
        <w:rPr>
          <w:rFonts w:cs="Times New Roman"/>
          <w:szCs w:val="24"/>
        </w:rPr>
        <w:t>, koji omoguć</w:t>
      </w:r>
      <w:r>
        <w:rPr>
          <w:rFonts w:cs="Times New Roman"/>
          <w:szCs w:val="24"/>
        </w:rPr>
        <w:t>uje da kiseonik</w:t>
      </w:r>
      <w:r w:rsidR="00076C04">
        <w:rPr>
          <w:rFonts w:cs="Times New Roman"/>
          <w:szCs w:val="24"/>
        </w:rPr>
        <w:t xml:space="preserve"> dospe u organizam preko želudačnog-crevnog trakta. Po mišljenju zagovor</w:t>
      </w:r>
      <w:r>
        <w:rPr>
          <w:rFonts w:cs="Times New Roman"/>
          <w:szCs w:val="24"/>
        </w:rPr>
        <w:t xml:space="preserve">nika ove </w:t>
      </w:r>
      <w:r w:rsidR="00076C04">
        <w:rPr>
          <w:rFonts w:cs="Times New Roman"/>
          <w:szCs w:val="24"/>
        </w:rPr>
        <w:t>teorije, kiseonik koji dospe u želudač</w:t>
      </w:r>
      <w:r>
        <w:rPr>
          <w:rFonts w:cs="Times New Roman"/>
          <w:szCs w:val="24"/>
        </w:rPr>
        <w:t>no-crevni trakt zajedno sa napicima brzo se apsorb</w:t>
      </w:r>
      <w:r w:rsidR="00076C04">
        <w:rPr>
          <w:rFonts w:cs="Times New Roman"/>
          <w:szCs w:val="24"/>
        </w:rPr>
        <w:t>uju u krv, a hranjive materije koje sadrž</w:t>
      </w:r>
      <w:r>
        <w:rPr>
          <w:rFonts w:cs="Times New Roman"/>
          <w:szCs w:val="24"/>
        </w:rPr>
        <w:t xml:space="preserve">i napitak ubrzavaju oporavak (Jakovljev I </w:t>
      </w:r>
      <w:r w:rsidR="00C61E4A">
        <w:rPr>
          <w:rFonts w:cs="Times New Roman"/>
          <w:szCs w:val="24"/>
        </w:rPr>
        <w:t>Karpenkov, 1971).</w:t>
      </w:r>
    </w:p>
    <w:p w:rsidR="006E0E62" w:rsidRDefault="006E0E62" w:rsidP="00C7195C">
      <w:pPr>
        <w:rPr>
          <w:rFonts w:cs="Times New Roman"/>
          <w:szCs w:val="24"/>
        </w:rPr>
      </w:pPr>
      <w:r>
        <w:rPr>
          <w:rFonts w:cs="Times New Roman"/>
          <w:szCs w:val="24"/>
        </w:rPr>
        <w:t>U nekim situacijama, r</w:t>
      </w:r>
      <w:r w:rsidR="00076C04">
        <w:rPr>
          <w:rFonts w:cs="Times New Roman"/>
          <w:szCs w:val="24"/>
        </w:rPr>
        <w:t>adi ubrzavanja oporavka preporuč</w:t>
      </w:r>
      <w:r w:rsidR="00C7195C">
        <w:rPr>
          <w:rFonts w:cs="Times New Roman"/>
          <w:szCs w:val="24"/>
        </w:rPr>
        <w:t>uje se i</w:t>
      </w:r>
      <w:r>
        <w:rPr>
          <w:rFonts w:cs="Times New Roman"/>
          <w:szCs w:val="24"/>
        </w:rPr>
        <w:t xml:space="preserve"> udisanje ugljen-dioksida, pre svega kada dodje do hipokapnije (nedostatka</w:t>
      </w:r>
      <w:r w:rsidR="00076C04">
        <w:rPr>
          <w:rFonts w:cs="Times New Roman"/>
          <w:szCs w:val="24"/>
        </w:rPr>
        <w:t xml:space="preserve"> ugljen-dioksida). U ovoj vazduš</w:t>
      </w:r>
      <w:r>
        <w:rPr>
          <w:rFonts w:cs="Times New Roman"/>
          <w:szCs w:val="24"/>
        </w:rPr>
        <w:t>noj smesi kiseonik je zastupljen sa 40%, a ugljena kiselina sa 1,5 – 2%</w:t>
      </w:r>
      <w:r w:rsidR="00076C04">
        <w:rPr>
          <w:rFonts w:cs="Times New Roman"/>
          <w:szCs w:val="24"/>
        </w:rPr>
        <w:t xml:space="preserve"> (u običnom vazduhu sadrž</w:t>
      </w:r>
      <w:r>
        <w:rPr>
          <w:rFonts w:cs="Times New Roman"/>
          <w:szCs w:val="24"/>
        </w:rPr>
        <w:t xml:space="preserve">aj kiseonika je 20,93%, a ugljen –dioksid 0,04%). Ova </w:t>
      </w:r>
      <w:r w:rsidR="00076C04">
        <w:rPr>
          <w:rFonts w:cs="Times New Roman"/>
          <w:szCs w:val="24"/>
        </w:rPr>
        <w:t>te</w:t>
      </w:r>
      <w:r>
        <w:rPr>
          <w:rFonts w:cs="Times New Roman"/>
          <w:szCs w:val="24"/>
        </w:rPr>
        <w:t>rapija veom je efikasna posle rada maksimalno I submaksimalnog inteziteta.</w:t>
      </w:r>
    </w:p>
    <w:p w:rsidR="006E0E62" w:rsidRDefault="006E0E62" w:rsidP="00C719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Prema </w:t>
      </w:r>
      <w:r w:rsidR="00076C04">
        <w:rPr>
          <w:rFonts w:cs="Times New Roman"/>
          <w:szCs w:val="24"/>
        </w:rPr>
        <w:t>nekim istarž</w:t>
      </w:r>
      <w:r>
        <w:rPr>
          <w:rFonts w:cs="Times New Roman"/>
          <w:szCs w:val="24"/>
        </w:rPr>
        <w:t>ivanjima, na tokove opo</w:t>
      </w:r>
      <w:r w:rsidR="00C7195C">
        <w:rPr>
          <w:rFonts w:cs="Times New Roman"/>
          <w:szCs w:val="24"/>
        </w:rPr>
        <w:t>ravka veoma blakotvorno deluje i</w:t>
      </w:r>
      <w:r>
        <w:rPr>
          <w:rFonts w:cs="Times New Roman"/>
          <w:szCs w:val="24"/>
        </w:rPr>
        <w:t xml:space="preserve"> udisanje joniziranog vazduh. Posebno treba koristiti prirodnu jonizaciju ko</w:t>
      </w:r>
      <w:r w:rsidR="00C7195C">
        <w:rPr>
          <w:rFonts w:cs="Times New Roman"/>
          <w:szCs w:val="24"/>
        </w:rPr>
        <w:t>ja je veoma visoka u jutarnjim i</w:t>
      </w:r>
      <w:r>
        <w:rPr>
          <w:rFonts w:cs="Times New Roman"/>
          <w:szCs w:val="24"/>
        </w:rPr>
        <w:t xml:space="preserve"> </w:t>
      </w:r>
      <w:r w:rsidR="00076C04">
        <w:rPr>
          <w:rFonts w:cs="Times New Roman"/>
          <w:szCs w:val="24"/>
        </w:rPr>
        <w:t>već</w:t>
      </w:r>
      <w:r>
        <w:rPr>
          <w:rFonts w:cs="Times New Roman"/>
          <w:szCs w:val="24"/>
        </w:rPr>
        <w:t>ernjim sat</w:t>
      </w:r>
      <w:r w:rsidR="00C7195C">
        <w:rPr>
          <w:rFonts w:cs="Times New Roman"/>
          <w:szCs w:val="24"/>
        </w:rPr>
        <w:t>ima</w:t>
      </w:r>
      <w:r w:rsidR="00076C04">
        <w:rPr>
          <w:rFonts w:cs="Times New Roman"/>
          <w:szCs w:val="24"/>
        </w:rPr>
        <w:t xml:space="preserve"> (pred zalazak sunca), naroč</w:t>
      </w:r>
      <w:r w:rsidR="00C7195C">
        <w:rPr>
          <w:rFonts w:cs="Times New Roman"/>
          <w:szCs w:val="24"/>
        </w:rPr>
        <w:t>ito na morskoj obali, kao i</w:t>
      </w:r>
      <w:r>
        <w:rPr>
          <w:rFonts w:cs="Times New Roman"/>
          <w:szCs w:val="24"/>
        </w:rPr>
        <w:t xml:space="preserve"> </w:t>
      </w:r>
      <w:r w:rsidR="00076C04">
        <w:rPr>
          <w:rFonts w:cs="Times New Roman"/>
          <w:szCs w:val="24"/>
        </w:rPr>
        <w:t>u planinama, u šumama. Za vreme zajednič</w:t>
      </w:r>
      <w:r>
        <w:rPr>
          <w:rFonts w:cs="Times New Roman"/>
          <w:szCs w:val="24"/>
        </w:rPr>
        <w:t>kih pripre</w:t>
      </w:r>
      <w:r w:rsidR="00076C04">
        <w:rPr>
          <w:rFonts w:cs="Times New Roman"/>
          <w:szCs w:val="24"/>
        </w:rPr>
        <w:t>ma u takvim prirodnim uslovima š</w:t>
      </w:r>
      <w:r>
        <w:rPr>
          <w:rFonts w:cs="Times New Roman"/>
          <w:szCs w:val="24"/>
        </w:rPr>
        <w:t>t</w:t>
      </w:r>
      <w:r w:rsidR="00076C04">
        <w:rPr>
          <w:rFonts w:cs="Times New Roman"/>
          <w:szCs w:val="24"/>
        </w:rPr>
        <w:t>o izdaš</w:t>
      </w:r>
      <w:r w:rsidR="00C7195C">
        <w:rPr>
          <w:rFonts w:cs="Times New Roman"/>
          <w:szCs w:val="24"/>
        </w:rPr>
        <w:t>nije treba koristiti jutarnje i</w:t>
      </w:r>
      <w:r>
        <w:rPr>
          <w:rFonts w:cs="Times New Roman"/>
          <w:szCs w:val="24"/>
        </w:rPr>
        <w:t xml:space="preserve"> </w:t>
      </w:r>
      <w:r w:rsidR="00C7195C">
        <w:rPr>
          <w:rFonts w:cs="Times New Roman"/>
          <w:szCs w:val="24"/>
        </w:rPr>
        <w:t>več</w:t>
      </w:r>
      <w:r w:rsidR="00076C04">
        <w:rPr>
          <w:rFonts w:cs="Times New Roman"/>
          <w:szCs w:val="24"/>
        </w:rPr>
        <w:t>ernje š</w:t>
      </w:r>
      <w:r w:rsidR="00C7195C">
        <w:rPr>
          <w:rFonts w:cs="Times New Roman"/>
          <w:szCs w:val="24"/>
        </w:rPr>
        <w:t>etnje i</w:t>
      </w:r>
      <w:r>
        <w:rPr>
          <w:rFonts w:cs="Times New Roman"/>
          <w:szCs w:val="24"/>
        </w:rPr>
        <w:t xml:space="preserve"> spavanje na otvorenom prostoru sa </w:t>
      </w:r>
      <w:r w:rsidR="00076C04">
        <w:rPr>
          <w:rFonts w:cs="Times New Roman"/>
          <w:szCs w:val="24"/>
        </w:rPr>
        <w:t>visokom prirodnom jonizacijom, što ć</w:t>
      </w:r>
      <w:r>
        <w:rPr>
          <w:rFonts w:cs="Times New Roman"/>
          <w:szCs w:val="24"/>
        </w:rPr>
        <w:t>e svakako doprineti boljem odmoru.</w:t>
      </w:r>
    </w:p>
    <w:p w:rsidR="006E0E62" w:rsidRDefault="006E0E62" w:rsidP="00C61E4A">
      <w:pPr>
        <w:tabs>
          <w:tab w:val="decimal" w:pos="5670"/>
        </w:tabs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Od svih sred</w:t>
      </w:r>
      <w:r w:rsidR="00C7195C">
        <w:rPr>
          <w:rFonts w:cs="Times New Roman"/>
          <w:szCs w:val="24"/>
        </w:rPr>
        <w:t>stava, posebno treba spomenuti i</w:t>
      </w:r>
      <w:r>
        <w:rPr>
          <w:rFonts w:cs="Times New Roman"/>
          <w:szCs w:val="24"/>
        </w:rPr>
        <w:t xml:space="preserve"> </w:t>
      </w:r>
      <w:r w:rsidR="00076C04">
        <w:rPr>
          <w:rFonts w:cs="Times New Roman"/>
          <w:szCs w:val="24"/>
        </w:rPr>
        <w:t>na izvestan način upozoriti na sredstva</w:t>
      </w:r>
      <w:r>
        <w:rPr>
          <w:rFonts w:cs="Times New Roman"/>
          <w:szCs w:val="24"/>
        </w:rPr>
        <w:t xml:space="preserve"> koja u normalnim</w:t>
      </w:r>
      <w:r w:rsidR="00076C04">
        <w:rPr>
          <w:rFonts w:cs="Times New Roman"/>
          <w:szCs w:val="24"/>
        </w:rPr>
        <w:t xml:space="preserve"> dozama deluje fizioloski, naroč</w:t>
      </w:r>
      <w:r>
        <w:rPr>
          <w:rFonts w:cs="Times New Roman"/>
          <w:szCs w:val="24"/>
        </w:rPr>
        <w:t xml:space="preserve">ito na centralni nervni </w:t>
      </w:r>
      <w:r w:rsidR="00076C04">
        <w:rPr>
          <w:rFonts w:cs="Times New Roman"/>
          <w:szCs w:val="24"/>
        </w:rPr>
        <w:t>si</w:t>
      </w:r>
      <w:r>
        <w:rPr>
          <w:rFonts w:cs="Times New Roman"/>
          <w:szCs w:val="24"/>
        </w:rPr>
        <w:t>stem. Radi se, u prvom redu, o sredstvima za u</w:t>
      </w:r>
      <w:r w:rsidR="00C61E4A">
        <w:rPr>
          <w:rFonts w:cs="Times New Roman"/>
          <w:szCs w:val="24"/>
        </w:rPr>
        <w:t>mirivanje bolova, smanjenje oseć</w:t>
      </w:r>
      <w:r>
        <w:rPr>
          <w:rFonts w:cs="Times New Roman"/>
          <w:szCs w:val="24"/>
        </w:rPr>
        <w:t xml:space="preserve">aja </w:t>
      </w:r>
      <w:r w:rsidR="00C61E4A">
        <w:rPr>
          <w:rFonts w:cs="Times New Roman"/>
          <w:szCs w:val="24"/>
        </w:rPr>
        <w:t>umora ili umirenje. Ova sredstva</w:t>
      </w:r>
      <w:r>
        <w:rPr>
          <w:rFonts w:cs="Times New Roman"/>
          <w:szCs w:val="24"/>
        </w:rPr>
        <w:t xml:space="preserve"> moraju biti strogo </w:t>
      </w:r>
      <w:r w:rsidR="00C61E4A">
        <w:rPr>
          <w:rFonts w:cs="Times New Roman"/>
          <w:szCs w:val="24"/>
        </w:rPr>
        <w:t>dozirana, jer u protivnom, naroč</w:t>
      </w:r>
      <w:r>
        <w:rPr>
          <w:rFonts w:cs="Times New Roman"/>
          <w:szCs w:val="24"/>
        </w:rPr>
        <w:t>ito pri doping-kontroli, oni mogu izazvati sumnju da je sportista do</w:t>
      </w:r>
      <w:r w:rsidR="00C61E4A">
        <w:rPr>
          <w:rFonts w:cs="Times New Roman"/>
          <w:szCs w:val="24"/>
        </w:rPr>
        <w:t>pingovan, sto, razume se, povlač</w:t>
      </w:r>
      <w:r w:rsidR="00C7195C">
        <w:rPr>
          <w:rFonts w:cs="Times New Roman"/>
          <w:szCs w:val="24"/>
        </w:rPr>
        <w:t>i i</w:t>
      </w:r>
      <w:r>
        <w:rPr>
          <w:rFonts w:cs="Times New Roman"/>
          <w:szCs w:val="24"/>
        </w:rPr>
        <w:t xml:space="preserve"> </w:t>
      </w:r>
      <w:r w:rsidR="00C61E4A">
        <w:rPr>
          <w:rFonts w:cs="Times New Roman"/>
          <w:szCs w:val="24"/>
        </w:rPr>
        <w:t>isključenje sa takmič</w:t>
      </w:r>
      <w:r>
        <w:rPr>
          <w:rFonts w:cs="Times New Roman"/>
          <w:szCs w:val="24"/>
        </w:rPr>
        <w:t>enja.</w:t>
      </w:r>
    </w:p>
    <w:p w:rsidR="00954DFE" w:rsidRDefault="00954DFE" w:rsidP="00954DFE">
      <w:pPr>
        <w:ind w:firstLine="720"/>
        <w:rPr>
          <w:rFonts w:cs="Times New Roman"/>
          <w:szCs w:val="24"/>
        </w:rPr>
      </w:pPr>
    </w:p>
    <w:p w:rsidR="00954DFE" w:rsidRPr="00BA0170" w:rsidRDefault="00954DFE" w:rsidP="00954DFE">
      <w:pPr>
        <w:ind w:firstLine="720"/>
        <w:rPr>
          <w:rFonts w:cs="Times New Roman"/>
          <w:szCs w:val="24"/>
        </w:rPr>
      </w:pPr>
    </w:p>
    <w:p w:rsidR="00577FD2" w:rsidRDefault="00577FD2" w:rsidP="00B25E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C7195C" w:rsidRPr="00B25E57" w:rsidRDefault="00C7195C" w:rsidP="00B25E57">
      <w:pPr>
        <w:rPr>
          <w:rFonts w:cs="Times New Roman"/>
          <w:szCs w:val="24"/>
        </w:rPr>
      </w:pPr>
    </w:p>
    <w:p w:rsidR="003B419D" w:rsidRDefault="003B419D" w:rsidP="00BE4B40">
      <w:pPr>
        <w:rPr>
          <w:rFonts w:cs="Times New Roman"/>
          <w:szCs w:val="24"/>
          <w:lang w:val="sr-Latn-RS"/>
        </w:rPr>
      </w:pPr>
    </w:p>
    <w:p w:rsidR="003B419D" w:rsidRDefault="003B419D" w:rsidP="00E45562">
      <w:pPr>
        <w:pStyle w:val="Heading1"/>
        <w:numPr>
          <w:ilvl w:val="0"/>
          <w:numId w:val="10"/>
        </w:numPr>
        <w:rPr>
          <w:lang w:val="sr-Latn-RS"/>
        </w:rPr>
      </w:pPr>
      <w:bookmarkStart w:id="11" w:name="_Toc467267284"/>
      <w:bookmarkStart w:id="12" w:name="_Toc467267430"/>
      <w:r w:rsidRPr="003B419D">
        <w:rPr>
          <w:lang w:val="sr-Latn-RS"/>
        </w:rPr>
        <w:lastRenderedPageBreak/>
        <w:t>ZAKLJUČAK</w:t>
      </w:r>
      <w:bookmarkEnd w:id="11"/>
      <w:bookmarkEnd w:id="12"/>
    </w:p>
    <w:p w:rsidR="00C73F77" w:rsidRPr="00857547" w:rsidRDefault="00C73F77" w:rsidP="00C73F77">
      <w:pPr>
        <w:rPr>
          <w:rFonts w:cs="Times New Roman"/>
          <w:szCs w:val="24"/>
          <w:lang w:val="sr-Latn-RS"/>
        </w:rPr>
      </w:pPr>
    </w:p>
    <w:p w:rsidR="00C1168B" w:rsidRPr="00857547" w:rsidRDefault="00C1168B" w:rsidP="00E45562">
      <w:pPr>
        <w:rPr>
          <w:lang w:val="sr-Latn-RS"/>
        </w:rPr>
      </w:pPr>
      <w:r w:rsidRPr="00857547">
        <w:rPr>
          <w:lang w:val="sr-Latn-RS"/>
        </w:rPr>
        <w:t xml:space="preserve">Dozvoljena stimulativna sredtsva za oporavak igrača, uopšteno sportista u današnje vreme kroz profesionalni pristup bavljenja sportom predstavljalo je poglavlje i uopšteno tematiku koja zasigurno zaslužuje poglavlje u ovom iznetom seminarskom radu. </w:t>
      </w:r>
    </w:p>
    <w:p w:rsidR="00C1168B" w:rsidRPr="00857547" w:rsidRDefault="00C1168B" w:rsidP="00E45562">
      <w:pPr>
        <w:rPr>
          <w:lang w:val="sr-Latn-RS"/>
        </w:rPr>
      </w:pPr>
      <w:r w:rsidRPr="00857547">
        <w:rPr>
          <w:lang w:val="sr-Latn-RS"/>
        </w:rPr>
        <w:t>Pošto se radi o završnoj reči rada bilo bi previše opširno da iznosimo dodatne metode a koje su već u optimalnoj reprezentativnoj nastavi rada iznete. Potrudili smo se da predstavimo razne tehnike koje su dozvoljene i koje naravno sportisti mogu doneti samo pospešenje, gledano sa fiziološke strane strukture koje jedno ljudsko biće uopšteno čine funkcionalnim i sposobnim za takmičenje i pristup nekome sportu. Kada je reč već o načinu pristupu tu se već tičemo nekih dubljih svera i podela kojima igrač pripada, jer nažalost ne možemo svi pripasti tom profesionalnom normativu bavljenja sportom. Dakle izneti primeri i tehnike mogu biti od pomoći svima onima koji sebe pronalaze u opisu zdravoga života tj. Najlepše aktivnosti ovoga sveta, naravno govorimo o globalnom dešavanju koje je nama prezanimljivo a to je Sport.</w:t>
      </w:r>
    </w:p>
    <w:p w:rsidR="00C1168B" w:rsidRDefault="00C1168B" w:rsidP="00C73F77">
      <w:pPr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E45562">
      <w:pPr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3B419D" w:rsidP="00E45562">
      <w:pPr>
        <w:pStyle w:val="Heading1"/>
        <w:rPr>
          <w:lang w:val="sr-Latn-RS"/>
        </w:rPr>
      </w:pPr>
      <w:bookmarkStart w:id="13" w:name="_Toc467267285"/>
      <w:bookmarkStart w:id="14" w:name="_Toc467267431"/>
      <w:r>
        <w:rPr>
          <w:lang w:val="sr-Latn-RS"/>
        </w:rPr>
        <w:lastRenderedPageBreak/>
        <w:t>LITERATURA</w:t>
      </w:r>
      <w:bookmarkEnd w:id="13"/>
      <w:bookmarkEnd w:id="14"/>
    </w:p>
    <w:p w:rsidR="003B419D" w:rsidRDefault="003B419D" w:rsidP="003B419D">
      <w:pPr>
        <w:jc w:val="center"/>
        <w:rPr>
          <w:rFonts w:cs="Times New Roman"/>
          <w:b/>
          <w:szCs w:val="24"/>
          <w:lang w:val="sr-Latn-RS"/>
        </w:rPr>
      </w:pPr>
    </w:p>
    <w:p w:rsidR="003B419D" w:rsidRDefault="00D0114A" w:rsidP="00D0114A">
      <w:pPr>
        <w:pStyle w:val="ListParagraph"/>
        <w:numPr>
          <w:ilvl w:val="0"/>
          <w:numId w:val="9"/>
        </w:num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Petković M. M. (1997) </w:t>
      </w:r>
      <w:r w:rsidRPr="00D0114A">
        <w:rPr>
          <w:rFonts w:cs="Times New Roman"/>
          <w:i/>
          <w:szCs w:val="24"/>
          <w:lang w:val="sr-Latn-RS"/>
        </w:rPr>
        <w:t>Teorija i metodika sportskog treninga</w:t>
      </w:r>
      <w:r>
        <w:rPr>
          <w:rFonts w:cs="Times New Roman"/>
          <w:szCs w:val="24"/>
          <w:lang w:val="sr-Latn-RS"/>
        </w:rPr>
        <w:t>, Fakultet za fizičku kulturu, Priština</w:t>
      </w:r>
    </w:p>
    <w:p w:rsidR="00D0114A" w:rsidRDefault="001F664A" w:rsidP="00D0114A">
      <w:pPr>
        <w:pStyle w:val="ListParagraph"/>
        <w:numPr>
          <w:ilvl w:val="0"/>
          <w:numId w:val="9"/>
        </w:numPr>
        <w:rPr>
          <w:rFonts w:cs="Times New Roman"/>
          <w:szCs w:val="24"/>
          <w:lang w:val="sr-Latn-RS"/>
        </w:rPr>
      </w:pPr>
      <w:hyperlink r:id="rId14" w:history="1">
        <w:r w:rsidR="00D0114A" w:rsidRPr="00AF1352">
          <w:rPr>
            <w:rStyle w:val="Hyperlink"/>
            <w:rFonts w:cs="Times New Roman"/>
            <w:szCs w:val="24"/>
            <w:lang w:val="sr-Latn-RS"/>
          </w:rPr>
          <w:t>http://oaji.net/articles/2016/1045-1453920798.pdf</w:t>
        </w:r>
      </w:hyperlink>
    </w:p>
    <w:p w:rsidR="00D0114A" w:rsidRDefault="001F664A" w:rsidP="00D0114A">
      <w:pPr>
        <w:pStyle w:val="ListParagraph"/>
        <w:numPr>
          <w:ilvl w:val="0"/>
          <w:numId w:val="9"/>
        </w:numPr>
        <w:rPr>
          <w:rFonts w:cs="Times New Roman"/>
          <w:szCs w:val="24"/>
          <w:lang w:val="sr-Latn-RS"/>
        </w:rPr>
      </w:pPr>
      <w:hyperlink r:id="rId15" w:history="1">
        <w:r w:rsidR="00D0114A" w:rsidRPr="00AF1352">
          <w:rPr>
            <w:rStyle w:val="Hyperlink"/>
            <w:rFonts w:cs="Times New Roman"/>
            <w:szCs w:val="24"/>
            <w:lang w:val="sr-Latn-RS"/>
          </w:rPr>
          <w:t>http://www.mmarocks.pl/ogloszenia/promocja-na-elevation-training-mask-2-0-w-mmaniak-pl</w:t>
        </w:r>
      </w:hyperlink>
    </w:p>
    <w:p w:rsidR="00D0114A" w:rsidRDefault="001F664A" w:rsidP="00D0114A">
      <w:pPr>
        <w:pStyle w:val="ListParagraph"/>
        <w:numPr>
          <w:ilvl w:val="0"/>
          <w:numId w:val="9"/>
        </w:numPr>
        <w:rPr>
          <w:rFonts w:cs="Times New Roman"/>
          <w:szCs w:val="24"/>
          <w:lang w:val="sr-Latn-RS"/>
        </w:rPr>
      </w:pPr>
      <w:hyperlink r:id="rId16" w:history="1">
        <w:r w:rsidR="00D0114A" w:rsidRPr="00AF1352">
          <w:rPr>
            <w:rStyle w:val="Hyperlink"/>
            <w:rFonts w:cs="Times New Roman"/>
            <w:szCs w:val="24"/>
            <w:lang w:val="sr-Latn-RS"/>
          </w:rPr>
          <w:t>http://www.bjjshop.rs/blog/edukacija/pripreme/item/229-oporavak-u-sportu</w:t>
        </w:r>
      </w:hyperlink>
    </w:p>
    <w:p w:rsidR="00D0114A" w:rsidRDefault="001F664A" w:rsidP="00D0114A">
      <w:pPr>
        <w:pStyle w:val="ListParagraph"/>
        <w:numPr>
          <w:ilvl w:val="0"/>
          <w:numId w:val="9"/>
        </w:numPr>
        <w:rPr>
          <w:rFonts w:cs="Times New Roman"/>
          <w:szCs w:val="24"/>
          <w:lang w:val="sr-Latn-RS"/>
        </w:rPr>
      </w:pPr>
      <w:hyperlink r:id="rId17" w:history="1">
        <w:r w:rsidR="00D0114A" w:rsidRPr="00AF1352">
          <w:rPr>
            <w:rStyle w:val="Hyperlink"/>
            <w:rFonts w:cs="Times New Roman"/>
            <w:szCs w:val="24"/>
            <w:lang w:val="sr-Latn-RS"/>
          </w:rPr>
          <w:t>www.fitnesskreator.com</w:t>
        </w:r>
      </w:hyperlink>
    </w:p>
    <w:p w:rsidR="00D0114A" w:rsidRPr="00D0114A" w:rsidRDefault="00D0114A" w:rsidP="00D0114A">
      <w:pPr>
        <w:pStyle w:val="ListParagraph"/>
        <w:rPr>
          <w:rFonts w:cs="Times New Roman"/>
          <w:szCs w:val="24"/>
          <w:lang w:val="sr-Latn-RS"/>
        </w:rPr>
      </w:pPr>
      <w:bookmarkStart w:id="15" w:name="_GoBack"/>
      <w:bookmarkEnd w:id="15"/>
    </w:p>
    <w:sectPr w:rsidR="00D0114A" w:rsidRPr="00D0114A" w:rsidSect="00E84654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64A" w:rsidRDefault="001F664A" w:rsidP="00E13B47">
      <w:pPr>
        <w:spacing w:after="0" w:line="240" w:lineRule="auto"/>
      </w:pPr>
      <w:r>
        <w:separator/>
      </w:r>
    </w:p>
  </w:endnote>
  <w:endnote w:type="continuationSeparator" w:id="0">
    <w:p w:rsidR="001F664A" w:rsidRDefault="001F664A" w:rsidP="00E1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916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0200" w:rsidRDefault="006E02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95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E0200" w:rsidRDefault="006E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64A" w:rsidRDefault="001F664A" w:rsidP="00E13B47">
      <w:pPr>
        <w:spacing w:after="0" w:line="240" w:lineRule="auto"/>
      </w:pPr>
      <w:r>
        <w:separator/>
      </w:r>
    </w:p>
  </w:footnote>
  <w:footnote w:type="continuationSeparator" w:id="0">
    <w:p w:rsidR="001F664A" w:rsidRDefault="001F664A" w:rsidP="00E13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7956"/>
    <w:multiLevelType w:val="hybridMultilevel"/>
    <w:tmpl w:val="5EF69D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2B3"/>
    <w:multiLevelType w:val="hybridMultilevel"/>
    <w:tmpl w:val="9D7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769"/>
    <w:multiLevelType w:val="hybridMultilevel"/>
    <w:tmpl w:val="7AE4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69A9"/>
    <w:multiLevelType w:val="hybridMultilevel"/>
    <w:tmpl w:val="AA76E8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4F55"/>
    <w:multiLevelType w:val="hybridMultilevel"/>
    <w:tmpl w:val="CFDA8E18"/>
    <w:lvl w:ilvl="0" w:tplc="D2FCC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823A3"/>
    <w:multiLevelType w:val="hybridMultilevel"/>
    <w:tmpl w:val="FA3A326C"/>
    <w:lvl w:ilvl="0" w:tplc="844269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54CE6"/>
    <w:multiLevelType w:val="hybridMultilevel"/>
    <w:tmpl w:val="26DA04DC"/>
    <w:lvl w:ilvl="0" w:tplc="8A2A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61ED6"/>
    <w:multiLevelType w:val="multilevel"/>
    <w:tmpl w:val="C4B62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7A0BBA"/>
    <w:multiLevelType w:val="hybridMultilevel"/>
    <w:tmpl w:val="DD000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E11A7"/>
    <w:multiLevelType w:val="hybridMultilevel"/>
    <w:tmpl w:val="FE5E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8551F"/>
    <w:multiLevelType w:val="hybridMultilevel"/>
    <w:tmpl w:val="71DC60A4"/>
    <w:lvl w:ilvl="0" w:tplc="CE508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0221C"/>
    <w:multiLevelType w:val="hybridMultilevel"/>
    <w:tmpl w:val="A68C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70D16"/>
    <w:multiLevelType w:val="hybridMultilevel"/>
    <w:tmpl w:val="56348032"/>
    <w:lvl w:ilvl="0" w:tplc="3CE45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3F"/>
    <w:rsid w:val="00076C04"/>
    <w:rsid w:val="001F664A"/>
    <w:rsid w:val="003B419D"/>
    <w:rsid w:val="004634EB"/>
    <w:rsid w:val="00465DD8"/>
    <w:rsid w:val="00470A3F"/>
    <w:rsid w:val="005317F3"/>
    <w:rsid w:val="00577FD2"/>
    <w:rsid w:val="005C1A93"/>
    <w:rsid w:val="00625C84"/>
    <w:rsid w:val="006E0200"/>
    <w:rsid w:val="006E0E62"/>
    <w:rsid w:val="00710593"/>
    <w:rsid w:val="00857547"/>
    <w:rsid w:val="0087155F"/>
    <w:rsid w:val="008E26C9"/>
    <w:rsid w:val="00954DFE"/>
    <w:rsid w:val="00B25E57"/>
    <w:rsid w:val="00B76EDE"/>
    <w:rsid w:val="00B92F96"/>
    <w:rsid w:val="00BA0170"/>
    <w:rsid w:val="00BE4B40"/>
    <w:rsid w:val="00C1168B"/>
    <w:rsid w:val="00C61E4A"/>
    <w:rsid w:val="00C70920"/>
    <w:rsid w:val="00C7195C"/>
    <w:rsid w:val="00C73F77"/>
    <w:rsid w:val="00D0114A"/>
    <w:rsid w:val="00D308A6"/>
    <w:rsid w:val="00D50142"/>
    <w:rsid w:val="00E13B47"/>
    <w:rsid w:val="00E3692B"/>
    <w:rsid w:val="00E45562"/>
    <w:rsid w:val="00E84654"/>
    <w:rsid w:val="00E86F39"/>
    <w:rsid w:val="00EF1B1D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A8952"/>
  <w15:chartTrackingRefBased/>
  <w15:docId w15:val="{0E9D5679-4AAB-477F-994B-6B794FC2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6C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6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C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1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47"/>
  </w:style>
  <w:style w:type="paragraph" w:styleId="Footer">
    <w:name w:val="footer"/>
    <w:basedOn w:val="Normal"/>
    <w:link w:val="FooterChar"/>
    <w:uiPriority w:val="99"/>
    <w:unhideWhenUsed/>
    <w:rsid w:val="00E13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47"/>
  </w:style>
  <w:style w:type="character" w:customStyle="1" w:styleId="Heading1Char">
    <w:name w:val="Heading 1 Char"/>
    <w:basedOn w:val="DefaultParagraphFont"/>
    <w:link w:val="Heading1"/>
    <w:uiPriority w:val="9"/>
    <w:rsid w:val="008E26C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6C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556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5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5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marocks.pl/ogloszenia/promocja-na-elevation-training-mask-2-0-w-mmaniak-p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fitnesskreato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jjshop.rs/blog/edukacija/pripreme/item/229-oporavak-u-sport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jjshop.rs/blog/edukacija/pripreme/item/229-oporavak-u-spor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marocks.pl/ogloszenia/promocja-na-elevation-training-mask-2-0-w-mmaniak-p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oaji.net/articles/2016/1045-145392079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B1BC-D7D3-4DFC-9B53-997EEBDD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teuta</dc:creator>
  <cp:keywords/>
  <dc:description/>
  <cp:lastModifiedBy>Adnan Plojović</cp:lastModifiedBy>
  <cp:revision>2</cp:revision>
  <dcterms:created xsi:type="dcterms:W3CDTF">2016-11-18T20:38:00Z</dcterms:created>
  <dcterms:modified xsi:type="dcterms:W3CDTF">2016-11-18T20:38:00Z</dcterms:modified>
</cp:coreProperties>
</file>