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6F71C7" w14:textId="5F453A2C" w:rsidR="00594869" w:rsidRPr="00623716" w:rsidRDefault="00FD0270" w:rsidP="004E741F">
      <w:pPr>
        <w:pStyle w:val="Heading1"/>
        <w:spacing w:before="100" w:beforeAutospacing="1" w:after="100" w:afterAutospacing="1"/>
        <w:rPr>
          <w:rFonts w:cs="Times New Roman"/>
        </w:rPr>
      </w:pPr>
      <w:bookmarkStart w:id="0" w:name="_Hlk67406598"/>
      <w:bookmarkEnd w:id="0"/>
      <w:r>
        <w:rPr>
          <w:rFonts w:cs="Times New Roman"/>
        </w:rPr>
        <w:t>Journal of Environmental and Public Health</w:t>
      </w:r>
    </w:p>
    <w:p w14:paraId="7BAEA848" w14:textId="29E11B3E" w:rsidR="004E741F" w:rsidRDefault="00FD0270" w:rsidP="004E741F">
      <w:pPr>
        <w:spacing w:before="100" w:beforeAutospacing="1" w:after="100" w:afterAutospacing="1"/>
        <w:rPr>
          <w:rFonts w:eastAsiaTheme="majorEastAsia"/>
          <w:b/>
          <w:color w:val="000000" w:themeColor="text1"/>
          <w:sz w:val="32"/>
          <w:szCs w:val="32"/>
        </w:rPr>
      </w:pPr>
      <w:r>
        <w:rPr>
          <w:rFonts w:eastAsiaTheme="majorEastAsia"/>
          <w:b/>
          <w:color w:val="000000" w:themeColor="text1"/>
          <w:sz w:val="32"/>
          <w:szCs w:val="32"/>
          <w:lang w:val="en-US"/>
        </w:rPr>
        <w:t>Speed and Agility Training</w:t>
      </w:r>
      <w:r w:rsidR="00077296">
        <w:rPr>
          <w:rFonts w:eastAsiaTheme="majorEastAsia"/>
          <w:b/>
          <w:color w:val="000000" w:themeColor="text1"/>
          <w:sz w:val="32"/>
          <w:szCs w:val="32"/>
          <w:lang w:val="en-US"/>
        </w:rPr>
        <w:t xml:space="preserve"> in Female Soccer Players</w:t>
      </w:r>
      <w:r w:rsidR="00C0391C">
        <w:rPr>
          <w:rFonts w:eastAsiaTheme="majorEastAsia"/>
          <w:b/>
          <w:color w:val="000000" w:themeColor="text1"/>
          <w:sz w:val="32"/>
          <w:szCs w:val="32"/>
          <w:lang w:val="en-US"/>
        </w:rPr>
        <w:t xml:space="preserve"> – A Systematic Review</w:t>
      </w:r>
    </w:p>
    <w:p w14:paraId="3B0606DC" w14:textId="7F9F3B91" w:rsidR="0017154E" w:rsidRPr="00B81E1E" w:rsidRDefault="00077296" w:rsidP="004E741F">
      <w:pPr>
        <w:spacing w:before="100" w:beforeAutospacing="1" w:after="100" w:afterAutospacing="1"/>
        <w:rPr>
          <w:lang w:val="sr-Latn-RS"/>
        </w:rPr>
      </w:pPr>
      <w:r w:rsidRPr="00B81E1E">
        <w:t>Mima Stankovi</w:t>
      </w:r>
      <w:r w:rsidRPr="00B81E1E">
        <w:rPr>
          <w:lang w:val="sr-Latn-RS"/>
        </w:rPr>
        <w:t>ć</w:t>
      </w:r>
      <w:r w:rsidR="004E741F" w:rsidRPr="00B81E1E">
        <w:rPr>
          <w:vertAlign w:val="superscript"/>
        </w:rPr>
        <w:t>1</w:t>
      </w:r>
      <w:r w:rsidR="004E741F" w:rsidRPr="00B81E1E">
        <w:t xml:space="preserve">, </w:t>
      </w:r>
      <w:r w:rsidR="00C0391C" w:rsidRPr="00B81E1E">
        <w:t>Dušan Đorđević</w:t>
      </w:r>
      <w:r w:rsidR="0017154E" w:rsidRPr="00B81E1E">
        <w:rPr>
          <w:vertAlign w:val="superscript"/>
        </w:rPr>
        <w:t>1</w:t>
      </w:r>
      <w:r w:rsidR="00C0391C" w:rsidRPr="00B81E1E">
        <w:t xml:space="preserve">, </w:t>
      </w:r>
      <w:bookmarkStart w:id="1" w:name="_GoBack"/>
      <w:bookmarkEnd w:id="1"/>
      <w:r w:rsidRPr="00DE7947">
        <w:t>Ilma Čaprić</w:t>
      </w:r>
      <w:r w:rsidRPr="00DE7947">
        <w:rPr>
          <w:vertAlign w:val="superscript"/>
        </w:rPr>
        <w:t>2</w:t>
      </w:r>
      <w:r w:rsidRPr="00DE7947">
        <w:t>, Omer Špirtović</w:t>
      </w:r>
      <w:r w:rsidRPr="00DE7947">
        <w:rPr>
          <w:vertAlign w:val="superscript"/>
        </w:rPr>
        <w:t>2</w:t>
      </w:r>
      <w:r w:rsidRPr="00DE7947">
        <w:t xml:space="preserve">, </w:t>
      </w:r>
      <w:r w:rsidR="0017154E" w:rsidRPr="00DE7947">
        <w:t>Dino Mujanovi</w:t>
      </w:r>
      <w:r w:rsidR="0017154E" w:rsidRPr="00DE7947">
        <w:rPr>
          <w:lang w:val="sr-Latn-RS"/>
        </w:rPr>
        <w:t>ć</w:t>
      </w:r>
      <w:r w:rsidR="0017154E" w:rsidRPr="00DE7947">
        <w:rPr>
          <w:vertAlign w:val="superscript"/>
          <w:lang w:val="sr-Latn-RS"/>
        </w:rPr>
        <w:t>3</w:t>
      </w:r>
      <w:r w:rsidR="0017154E" w:rsidRPr="00DE7947">
        <w:rPr>
          <w:lang w:val="sr-Latn-RS"/>
        </w:rPr>
        <w:t>, Džemil Džamović</w:t>
      </w:r>
      <w:r w:rsidR="0017154E" w:rsidRPr="00DE7947">
        <w:rPr>
          <w:vertAlign w:val="superscript"/>
          <w:lang w:val="sr-Latn-RS"/>
        </w:rPr>
        <w:t>3</w:t>
      </w:r>
      <w:r w:rsidR="0017154E" w:rsidRPr="00DE7947">
        <w:rPr>
          <w:lang w:val="sr-Latn-RS"/>
        </w:rPr>
        <w:t>, Zoran Mojsilović</w:t>
      </w:r>
      <w:r w:rsidR="0017154E" w:rsidRPr="00DE7947">
        <w:rPr>
          <w:vertAlign w:val="superscript"/>
          <w:lang w:val="sr-Latn-RS"/>
        </w:rPr>
        <w:t>4</w:t>
      </w:r>
      <w:r w:rsidR="0017154E" w:rsidRPr="00DE7947">
        <w:rPr>
          <w:lang w:val="sr-Latn-RS"/>
        </w:rPr>
        <w:t>, Igor</w:t>
      </w:r>
      <w:r w:rsidR="0017154E" w:rsidRPr="00B81E1E">
        <w:rPr>
          <w:lang w:val="sr-Latn-RS"/>
        </w:rPr>
        <w:t xml:space="preserve"> Jelaska</w:t>
      </w:r>
      <w:r w:rsidR="0017154E" w:rsidRPr="00B81E1E">
        <w:rPr>
          <w:vertAlign w:val="superscript"/>
          <w:lang w:val="sr-Latn-RS"/>
        </w:rPr>
        <w:t>5</w:t>
      </w:r>
      <w:r w:rsidR="0017154E" w:rsidRPr="00B81E1E">
        <w:rPr>
          <w:lang w:val="sr-Latn-RS"/>
        </w:rPr>
        <w:t>, Goran Jelaska</w:t>
      </w:r>
      <w:r w:rsidR="007C3D00" w:rsidRPr="00B81E1E">
        <w:rPr>
          <w:vertAlign w:val="superscript"/>
          <w:lang w:val="sr-Latn-RS"/>
        </w:rPr>
        <w:t>6</w:t>
      </w:r>
      <w:r w:rsidR="0017154E" w:rsidRPr="00B81E1E">
        <w:rPr>
          <w:lang w:val="sr-Latn-RS"/>
        </w:rPr>
        <w:t>, Mario Tomljanović</w:t>
      </w:r>
      <w:r w:rsidR="007C3D00" w:rsidRPr="00B81E1E">
        <w:rPr>
          <w:vertAlign w:val="superscript"/>
          <w:lang w:val="sr-Latn-RS"/>
        </w:rPr>
        <w:t>5</w:t>
      </w:r>
      <w:r w:rsidR="0017154E" w:rsidRPr="00B81E1E">
        <w:rPr>
          <w:lang w:val="sr-Latn-RS"/>
        </w:rPr>
        <w:t xml:space="preserve">, </w:t>
      </w:r>
      <w:r w:rsidR="003872CD" w:rsidRPr="00B81E1E">
        <w:rPr>
          <w:lang w:val="sr-Latn-RS"/>
        </w:rPr>
        <w:t>Tomislav Vlahović</w:t>
      </w:r>
      <w:r w:rsidR="003872CD" w:rsidRPr="00B81E1E">
        <w:rPr>
          <w:vertAlign w:val="superscript"/>
          <w:lang w:val="sr-Latn-RS"/>
        </w:rPr>
        <w:t>7</w:t>
      </w:r>
      <w:r w:rsidR="003872CD" w:rsidRPr="00B81E1E">
        <w:rPr>
          <w:lang w:val="sr-Latn-RS"/>
        </w:rPr>
        <w:t xml:space="preserve">, </w:t>
      </w:r>
      <w:r w:rsidR="0017154E" w:rsidRPr="00B81E1E">
        <w:rPr>
          <w:lang w:val="sr-Latn-RS"/>
        </w:rPr>
        <w:t>Srđan Prodanović</w:t>
      </w:r>
      <w:r w:rsidR="003872CD" w:rsidRPr="00B81E1E">
        <w:rPr>
          <w:vertAlign w:val="superscript"/>
          <w:lang w:val="sr-Latn-RS"/>
        </w:rPr>
        <w:t>8</w:t>
      </w:r>
      <w:r w:rsidR="0017154E" w:rsidRPr="00B81E1E">
        <w:rPr>
          <w:lang w:val="sr-Latn-RS"/>
        </w:rPr>
        <w:t>, Goran Sporiš</w:t>
      </w:r>
      <w:r w:rsidR="003872CD" w:rsidRPr="00B81E1E">
        <w:rPr>
          <w:vertAlign w:val="superscript"/>
          <w:lang w:val="sr-Latn-RS"/>
        </w:rPr>
        <w:t>9</w:t>
      </w:r>
    </w:p>
    <w:p w14:paraId="127E8557" w14:textId="166ED4FE" w:rsidR="004E741F" w:rsidRPr="00B81E1E" w:rsidRDefault="002A5E29" w:rsidP="00C0391C">
      <w:r w:rsidRPr="00B81E1E">
        <w:rPr>
          <w:vertAlign w:val="superscript"/>
        </w:rPr>
        <w:t>1</w:t>
      </w:r>
      <w:r w:rsidR="00C0391C" w:rsidRPr="00B81E1E">
        <w:rPr>
          <w:vertAlign w:val="superscript"/>
        </w:rPr>
        <w:t xml:space="preserve"> </w:t>
      </w:r>
      <w:r w:rsidR="00C0391C" w:rsidRPr="00B81E1E">
        <w:t xml:space="preserve">Faculty of Sport and Physical Education, University of Niš, </w:t>
      </w:r>
      <w:r w:rsidR="00F639AB" w:rsidRPr="00B81E1E">
        <w:t xml:space="preserve">18000 </w:t>
      </w:r>
      <w:r w:rsidR="00C0391C" w:rsidRPr="00B81E1E">
        <w:t>Niš, Serbia</w:t>
      </w:r>
    </w:p>
    <w:p w14:paraId="21AC4ADC" w14:textId="3F7320E0" w:rsidR="002A5E29" w:rsidRPr="00B81E1E" w:rsidRDefault="002A5E29" w:rsidP="00C0391C">
      <w:r w:rsidRPr="00B81E1E">
        <w:rPr>
          <w:vertAlign w:val="superscript"/>
        </w:rPr>
        <w:t xml:space="preserve">2 </w:t>
      </w:r>
      <w:r w:rsidRPr="00B81E1E">
        <w:t xml:space="preserve">Faculty of Sport and Physical Education, State University of Novi Pazar, </w:t>
      </w:r>
      <w:r w:rsidR="00F639AB" w:rsidRPr="00B81E1E">
        <w:t xml:space="preserve">36300 </w:t>
      </w:r>
      <w:r w:rsidRPr="00B81E1E">
        <w:t>Novi Pazar, Serbia</w:t>
      </w:r>
    </w:p>
    <w:p w14:paraId="230A73C3" w14:textId="36BB31BD" w:rsidR="0017154E" w:rsidRPr="00B81E1E" w:rsidRDefault="0017154E" w:rsidP="0017154E">
      <w:r w:rsidRPr="00B81E1E">
        <w:rPr>
          <w:vertAlign w:val="superscript"/>
        </w:rPr>
        <w:t xml:space="preserve">3 </w:t>
      </w:r>
      <w:r w:rsidRPr="00B81E1E">
        <w:t>Faculty of Sport and Physi</w:t>
      </w:r>
      <w:r w:rsidR="00F639AB" w:rsidRPr="00B81E1E">
        <w:t>cal Education, University of Novi Sad, 21000 Novi Sad</w:t>
      </w:r>
      <w:r w:rsidRPr="00B81E1E">
        <w:t>, Serbia</w:t>
      </w:r>
    </w:p>
    <w:p w14:paraId="658AF38A" w14:textId="428D2504" w:rsidR="0017154E" w:rsidRPr="00B81E1E" w:rsidRDefault="00FE5F41" w:rsidP="00C0391C">
      <w:r w:rsidRPr="00B81E1E">
        <w:rPr>
          <w:vertAlign w:val="superscript"/>
        </w:rPr>
        <w:t>4</w:t>
      </w:r>
      <w:r w:rsidRPr="00B81E1E">
        <w:t xml:space="preserve"> Faculty of Sport and Physical Education, University of </w:t>
      </w:r>
      <w:r w:rsidR="007C3D00" w:rsidRPr="00B81E1E">
        <w:t>Priština in Kosovska Mitrovica</w:t>
      </w:r>
      <w:r w:rsidRPr="00B81E1E">
        <w:t xml:space="preserve">, </w:t>
      </w:r>
      <w:r w:rsidR="007C3D00" w:rsidRPr="00B81E1E">
        <w:t>38220 Kosovska Mitrovica</w:t>
      </w:r>
      <w:r w:rsidRPr="00B81E1E">
        <w:t>, Serbia</w:t>
      </w:r>
    </w:p>
    <w:p w14:paraId="46A9F574" w14:textId="339D1189" w:rsidR="007C3D00" w:rsidRPr="00B81E1E" w:rsidRDefault="007C3D00" w:rsidP="007C3D00">
      <w:r w:rsidRPr="00B81E1E">
        <w:rPr>
          <w:vertAlign w:val="superscript"/>
        </w:rPr>
        <w:t xml:space="preserve">5 </w:t>
      </w:r>
      <w:r w:rsidRPr="00B81E1E">
        <w:t xml:space="preserve">Faculty of Kinesiology, University of Split, 21000 Split, Croatia </w:t>
      </w:r>
    </w:p>
    <w:p w14:paraId="7B268E69" w14:textId="6C29B99A" w:rsidR="007C3D00" w:rsidRPr="00B81E1E" w:rsidRDefault="007C3D00" w:rsidP="007C3D00">
      <w:r w:rsidRPr="00B81E1E">
        <w:rPr>
          <w:vertAlign w:val="superscript"/>
        </w:rPr>
        <w:t xml:space="preserve">6 </w:t>
      </w:r>
      <w:r w:rsidRPr="00B81E1E">
        <w:t>County Hospital Čakovec, 40000, Čakovec, Croatia</w:t>
      </w:r>
    </w:p>
    <w:p w14:paraId="393F9B96" w14:textId="08D0E87A" w:rsidR="003872CD" w:rsidRPr="00B81E1E" w:rsidRDefault="003872CD" w:rsidP="007C3D00">
      <w:r w:rsidRPr="00B81E1E">
        <w:rPr>
          <w:vertAlign w:val="superscript"/>
        </w:rPr>
        <w:t>7</w:t>
      </w:r>
      <w:r w:rsidRPr="00B81E1E">
        <w:t xml:space="preserve"> Department of Traumatology, State Hospital “Sestre Milosrdnice”, 10000 Zagreb, Croatia</w:t>
      </w:r>
    </w:p>
    <w:p w14:paraId="6FA663D2" w14:textId="48DEF68B" w:rsidR="007C3D00" w:rsidRPr="00B81E1E" w:rsidRDefault="00B81E1E" w:rsidP="007C3D00">
      <w:r>
        <w:rPr>
          <w:vertAlign w:val="superscript"/>
        </w:rPr>
        <w:t>8</w:t>
      </w:r>
      <w:r w:rsidR="007C3D00" w:rsidRPr="00B81E1E">
        <w:rPr>
          <w:vertAlign w:val="superscript"/>
        </w:rPr>
        <w:t xml:space="preserve"> </w:t>
      </w:r>
      <w:r w:rsidR="007C3D00" w:rsidRPr="00B81E1E">
        <w:t>PFC Botev Plovdiv, 4001 Plovdiv, Bulgaria</w:t>
      </w:r>
    </w:p>
    <w:p w14:paraId="7F3DE559" w14:textId="5735A938" w:rsidR="002A5E29" w:rsidRPr="00623716" w:rsidRDefault="00B81E1E" w:rsidP="007C3D00">
      <w:r>
        <w:rPr>
          <w:vertAlign w:val="superscript"/>
        </w:rPr>
        <w:t>9</w:t>
      </w:r>
      <w:r w:rsidR="007C3D00" w:rsidRPr="00B81E1E">
        <w:t xml:space="preserve"> Faculty of Kinesiology, University of Zagreb, 10110 Zagreb, Croatia</w:t>
      </w:r>
    </w:p>
    <w:p w14:paraId="45249563" w14:textId="2E5E8FDF" w:rsidR="00607AE9" w:rsidRPr="007C3D00" w:rsidRDefault="000969AF" w:rsidP="004E741F">
      <w:pPr>
        <w:spacing w:before="100" w:beforeAutospacing="1" w:after="100" w:afterAutospacing="1"/>
      </w:pPr>
      <w:r w:rsidRPr="007C3D00">
        <w:rPr>
          <w:rFonts w:eastAsia="Times New Roman"/>
          <w:color w:val="000000"/>
          <w:shd w:val="clear" w:color="auto" w:fill="FFFFFF"/>
        </w:rPr>
        <w:t xml:space="preserve">Correspondence should be addressed to </w:t>
      </w:r>
      <w:r w:rsidR="00C0391C" w:rsidRPr="007C3D00">
        <w:rPr>
          <w:lang w:val="en-US"/>
        </w:rPr>
        <w:t>Dušan Đorđević</w:t>
      </w:r>
      <w:r w:rsidR="004E741F" w:rsidRPr="007C3D00">
        <w:t>;</w:t>
      </w:r>
      <w:r w:rsidR="004E741F" w:rsidRPr="007C3D00">
        <w:rPr>
          <w:lang w:val="en-US"/>
        </w:rPr>
        <w:t xml:space="preserve"> </w:t>
      </w:r>
      <w:r w:rsidR="00C0391C" w:rsidRPr="007C3D00">
        <w:rPr>
          <w:lang w:val="en-US"/>
        </w:rPr>
        <w:t>dusandjordjevic1995</w:t>
      </w:r>
      <w:r w:rsidR="00C0391C" w:rsidRPr="007C3D00">
        <w:t>@gmail.com</w:t>
      </w:r>
    </w:p>
    <w:p w14:paraId="24C8E7AA" w14:textId="58234DB8" w:rsidR="002A5E29" w:rsidRPr="00155769" w:rsidRDefault="009648DD" w:rsidP="002A5E29">
      <w:pPr>
        <w:pStyle w:val="Heading2"/>
      </w:pPr>
      <w:r w:rsidRPr="00155769">
        <w:t>Abstract</w:t>
      </w:r>
    </w:p>
    <w:p w14:paraId="352F1564" w14:textId="50298CC7" w:rsidR="00053A66" w:rsidRDefault="009435D8" w:rsidP="00C0391C">
      <w:pPr>
        <w:rPr>
          <w:lang w:val="sr-Latn-RS"/>
        </w:rPr>
      </w:pPr>
      <w:r>
        <w:rPr>
          <w:lang w:val="sr-Latn-RS"/>
        </w:rPr>
        <w:t>F</w:t>
      </w:r>
      <w:r w:rsidRPr="00E60779">
        <w:rPr>
          <w:lang w:val="sr-Latn-RS"/>
        </w:rPr>
        <w:t>emale soccer players performs between 1350-1650 activity changes,</w:t>
      </w:r>
      <w:r>
        <w:rPr>
          <w:lang w:val="sr-Latn-RS"/>
        </w:rPr>
        <w:t xml:space="preserve"> along with j</w:t>
      </w:r>
      <w:r w:rsidRPr="00E60779">
        <w:rPr>
          <w:lang w:val="sr-Latn-RS"/>
        </w:rPr>
        <w:t>umping, acce</w:t>
      </w:r>
      <w:r>
        <w:rPr>
          <w:lang w:val="sr-Latn-RS"/>
        </w:rPr>
        <w:t>lerating and decelerating.</w:t>
      </w:r>
      <w:r w:rsidRPr="00E60779">
        <w:rPr>
          <w:lang w:val="sr-Latn-RS"/>
        </w:rPr>
        <w:t xml:space="preserve"> </w:t>
      </w:r>
      <w:r>
        <w:rPr>
          <w:lang w:val="sr-Latn-RS"/>
        </w:rPr>
        <w:t>T</w:t>
      </w:r>
      <w:r w:rsidRPr="00E60779">
        <w:rPr>
          <w:lang w:val="sr-Latn-RS"/>
        </w:rPr>
        <w:t xml:space="preserve">he ability to repeat these actions identically in competition are essential for success in </w:t>
      </w:r>
      <w:r w:rsidR="00865094">
        <w:rPr>
          <w:lang w:val="sr-Latn-RS"/>
        </w:rPr>
        <w:t>female</w:t>
      </w:r>
      <w:r w:rsidRPr="00E60779">
        <w:rPr>
          <w:lang w:val="sr-Latn-RS"/>
        </w:rPr>
        <w:t xml:space="preserve"> soccer</w:t>
      </w:r>
      <w:r w:rsidR="00865094">
        <w:rPr>
          <w:lang w:val="sr-Latn-RS"/>
        </w:rPr>
        <w:t xml:space="preserve">. Hence, </w:t>
      </w:r>
      <w:r w:rsidR="00865094" w:rsidRPr="00E60779">
        <w:rPr>
          <w:lang w:val="sr-Latn-RS"/>
        </w:rPr>
        <w:t xml:space="preserve">the </w:t>
      </w:r>
      <w:r w:rsidR="00865094">
        <w:rPr>
          <w:lang w:val="sr-Latn-RS"/>
        </w:rPr>
        <w:t xml:space="preserve">study aim was </w:t>
      </w:r>
      <w:r w:rsidR="00865094" w:rsidRPr="00E60779">
        <w:rPr>
          <w:lang w:val="sr-Latn-RS"/>
        </w:rPr>
        <w:t xml:space="preserve">to summarize relevant literature on the effects of speed and agility training in female soccer </w:t>
      </w:r>
      <w:r w:rsidR="00865094" w:rsidRPr="00865094">
        <w:rPr>
          <w:lang w:val="sr-Latn-RS"/>
        </w:rPr>
        <w:t xml:space="preserve">players. </w:t>
      </w:r>
      <w:r w:rsidR="002A5E29" w:rsidRPr="00865094">
        <w:rPr>
          <w:lang w:val="sr-Latn-RS"/>
        </w:rPr>
        <w:t>Literature identification were conducted according to the PRISMA guid</w:t>
      </w:r>
      <w:r w:rsidR="006D79C0" w:rsidRPr="00865094">
        <w:rPr>
          <w:lang w:val="sr-Latn-RS"/>
        </w:rPr>
        <w:t>e</w:t>
      </w:r>
      <w:r w:rsidR="002A5E29" w:rsidRPr="00865094">
        <w:rPr>
          <w:lang w:val="sr-Latn-RS"/>
        </w:rPr>
        <w:t>lines and in multiple databases (</w:t>
      </w:r>
      <w:r w:rsidR="002A5E29" w:rsidRPr="00865094">
        <w:t xml:space="preserve">Google Scholar, PubMed, Scopus, Cochrane Library, </w:t>
      </w:r>
      <w:r w:rsidR="002A5E29" w:rsidRPr="00865094">
        <w:rPr>
          <w:szCs w:val="18"/>
        </w:rPr>
        <w:t>ProQuest, EBSCOhost</w:t>
      </w:r>
      <w:r w:rsidR="002A5E29" w:rsidRPr="00865094">
        <w:t xml:space="preserve"> and Science Direct</w:t>
      </w:r>
      <w:r w:rsidR="002A5E29" w:rsidRPr="00865094">
        <w:rPr>
          <w:lang w:val="sr-Latn-RS"/>
        </w:rPr>
        <w:t>). Bas</w:t>
      </w:r>
      <w:r w:rsidR="00865094">
        <w:rPr>
          <w:lang w:val="sr-Latn-RS"/>
        </w:rPr>
        <w:t xml:space="preserve">ed on the pre-defined inclusion </w:t>
      </w:r>
      <w:r w:rsidR="002A5E29" w:rsidRPr="00865094">
        <w:rPr>
          <w:lang w:val="sr-Latn-RS"/>
        </w:rPr>
        <w:t xml:space="preserve">criteria </w:t>
      </w:r>
      <w:r w:rsidR="00865094">
        <w:rPr>
          <w:lang w:val="sr-Latn-RS"/>
        </w:rPr>
        <w:t>(</w:t>
      </w:r>
      <w:r w:rsidR="00865094">
        <w:t>year of publication (2003</w:t>
      </w:r>
      <w:r w:rsidR="00865094" w:rsidRPr="003D012E">
        <w:t>-2022), full-text study published in English, the experimental study that had included healthy and injury-free female soccer</w:t>
      </w:r>
      <w:r w:rsidR="00865094">
        <w:t xml:space="preserve"> players as participant sample) </w:t>
      </w:r>
      <w:r w:rsidR="002A5E29" w:rsidRPr="00865094">
        <w:rPr>
          <w:lang w:val="sr-Latn-RS"/>
        </w:rPr>
        <w:t xml:space="preserve">database search have identified </w:t>
      </w:r>
      <w:r w:rsidR="00865094">
        <w:rPr>
          <w:bCs/>
        </w:rPr>
        <w:t>23502</w:t>
      </w:r>
      <w:r w:rsidR="002A5E29" w:rsidRPr="00865094">
        <w:rPr>
          <w:lang w:val="sr-Latn-RS"/>
        </w:rPr>
        <w:t xml:space="preserve"> potential studies. </w:t>
      </w:r>
      <w:r w:rsidR="00865094">
        <w:rPr>
          <w:lang w:val="sr-Latn-RS"/>
        </w:rPr>
        <w:t>In the end,</w:t>
      </w:r>
      <w:r w:rsidR="002A5E29" w:rsidRPr="00865094">
        <w:rPr>
          <w:lang w:val="sr-Latn-RS"/>
        </w:rPr>
        <w:t xml:space="preserve"> a total of </w:t>
      </w:r>
      <w:r w:rsidR="00865094">
        <w:rPr>
          <w:lang w:val="sr-Latn-RS"/>
        </w:rPr>
        <w:t>six</w:t>
      </w:r>
      <w:r w:rsidR="002A5E29" w:rsidRPr="00865094">
        <w:rPr>
          <w:lang w:val="sr-Latn-RS"/>
        </w:rPr>
        <w:t xml:space="preserve"> full-text studies were incl</w:t>
      </w:r>
      <w:r w:rsidR="00865094">
        <w:rPr>
          <w:lang w:val="sr-Latn-RS"/>
        </w:rPr>
        <w:t>uded, with a total of 141</w:t>
      </w:r>
      <w:r w:rsidR="00053A66">
        <w:rPr>
          <w:lang w:val="sr-Latn-RS"/>
        </w:rPr>
        <w:t xml:space="preserve"> female participants. </w:t>
      </w:r>
      <w:r w:rsidR="00155769">
        <w:rPr>
          <w:color w:val="222222"/>
          <w:shd w:val="clear" w:color="auto" w:fill="FFFFFF"/>
        </w:rPr>
        <w:t xml:space="preserve">There were a variety of experimental programs, such as </w:t>
      </w:r>
      <w:r w:rsidR="00155769" w:rsidRPr="003B696F">
        <w:rPr>
          <w:szCs w:val="18"/>
        </w:rPr>
        <w:t>resisted, assisted and traditional sprint training</w:t>
      </w:r>
      <w:r w:rsidR="00155769">
        <w:rPr>
          <w:szCs w:val="20"/>
        </w:rPr>
        <w:t>, speed and agility trainings, repeated agility and strength group, along with their comparation with strength training group</w:t>
      </w:r>
      <w:r w:rsidR="00155769">
        <w:t xml:space="preserve">. </w:t>
      </w:r>
      <w:r w:rsidR="00053A66">
        <w:t xml:space="preserve">Likewise, </w:t>
      </w:r>
      <w:r w:rsidR="00053A66">
        <w:rPr>
          <w:lang w:val="sr-Latn-RS"/>
        </w:rPr>
        <w:t>different types of duration, intensity and frequency were observed and resulted overall speed and agility improvements in female soccer players. Authors can conclude that only with well prepared and organized program, especially in pre-season, female soccer players should be able to improve important and specific factors, in order to achieve desired aim and result in terms of speed and agility.</w:t>
      </w:r>
    </w:p>
    <w:p w14:paraId="748A3338" w14:textId="3D809603" w:rsidR="008261AA" w:rsidRDefault="001661B2" w:rsidP="008261AA">
      <w:pPr>
        <w:pStyle w:val="Heading2"/>
      </w:pPr>
      <w:r w:rsidRPr="00623716">
        <w:t>Introduction</w:t>
      </w:r>
    </w:p>
    <w:p w14:paraId="23D6DC4D" w14:textId="77777777" w:rsidR="00796BF0" w:rsidRDefault="00796BF0" w:rsidP="00796BF0">
      <w:pPr>
        <w:pStyle w:val="MDPI31text"/>
        <w:ind w:firstLine="0"/>
        <w:jc w:val="left"/>
        <w:rPr>
          <w:rFonts w:ascii="Times New Roman" w:hAnsi="Times New Roman"/>
          <w:sz w:val="24"/>
          <w:szCs w:val="24"/>
          <w:lang w:val="sr-Latn-RS"/>
        </w:rPr>
      </w:pPr>
      <w:r w:rsidRPr="00E60779">
        <w:rPr>
          <w:rFonts w:ascii="Times New Roman" w:hAnsi="Times New Roman"/>
          <w:sz w:val="24"/>
          <w:szCs w:val="24"/>
          <w:lang w:val="sr-Latn-RS"/>
        </w:rPr>
        <w:t xml:space="preserve">Women’s soccer has advanced significantly in terms of play, finance and media in recent years and as a result, the demands for women’s soccer as team sport have risen sharply </w:t>
      </w:r>
      <w:r>
        <w:rPr>
          <w:rFonts w:ascii="Times New Roman" w:hAnsi="Times New Roman"/>
          <w:sz w:val="24"/>
          <w:szCs w:val="24"/>
          <w:lang w:val="sr-Latn-RS"/>
        </w:rPr>
        <w:fldChar w:fldCharType="begin" w:fldLock="1"/>
      </w:r>
      <w:r>
        <w:rPr>
          <w:rFonts w:ascii="Times New Roman" w:hAnsi="Times New Roman"/>
          <w:sz w:val="24"/>
          <w:szCs w:val="24"/>
          <w:lang w:val="sr-Latn-RS"/>
        </w:rPr>
        <w:instrText>ADDIN CSL_CITATION {"citationItems":[{"id":"ITEM-1","itemData":{"ISSN":"1466-0970","author":[{"dropping-particle":"","family":"Peeters","given":"Rens","non-dropping-particle":"","parse-names":false,"suffix":""},{"dropping-particle":"","family":"Elling","given":"Agnes","non-dropping-particle":"","parse-names":false,"suffix":""}],"container-title":"Soccer &amp; Society","id":"ITEM-1","issue":"5-6","issued":{"date-parts":[["2015"]]},"page":"620-638","publisher":"Taylor &amp; Francis","title":"The coming of age of women’s football in the Dutch sports media, 1995–2013","type":"article-journal","volume":"16"},"uris":["http://www.mendeley.com/documents/?uuid=bc59630c-6aad-451f-a219-01ee3daf89cb"]}],"mendeley":{"formattedCitation":"(1)","plainTextFormattedCitation":"(1)","previouslyFormattedCitation":"(1)"},"properties":{"noteIndex":0},"schema":"https://github.com/citation-style-language/schema/raw/master/csl-citation.json"}</w:instrText>
      </w:r>
      <w:r>
        <w:rPr>
          <w:rFonts w:ascii="Times New Roman" w:hAnsi="Times New Roman"/>
          <w:sz w:val="24"/>
          <w:szCs w:val="24"/>
          <w:lang w:val="sr-Latn-RS"/>
        </w:rPr>
        <w:fldChar w:fldCharType="separate"/>
      </w:r>
      <w:r w:rsidRPr="001921AA">
        <w:rPr>
          <w:rFonts w:ascii="Times New Roman" w:hAnsi="Times New Roman"/>
          <w:noProof/>
          <w:sz w:val="24"/>
          <w:szCs w:val="24"/>
          <w:lang w:val="sr-Latn-RS"/>
        </w:rPr>
        <w:t>(1)</w:t>
      </w:r>
      <w:r>
        <w:rPr>
          <w:rFonts w:ascii="Times New Roman" w:hAnsi="Times New Roman"/>
          <w:sz w:val="24"/>
          <w:szCs w:val="24"/>
          <w:lang w:val="sr-Latn-RS"/>
        </w:rPr>
        <w:fldChar w:fldCharType="end"/>
      </w:r>
      <w:r>
        <w:rPr>
          <w:rFonts w:ascii="Times New Roman" w:hAnsi="Times New Roman"/>
          <w:sz w:val="24"/>
          <w:szCs w:val="24"/>
          <w:lang w:val="sr-Latn-RS"/>
        </w:rPr>
        <w:t>.</w:t>
      </w:r>
      <w:r w:rsidRPr="00E60779">
        <w:rPr>
          <w:rFonts w:ascii="Times New Roman" w:hAnsi="Times New Roman"/>
          <w:sz w:val="24"/>
          <w:szCs w:val="24"/>
        </w:rPr>
        <w:t xml:space="preserve">  </w:t>
      </w:r>
      <w:r w:rsidRPr="00E60779">
        <w:rPr>
          <w:rFonts w:ascii="Times New Roman" w:hAnsi="Times New Roman"/>
          <w:sz w:val="24"/>
          <w:szCs w:val="24"/>
        </w:rPr>
        <w:lastRenderedPageBreak/>
        <w:t xml:space="preserve">Nevertheless, </w:t>
      </w:r>
      <w:r w:rsidRPr="00E60779">
        <w:rPr>
          <w:rFonts w:ascii="Times New Roman" w:hAnsi="Times New Roman"/>
          <w:sz w:val="24"/>
          <w:szCs w:val="24"/>
          <w:lang w:val="sr-Latn-RS"/>
        </w:rPr>
        <w:t xml:space="preserve">it’s growing popularity, female athletes are subjected to higher training volumes and competition demands than ever before, necessitating a better understanding of female athletes’ performance changes in order to design effective training programs </w:t>
      </w:r>
      <w:r>
        <w:rPr>
          <w:rFonts w:ascii="Times New Roman" w:hAnsi="Times New Roman"/>
          <w:sz w:val="24"/>
          <w:szCs w:val="24"/>
          <w:lang w:val="sr-Latn-RS"/>
        </w:rPr>
        <w:fldChar w:fldCharType="begin" w:fldLock="1"/>
      </w:r>
      <w:r>
        <w:rPr>
          <w:rFonts w:ascii="Times New Roman" w:hAnsi="Times New Roman"/>
          <w:sz w:val="24"/>
          <w:szCs w:val="24"/>
          <w:lang w:val="sr-Latn-RS"/>
        </w:rPr>
        <w:instrText>ADDIN CSL_CITATION {"citationItems":[{"id":"ITEM-1","itemData":{"ISSN":"1179-2035","author":[{"dropping-particle":"","family":"Datson","given":"Naomi","non-dropping-particle":"","parse-names":false,"suffix":""},{"dropping-particle":"","family":"Hulton","given":"Andrew","non-dropping-particle":"","parse-names":false,"suffix":""},{"dropping-particle":"","family":"Andersson","given":"Helena","non-dropping-particle":"","parse-names":false,"suffix":""},{"dropping-particle":"","family":"Lewis","given":"Tracy","non-dropping-particle":"","parse-names":false,"suffix":""},{"dropping-particle":"","family":"Weston","given":"Matthew","non-dropping-particle":"","parse-names":false,"suffix":""},{"dropping-particle":"","family":"Drust","given":"Barry","non-dropping-particle":"","parse-names":false,"suffix":""},{"dropping-particle":"","family":"Gregson","given":"Warren","non-dropping-particle":"","parse-names":false,"suffix":""}],"container-title":"Sports Medicine","id":"ITEM-1","issue":"9","issued":{"date-parts":[["2014"]]},"page":"1225-1240","publisher":"Springer","title":"Applied physiology of female soccer: an update","type":"article-journal","volume":"44"},"uris":["http://www.mendeley.com/documents/?uuid=016ec460-a64b-4daa-8c48-c30b284c10f0"]}],"mendeley":{"formattedCitation":"(2)","plainTextFormattedCitation":"(2)","previouslyFormattedCitation":"(2)"},"properties":{"noteIndex":0},"schema":"https://github.com/citation-style-language/schema/raw/master/csl-citation.json"}</w:instrText>
      </w:r>
      <w:r>
        <w:rPr>
          <w:rFonts w:ascii="Times New Roman" w:hAnsi="Times New Roman"/>
          <w:sz w:val="24"/>
          <w:szCs w:val="24"/>
          <w:lang w:val="sr-Latn-RS"/>
        </w:rPr>
        <w:fldChar w:fldCharType="separate"/>
      </w:r>
      <w:r w:rsidRPr="001921AA">
        <w:rPr>
          <w:rFonts w:ascii="Times New Roman" w:hAnsi="Times New Roman"/>
          <w:noProof/>
          <w:sz w:val="24"/>
          <w:szCs w:val="24"/>
          <w:lang w:val="sr-Latn-RS"/>
        </w:rPr>
        <w:t>(2)</w:t>
      </w:r>
      <w:r>
        <w:rPr>
          <w:rFonts w:ascii="Times New Roman" w:hAnsi="Times New Roman"/>
          <w:sz w:val="24"/>
          <w:szCs w:val="24"/>
          <w:lang w:val="sr-Latn-RS"/>
        </w:rPr>
        <w:fldChar w:fldCharType="end"/>
      </w:r>
      <w:r>
        <w:rPr>
          <w:rFonts w:ascii="Times New Roman" w:hAnsi="Times New Roman"/>
          <w:sz w:val="24"/>
          <w:szCs w:val="24"/>
          <w:lang w:val="sr-Latn-RS"/>
        </w:rPr>
        <w:t xml:space="preserve">. </w:t>
      </w:r>
      <w:r w:rsidRPr="00E60779">
        <w:rPr>
          <w:rFonts w:ascii="Times New Roman" w:hAnsi="Times New Roman"/>
          <w:sz w:val="24"/>
          <w:szCs w:val="24"/>
          <w:lang w:val="sr-Latn-RS"/>
        </w:rPr>
        <w:t xml:space="preserve">Changes in the movement mechanism of the arms or legs can influence linear action such as acceleration and velocity. Thus, the ability to develop speed quickly (acceleration) is an important component for supporting performance in a variety of sporting activities </w:t>
      </w:r>
      <w:r>
        <w:rPr>
          <w:rFonts w:ascii="Times New Roman" w:hAnsi="Times New Roman"/>
          <w:sz w:val="24"/>
          <w:szCs w:val="24"/>
          <w:lang w:val="sr-Latn-RS"/>
        </w:rPr>
        <w:fldChar w:fldCharType="begin" w:fldLock="1"/>
      </w:r>
      <w:r>
        <w:rPr>
          <w:rFonts w:ascii="Times New Roman" w:hAnsi="Times New Roman"/>
          <w:sz w:val="24"/>
          <w:szCs w:val="24"/>
          <w:lang w:val="sr-Latn-RS"/>
        </w:rPr>
        <w:instrText>ADDIN CSL_CITATION {"citationItems":[{"id":"ITEM-1","itemData":{"ISBN":"1742-6596","author":[{"dropping-particle":"","family":"Azmi","given":"Kusnanik","non-dropping-particle":"","parse-names":false,"suffix":""},{"dropping-particle":"","family":"Kusnanik","given":"Nining Widyah","non-dropping-particle":"","parse-names":false,"suffix":""}],"container-title":"Journal of Physics: conference series","id":"ITEM-1","issue":"1","issued":{"date-parts":[["2018"]]},"page":"12043","publisher":"IOP Publishing","title":"Effect of exercise program speed, agility, and quickness (SAQ) in improving speed, agility, and acceleration","type":"paper-conference","volume":"947"},"uris":["http://www.mendeley.com/documents/?uuid=ffca6556-a745-4a1a-ba4e-d9351e4b3167"]}],"mendeley":{"formattedCitation":"(3)","plainTextFormattedCitation":"(3)","previouslyFormattedCitation":"(3)"},"properties":{"noteIndex":0},"schema":"https://github.com/citation-style-language/schema/raw/master/csl-citation.json"}</w:instrText>
      </w:r>
      <w:r>
        <w:rPr>
          <w:rFonts w:ascii="Times New Roman" w:hAnsi="Times New Roman"/>
          <w:sz w:val="24"/>
          <w:szCs w:val="24"/>
          <w:lang w:val="sr-Latn-RS"/>
        </w:rPr>
        <w:fldChar w:fldCharType="separate"/>
      </w:r>
      <w:r w:rsidRPr="001921AA">
        <w:rPr>
          <w:rFonts w:ascii="Times New Roman" w:hAnsi="Times New Roman"/>
          <w:noProof/>
          <w:sz w:val="24"/>
          <w:szCs w:val="24"/>
          <w:lang w:val="sr-Latn-RS"/>
        </w:rPr>
        <w:t>(3)</w:t>
      </w:r>
      <w:r>
        <w:rPr>
          <w:rFonts w:ascii="Times New Roman" w:hAnsi="Times New Roman"/>
          <w:sz w:val="24"/>
          <w:szCs w:val="24"/>
          <w:lang w:val="sr-Latn-RS"/>
        </w:rPr>
        <w:fldChar w:fldCharType="end"/>
      </w:r>
      <w:r>
        <w:rPr>
          <w:rFonts w:ascii="Times New Roman" w:hAnsi="Times New Roman"/>
          <w:sz w:val="24"/>
          <w:szCs w:val="24"/>
          <w:lang w:val="sr-Latn-RS"/>
        </w:rPr>
        <w:t>.</w:t>
      </w:r>
      <w:r w:rsidRPr="00E60779">
        <w:rPr>
          <w:rFonts w:ascii="Times New Roman" w:hAnsi="Times New Roman"/>
          <w:sz w:val="24"/>
          <w:szCs w:val="24"/>
          <w:lang w:val="sr-Latn-RS"/>
        </w:rPr>
        <w:t xml:space="preserve"> Speed, agility</w:t>
      </w:r>
      <w:r>
        <w:rPr>
          <w:rFonts w:ascii="Times New Roman" w:hAnsi="Times New Roman"/>
          <w:sz w:val="24"/>
          <w:szCs w:val="24"/>
          <w:lang w:val="sr-Latn-RS"/>
        </w:rPr>
        <w:t xml:space="preserve">, along with the quickness </w:t>
      </w:r>
      <w:r w:rsidRPr="00E60779">
        <w:rPr>
          <w:rFonts w:ascii="Times New Roman" w:hAnsi="Times New Roman"/>
          <w:sz w:val="24"/>
          <w:szCs w:val="24"/>
          <w:lang w:val="sr-Latn-RS"/>
        </w:rPr>
        <w:t xml:space="preserve">exercises cover’s the entire training intensity spectrum and it is a very small percentage that can be improved due to heredity </w:t>
      </w:r>
      <w:r>
        <w:rPr>
          <w:rFonts w:ascii="Times New Roman" w:hAnsi="Times New Roman"/>
          <w:sz w:val="24"/>
          <w:szCs w:val="24"/>
          <w:lang w:val="sr-Latn-RS"/>
        </w:rPr>
        <w:fldChar w:fldCharType="begin" w:fldLock="1"/>
      </w:r>
      <w:r>
        <w:rPr>
          <w:rFonts w:ascii="Times New Roman" w:hAnsi="Times New Roman"/>
          <w:sz w:val="24"/>
          <w:szCs w:val="24"/>
          <w:lang w:val="sr-Latn-RS"/>
        </w:rPr>
        <w:instrText>ADDIN CSL_CITATION {"citationItems":[{"id":"ITEM-1","itemData":{"author":[{"dropping-particle":"","family":"Szabo","given":"Dan Alexandru","non-dropping-particle":"","parse-names":false,"suffix":""},{"dropping-particle":"","family":"Neagu","given":"Nicolae","non-dropping-particle":"","parse-names":false,"suffix":""},{"dropping-particle":"","family":"Sopa","given":"Ioan Sabin","non-dropping-particle":"","parse-names":false,"suffix":""}],"container-title":"Health, Sports &amp; Rehabilitation Medicine","id":"ITEM-1","issue":"2","issued":{"date-parts":[["2020"]]},"page":"33-40","title":"Research regarding the development and evaluation of agility (balance, coordination and speed) in children aged 9-10 years.","type":"article-journal","volume":"21"},"uris":["http://www.mendeley.com/documents/?uuid=67425f0b-e91a-4c13-9e68-610764a50d92"]}],"mendeley":{"formattedCitation":"(4)","plainTextFormattedCitation":"(4)","previouslyFormattedCitation":"(4)"},"properties":{"noteIndex":0},"schema":"https://github.com/citation-style-language/schema/raw/master/csl-citation.json"}</w:instrText>
      </w:r>
      <w:r>
        <w:rPr>
          <w:rFonts w:ascii="Times New Roman" w:hAnsi="Times New Roman"/>
          <w:sz w:val="24"/>
          <w:szCs w:val="24"/>
          <w:lang w:val="sr-Latn-RS"/>
        </w:rPr>
        <w:fldChar w:fldCharType="separate"/>
      </w:r>
      <w:r w:rsidRPr="001921AA">
        <w:rPr>
          <w:rFonts w:ascii="Times New Roman" w:hAnsi="Times New Roman"/>
          <w:noProof/>
          <w:sz w:val="24"/>
          <w:szCs w:val="24"/>
          <w:lang w:val="sr-Latn-RS"/>
        </w:rPr>
        <w:t>(4)</w:t>
      </w:r>
      <w:r>
        <w:rPr>
          <w:rFonts w:ascii="Times New Roman" w:hAnsi="Times New Roman"/>
          <w:sz w:val="24"/>
          <w:szCs w:val="24"/>
          <w:lang w:val="sr-Latn-RS"/>
        </w:rPr>
        <w:fldChar w:fldCharType="end"/>
      </w:r>
      <w:r w:rsidRPr="00E60779">
        <w:rPr>
          <w:rFonts w:ascii="Times New Roman" w:hAnsi="Times New Roman"/>
          <w:sz w:val="24"/>
          <w:szCs w:val="24"/>
          <w:lang w:val="sr-Latn-RS"/>
        </w:rPr>
        <w:t xml:space="preserve">. What is more, acceleration and sprint performance is associated with maturity status </w:t>
      </w:r>
      <w:r>
        <w:rPr>
          <w:rFonts w:ascii="Times New Roman" w:hAnsi="Times New Roman"/>
          <w:sz w:val="24"/>
          <w:szCs w:val="24"/>
          <w:lang w:val="sr-Latn-RS"/>
        </w:rPr>
        <w:fldChar w:fldCharType="begin" w:fldLock="1"/>
      </w:r>
      <w:r>
        <w:rPr>
          <w:rFonts w:ascii="Times New Roman" w:hAnsi="Times New Roman"/>
          <w:sz w:val="24"/>
          <w:szCs w:val="24"/>
          <w:lang w:val="sr-Latn-RS"/>
        </w:rPr>
        <w:instrText>ADDIN CSL_CITATION {"citationItems":[{"id":"ITEM-1","itemData":{"ISSN":"1932-6203","author":[{"dropping-particle":"","family":"Murtagh","given":"Conall F","non-dropping-particle":"","parse-names":false,"suffix":""},{"dropping-particle":"","family":"Brownlee","given":"Thomas E","non-dropping-particle":"","parse-names":false,"suffix":""},{"dropping-particle":"","family":"Rienzi","given":"Edgardo","non-dropping-particle":"","parse-names":false,"suffix":""},{"dropping-particle":"","family":"Roquero","given":"Sebastian","non-dropping-particle":"","parse-names":false,"suffix":""},{"dropping-particle":"","family":"Moreno","given":"Sacha","non-dropping-particle":"","parse-names":false,"suffix":""},{"dropping-particle":"","family":"Huertas","given":"Gustavo","non-dropping-particle":"","parse-names":false,"suffix":""},{"dropping-particle":"","family":"Lugioratto","given":"Giovani","non-dropping-particle":"","parse-names":false,"suffix":""},{"dropping-particle":"","family":"Baumert","given":"Philipp","non-dropping-particle":"","parse-names":false,"suffix":""},{"dropping-particle":"","family":"Turner","given":"Daniel C","non-dropping-particle":"","parse-names":false,"suffix":""},{"dropping-particle":"","family":"Lee","given":"Dongsun","non-dropping-particle":"","parse-names":false,"suffix":""}],"container-title":"PLoS One","id":"ITEM-1","issue":"6","issued":{"date-parts":[["2020"]]},"page":"e0234458","publisher":"Public Library of Science San Francisco, CA USA","title":"The genetic profile of elite youth soccer players and its association with power and speed depends on maturity status","type":"article-journal","volume":"15"},"uris":["http://www.mendeley.com/documents/?uuid=ee8e5ce6-4c1a-489a-a5cc-de3b5fcbf2ca"]}],"mendeley":{"formattedCitation":"(5)","plainTextFormattedCitation":"(5)","previouslyFormattedCitation":"(5)"},"properties":{"noteIndex":0},"schema":"https://github.com/citation-style-language/schema/raw/master/csl-citation.json"}</w:instrText>
      </w:r>
      <w:r>
        <w:rPr>
          <w:rFonts w:ascii="Times New Roman" w:hAnsi="Times New Roman"/>
          <w:sz w:val="24"/>
          <w:szCs w:val="24"/>
          <w:lang w:val="sr-Latn-RS"/>
        </w:rPr>
        <w:fldChar w:fldCharType="separate"/>
      </w:r>
      <w:r w:rsidRPr="001921AA">
        <w:rPr>
          <w:rFonts w:ascii="Times New Roman" w:hAnsi="Times New Roman"/>
          <w:noProof/>
          <w:sz w:val="24"/>
          <w:szCs w:val="24"/>
          <w:lang w:val="sr-Latn-RS"/>
        </w:rPr>
        <w:t>(5)</w:t>
      </w:r>
      <w:r>
        <w:rPr>
          <w:rFonts w:ascii="Times New Roman" w:hAnsi="Times New Roman"/>
          <w:sz w:val="24"/>
          <w:szCs w:val="24"/>
          <w:lang w:val="sr-Latn-RS"/>
        </w:rPr>
        <w:fldChar w:fldCharType="end"/>
      </w:r>
      <w:r>
        <w:rPr>
          <w:rFonts w:ascii="Times New Roman" w:hAnsi="Times New Roman"/>
          <w:sz w:val="24"/>
          <w:szCs w:val="24"/>
          <w:lang w:val="sr-Latn-RS"/>
        </w:rPr>
        <w:t xml:space="preserve">. </w:t>
      </w:r>
    </w:p>
    <w:p w14:paraId="62D1F0E4" w14:textId="77777777" w:rsidR="00796BF0" w:rsidRDefault="00796BF0" w:rsidP="00796BF0">
      <w:pPr>
        <w:pStyle w:val="MDPI31text"/>
        <w:ind w:firstLine="426"/>
        <w:jc w:val="left"/>
        <w:rPr>
          <w:rFonts w:ascii="Times New Roman" w:hAnsi="Times New Roman"/>
          <w:sz w:val="24"/>
          <w:szCs w:val="24"/>
          <w:lang w:val="sr-Latn-RS"/>
        </w:rPr>
      </w:pPr>
      <w:r w:rsidRPr="00E60779">
        <w:rPr>
          <w:rFonts w:ascii="Times New Roman" w:hAnsi="Times New Roman"/>
          <w:sz w:val="24"/>
          <w:szCs w:val="24"/>
          <w:lang w:val="sr-Latn-RS"/>
        </w:rPr>
        <w:t>According to the match statistics, female soccer players covers 9-12 km during the game</w:t>
      </w:r>
      <w:r w:rsidRPr="00E60779">
        <w:rPr>
          <w:rFonts w:ascii="Times New Roman" w:hAnsi="Times New Roman"/>
          <w:sz w:val="24"/>
          <w:szCs w:val="24"/>
        </w:rPr>
        <w:t xml:space="preserve">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ISSN":"1064-8011","author":[{"dropping-particle":"","family":"Mohr","given":"Magni","non-dropping-particle":"","parse-names":false,"suffix":""},{"dropping-particle":"","family":"Krustrup","given":"Peter","non-dropping-particle":"","parse-names":false,"suffix":""},{"dropping-particle":"","family":"Andersson","given":"Helena","non-dropping-particle":"","parse-names":false,"suffix":""},{"dropping-particle":"","family":"Kirkendal","given":"Donald","non-dropping-particle":"","parse-names":false,"suffix":""},{"dropping-particle":"","family":"Bangsbo","given":"Jens","non-dropping-particle":"","parse-names":false,"suffix":""}],"container-title":"The Journal of Strength &amp; Conditioning Research","id":"ITEM-1","issue":"2","issued":{"date-parts":[["2008"]]},"page":"341-349","publisher":"LWW","title":"Match activities of elite women soccer players at different performance levels","type":"article-journal","volume":"22"},"uris":["http://www.mendeley.com/documents/?uuid=a0fd9665-13bc-4497-8075-62324099a871"]}],"mendeley":{"formattedCitation":"(6)","plainTextFormattedCitation":"(6)","previouslyFormattedCitation":"(6)"},"properties":{"noteIndex":0},"schema":"https://github.com/citation-style-language/schema/raw/master/csl-citation.json"}</w:instrText>
      </w:r>
      <w:r>
        <w:rPr>
          <w:rFonts w:ascii="Times New Roman" w:hAnsi="Times New Roman"/>
          <w:sz w:val="24"/>
          <w:szCs w:val="24"/>
        </w:rPr>
        <w:fldChar w:fldCharType="separate"/>
      </w:r>
      <w:r w:rsidRPr="00EE1635">
        <w:rPr>
          <w:rFonts w:ascii="Times New Roman" w:hAnsi="Times New Roman"/>
          <w:noProof/>
          <w:sz w:val="24"/>
          <w:szCs w:val="24"/>
        </w:rPr>
        <w:t>(6)</w:t>
      </w:r>
      <w:r>
        <w:rPr>
          <w:rFonts w:ascii="Times New Roman" w:hAnsi="Times New Roman"/>
          <w:sz w:val="24"/>
          <w:szCs w:val="24"/>
        </w:rPr>
        <w:fldChar w:fldCharType="end"/>
      </w:r>
      <w:r>
        <w:rPr>
          <w:rFonts w:ascii="Times New Roman" w:hAnsi="Times New Roman"/>
          <w:sz w:val="24"/>
          <w:szCs w:val="24"/>
          <w:lang w:val="sr-Latn-RS"/>
        </w:rPr>
        <w:t>,</w:t>
      </w:r>
      <w:r w:rsidRPr="00E60779">
        <w:rPr>
          <w:rFonts w:ascii="Times New Roman" w:hAnsi="Times New Roman"/>
          <w:sz w:val="24"/>
          <w:szCs w:val="24"/>
          <w:lang w:val="sr-Latn-RS"/>
        </w:rPr>
        <w:t xml:space="preserve"> with as much as 8-12% of that being high-intensity running or sprinting </w:t>
      </w:r>
      <w:r>
        <w:rPr>
          <w:rFonts w:ascii="Times New Roman" w:hAnsi="Times New Roman"/>
          <w:sz w:val="24"/>
          <w:szCs w:val="24"/>
          <w:lang w:val="sr-Latn-RS"/>
        </w:rPr>
        <w:fldChar w:fldCharType="begin" w:fldLock="1"/>
      </w:r>
      <w:r>
        <w:rPr>
          <w:rFonts w:ascii="Times New Roman" w:hAnsi="Times New Roman"/>
          <w:sz w:val="24"/>
          <w:szCs w:val="24"/>
          <w:lang w:val="sr-Latn-RS"/>
        </w:rPr>
        <w:instrText>ADDIN CSL_CITATION {"citationItems":[{"id":"ITEM-1","itemData":{"ISSN":"0172-4622","author":[{"dropping-particle":"","family":"Rampinini","given":"Ermanno","non-dropping-particle":"","parse-names":false,"suffix":""},{"dropping-particle":"","family":"Bishop","given":"David","non-dropping-particle":"","parse-names":false,"suffix":""},{"dropping-particle":"","family":"Marcora","given":"S M","non-dropping-particle":"","parse-names":false,"suffix":""},{"dropping-particle":"","family":"Bravo","given":"D Ferrari","non-dropping-particle":"","parse-names":false,"suffix":""},{"dropping-particle":"","family":"Sassi","given":"R","non-dropping-particle":"","parse-names":false,"suffix":""},{"dropping-particle":"","family":"Impellizzeri","given":"F M","non-dropping-particle":"","parse-names":false,"suffix":""}],"container-title":"International journal of sports medicine","id":"ITEM-1","issue":"03","issued":{"date-parts":[["2007"]]},"page":"228-235","publisher":"© Georg Thieme Verlag KG Stuttgart· New York","title":"Validity of simple field tests as indicators of match-related physical performance in top-level professional soccer players","type":"article-journal","volume":"28"},"uris":["http://www.mendeley.com/documents/?uuid=7d6a18ea-c60a-4953-8165-c5a1823a366b"]}],"mendeley":{"formattedCitation":"(7)","plainTextFormattedCitation":"(7)","previouslyFormattedCitation":"(7)"},"properties":{"noteIndex":0},"schema":"https://github.com/citation-style-language/schema/raw/master/csl-citation.json"}</w:instrText>
      </w:r>
      <w:r>
        <w:rPr>
          <w:rFonts w:ascii="Times New Roman" w:hAnsi="Times New Roman"/>
          <w:sz w:val="24"/>
          <w:szCs w:val="24"/>
          <w:lang w:val="sr-Latn-RS"/>
        </w:rPr>
        <w:fldChar w:fldCharType="separate"/>
      </w:r>
      <w:r w:rsidRPr="00EE1635">
        <w:rPr>
          <w:rFonts w:ascii="Times New Roman" w:hAnsi="Times New Roman"/>
          <w:noProof/>
          <w:sz w:val="24"/>
          <w:szCs w:val="24"/>
          <w:lang w:val="sr-Latn-RS"/>
        </w:rPr>
        <w:t>(7)</w:t>
      </w:r>
      <w:r>
        <w:rPr>
          <w:rFonts w:ascii="Times New Roman" w:hAnsi="Times New Roman"/>
          <w:sz w:val="24"/>
          <w:szCs w:val="24"/>
          <w:lang w:val="sr-Latn-RS"/>
        </w:rPr>
        <w:fldChar w:fldCharType="end"/>
      </w:r>
      <w:r w:rsidRPr="00E60779">
        <w:rPr>
          <w:rFonts w:ascii="Times New Roman" w:hAnsi="Times New Roman"/>
          <w:sz w:val="24"/>
          <w:szCs w:val="24"/>
          <w:lang w:val="sr-Latn-RS"/>
        </w:rPr>
        <w:t>. The average sprint duration is between 2-4 seconds and occurs during crucial moments of the soccer game, with the vast majority of sprint displacements being less than 20 meters</w:t>
      </w:r>
      <w:r w:rsidRPr="00E60779">
        <w:rPr>
          <w:rFonts w:ascii="Times New Roman" w:hAnsi="Times New Roman"/>
          <w:sz w:val="24"/>
          <w:szCs w:val="24"/>
        </w:rPr>
        <w:t xml:space="preserve">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Andrašić","given":"Slobodan","non-dropping-particle":"","parse-names":false,"suffix":""},{"dropping-particle":"","family":"Gušić","given":"Marko","non-dropping-particle":"","parse-names":false,"suffix":""},{"dropping-particle":"","family":"Stanković","given":"Mima","non-dropping-particle":"","parse-names":false,"suffix":""},{"dropping-particle":"","family":"Mačak","given":"Draženka","non-dropping-particle":"","parse-names":false,"suffix":""},{"dropping-particle":"","family":"Bradić","given":"Asim","non-dropping-particle":"","parse-names":false,"suffix":""},{"dropping-particle":"","family":"Sporiš","given":"Goran","non-dropping-particle":"","parse-names":false,"suffix":""},{"dropping-particle":"","family":"Trajković","given":"Nebojša","non-dropping-particle":"","parse-names":false,"suffix":""}],"container-title":"International Journal of Environmental Research and Public Health","id":"ITEM-1","issue":"11","issued":{"date-parts":[["2021"]]},"page":"5883","publisher":"Multidisciplinary Digital Publishing Institute","title":"Speed, Change of Direction Speed and Reactive Agility in Adolescent Soccer Players: Age Related Differences","type":"article-journal","volume":"18"},"uris":["http://www.mendeley.com/documents/?uuid=db08717c-f89c-47f3-b769-80c20afeffa7"]}],"mendeley":{"formattedCitation":"(8)","plainTextFormattedCitation":"(8)","previouslyFormattedCitation":"(8)"},"properties":{"noteIndex":0},"schema":"https://github.com/citation-style-language/schema/raw/master/csl-citation.json"}</w:instrText>
      </w:r>
      <w:r>
        <w:rPr>
          <w:rFonts w:ascii="Times New Roman" w:hAnsi="Times New Roman"/>
          <w:sz w:val="24"/>
          <w:szCs w:val="24"/>
        </w:rPr>
        <w:fldChar w:fldCharType="separate"/>
      </w:r>
      <w:r w:rsidRPr="00EE1635">
        <w:rPr>
          <w:rFonts w:ascii="Times New Roman" w:hAnsi="Times New Roman"/>
          <w:noProof/>
          <w:sz w:val="24"/>
          <w:szCs w:val="24"/>
        </w:rPr>
        <w:t>(8)</w:t>
      </w:r>
      <w:r>
        <w:rPr>
          <w:rFonts w:ascii="Times New Roman" w:hAnsi="Times New Roman"/>
          <w:sz w:val="24"/>
          <w:szCs w:val="24"/>
        </w:rPr>
        <w:fldChar w:fldCharType="end"/>
      </w:r>
      <w:r>
        <w:rPr>
          <w:rFonts w:ascii="Times New Roman" w:hAnsi="Times New Roman"/>
          <w:sz w:val="24"/>
          <w:szCs w:val="24"/>
        </w:rPr>
        <w:t>.</w:t>
      </w:r>
      <w:r w:rsidRPr="00E60779">
        <w:rPr>
          <w:rFonts w:ascii="Times New Roman" w:hAnsi="Times New Roman"/>
          <w:sz w:val="24"/>
          <w:szCs w:val="24"/>
          <w:lang w:val="sr-Latn-RS"/>
        </w:rPr>
        <w:t xml:space="preserve"> Furthermore, female soccer players performs between 1350-1650 activity changes, including dribbling passing and tackling </w:t>
      </w:r>
      <w:r>
        <w:rPr>
          <w:rFonts w:ascii="Times New Roman" w:hAnsi="Times New Roman"/>
          <w:sz w:val="24"/>
          <w:szCs w:val="24"/>
          <w:lang w:val="sr-Latn-RS"/>
        </w:rPr>
        <w:fldChar w:fldCharType="begin" w:fldLock="1"/>
      </w:r>
      <w:r>
        <w:rPr>
          <w:rFonts w:ascii="Times New Roman" w:hAnsi="Times New Roman"/>
          <w:sz w:val="24"/>
          <w:szCs w:val="24"/>
          <w:lang w:val="sr-Latn-RS"/>
        </w:rPr>
        <w:instrText>ADDIN CSL_CITATION {"citationItems":[{"id":"ITEM-1","itemData":{"ISSN":"1064-8011","author":[{"dropping-particle":"","family":"Munro","given":"Allan G","non-dropping-particle":"","parse-names":false,"suffix":""},{"dropping-particle":"","family":"Herrington","given":"Lee C","non-dropping-particle":"","parse-names":false,"suffix":""}],"container-title":"The Journal of Strength &amp; Conditioning Research","id":"ITEM-1","issue":"5","issued":{"date-parts":[["2011"]]},"page":"1470-1477","publisher":"LWW","title":"Between-session reliability of four hop tests and the agility T-test","type":"article-journal","volume":"25"},"uris":["http://www.mendeley.com/documents/?uuid=3fc61fb0-5138-4f21-8011-d9d5d2c3f2da"]}],"mendeley":{"formattedCitation":"(9)","plainTextFormattedCitation":"(9)","previouslyFormattedCitation":"(9)"},"properties":{"noteIndex":0},"schema":"https://github.com/citation-style-language/schema/raw/master/csl-citation.json"}</w:instrText>
      </w:r>
      <w:r>
        <w:rPr>
          <w:rFonts w:ascii="Times New Roman" w:hAnsi="Times New Roman"/>
          <w:sz w:val="24"/>
          <w:szCs w:val="24"/>
          <w:lang w:val="sr-Latn-RS"/>
        </w:rPr>
        <w:fldChar w:fldCharType="separate"/>
      </w:r>
      <w:r w:rsidRPr="00EE1635">
        <w:rPr>
          <w:rFonts w:ascii="Times New Roman" w:hAnsi="Times New Roman"/>
          <w:noProof/>
          <w:sz w:val="24"/>
          <w:szCs w:val="24"/>
          <w:lang w:val="sr-Latn-RS"/>
        </w:rPr>
        <w:t>(9)</w:t>
      </w:r>
      <w:r>
        <w:rPr>
          <w:rFonts w:ascii="Times New Roman" w:hAnsi="Times New Roman"/>
          <w:sz w:val="24"/>
          <w:szCs w:val="24"/>
          <w:lang w:val="sr-Latn-RS"/>
        </w:rPr>
        <w:fldChar w:fldCharType="end"/>
      </w:r>
      <w:r>
        <w:rPr>
          <w:rFonts w:ascii="Times New Roman" w:hAnsi="Times New Roman"/>
          <w:sz w:val="24"/>
          <w:szCs w:val="24"/>
          <w:lang w:val="sr-Latn-RS"/>
        </w:rPr>
        <w:t xml:space="preserve">. </w:t>
      </w:r>
      <w:r w:rsidRPr="00E60779">
        <w:rPr>
          <w:rFonts w:ascii="Times New Roman" w:hAnsi="Times New Roman"/>
          <w:sz w:val="24"/>
          <w:szCs w:val="24"/>
          <w:lang w:val="sr-Latn-RS"/>
        </w:rPr>
        <w:t xml:space="preserve">Jumping, accelerating, decelerating, different sprints with changes of direction and the ability to repeat these actions identically in competition are essential for success in team sports like soccer </w:t>
      </w:r>
      <w:r>
        <w:rPr>
          <w:rFonts w:ascii="Times New Roman" w:hAnsi="Times New Roman"/>
          <w:sz w:val="24"/>
          <w:szCs w:val="24"/>
          <w:lang w:val="sr-Latn-RS"/>
        </w:rPr>
        <w:fldChar w:fldCharType="begin" w:fldLock="1"/>
      </w:r>
      <w:r>
        <w:rPr>
          <w:rFonts w:ascii="Times New Roman" w:hAnsi="Times New Roman"/>
          <w:sz w:val="24"/>
          <w:szCs w:val="24"/>
          <w:lang w:val="sr-Latn-RS"/>
        </w:rPr>
        <w:instrText>ADDIN CSL_CITATION {"citationItems":[{"id":"ITEM-1","itemData":{"ISSN":"2406-0496","author":[{"dropping-particle":"","family":"Stanković","given":"Mima","non-dropping-particle":"","parse-names":false,"suffix":""},{"dropping-particle":"","family":"Đorđević","given":"Dušan","non-dropping-particle":"","parse-names":false,"suffix":""},{"dropping-particle":"","family":"Aleksić","given":"Andrea","non-dropping-particle":"","parse-names":false,"suffix":""},{"dropping-particle":"","family":"Lazić","given":"Anja","non-dropping-particle":"","parse-names":false,"suffix":""},{"dropping-particle":"","family":"Lilić","given":"Ana","non-dropping-particle":"","parse-names":false,"suffix":""},{"dropping-particle":"","family":"Čaprić","given":"Ilma","non-dropping-particle":"","parse-names":false,"suffix":""},{"dropping-particle":"","family":"Trajković","given":"Nebojša","non-dropping-particle":"","parse-names":false,"suffix":""}],"container-title":"Facta Universitatis, Series: Physical Education and Sport","id":"ITEM-1","issued":{"date-parts":[["2022"]]},"page":"47-59","title":"The relationship between jump performance, speed and cod speed in elite female soccer players","type":"article-journal"},"uris":["http://www.mendeley.com/documents/?uuid=38d4244b-9f53-4384-a41e-0de444e71bdb"]}],"mendeley":{"formattedCitation":"(10)","plainTextFormattedCitation":"(10)","previouslyFormattedCitation":"(10)"},"properties":{"noteIndex":0},"schema":"https://github.com/citation-style-language/schema/raw/master/csl-citation.json"}</w:instrText>
      </w:r>
      <w:r>
        <w:rPr>
          <w:rFonts w:ascii="Times New Roman" w:hAnsi="Times New Roman"/>
          <w:sz w:val="24"/>
          <w:szCs w:val="24"/>
          <w:lang w:val="sr-Latn-RS"/>
        </w:rPr>
        <w:fldChar w:fldCharType="separate"/>
      </w:r>
      <w:r w:rsidRPr="00EE1635">
        <w:rPr>
          <w:rFonts w:ascii="Times New Roman" w:hAnsi="Times New Roman"/>
          <w:noProof/>
          <w:sz w:val="24"/>
          <w:szCs w:val="24"/>
          <w:lang w:val="sr-Latn-RS"/>
        </w:rPr>
        <w:t>(10)</w:t>
      </w:r>
      <w:r>
        <w:rPr>
          <w:rFonts w:ascii="Times New Roman" w:hAnsi="Times New Roman"/>
          <w:sz w:val="24"/>
          <w:szCs w:val="24"/>
          <w:lang w:val="sr-Latn-RS"/>
        </w:rPr>
        <w:fldChar w:fldCharType="end"/>
      </w:r>
      <w:r>
        <w:rPr>
          <w:rFonts w:ascii="Times New Roman" w:hAnsi="Times New Roman"/>
          <w:sz w:val="24"/>
          <w:szCs w:val="24"/>
          <w:lang w:val="sr-Latn-RS"/>
        </w:rPr>
        <w:t>.</w:t>
      </w:r>
      <w:r w:rsidRPr="00E60779">
        <w:rPr>
          <w:rFonts w:ascii="Times New Roman" w:hAnsi="Times New Roman"/>
          <w:sz w:val="24"/>
          <w:szCs w:val="24"/>
          <w:lang w:val="sr-Latn-RS"/>
        </w:rPr>
        <w:t xml:space="preserve"> Moreover, mentioned explosive actions, like tackling, jumping, changing directions (COD) and  sprinting, have a direct impact on the outcome of the result </w:t>
      </w:r>
      <w:r>
        <w:rPr>
          <w:rFonts w:ascii="Times New Roman" w:hAnsi="Times New Roman"/>
          <w:sz w:val="24"/>
          <w:szCs w:val="24"/>
          <w:lang w:val="sr-Latn-RS"/>
        </w:rPr>
        <w:fldChar w:fldCharType="begin" w:fldLock="1"/>
      </w:r>
      <w:r>
        <w:rPr>
          <w:rFonts w:ascii="Times New Roman" w:hAnsi="Times New Roman"/>
          <w:sz w:val="24"/>
          <w:szCs w:val="24"/>
          <w:lang w:val="sr-Latn-RS"/>
        </w:rPr>
        <w:instrText>ADDIN CSL_CITATION {"citationItems":[{"id":"ITEM-1","itemData":{"ISSN":"0264-0414","author":[{"dropping-particle":"","family":"Loturco","given":"Irineu","non-dropping-particle":"","parse-names":false,"suffix":""},{"dropping-particle":"","family":"Jeffreys","given":"Ian","non-dropping-particle":"","parse-names":false,"suffix":""},{"dropping-particle":"","family":"Abad","given":"César C Cal","non-dropping-particle":"","parse-names":false,"suffix":""},{"dropping-particle":"","family":"Kobal","given":"Ronaldo","non-dropping-particle":"","parse-names":false,"suffix":""},{"dropping-particle":"","family":"Zanetti","given":"Vinicius","non-dropping-particle":"","parse-names":false,"suffix":""},{"dropping-particle":"","family":"Pereira","given":"Lucas A","non-dropping-particle":"","parse-names":false,"suffix":""},{"dropping-particle":"","family":"Nimphius","given":"Sophia","non-dropping-particle":"","parse-names":false,"suffix":""}],"container-title":"Journal of Sports Sciences","id":"ITEM-1","issue":"11-12","issued":{"date-parts":[["2020"]]},"page":"1279-1285","publisher":"Taylor &amp; Francis","title":"Change-of-direction, speed and jump performance in soccer players: a comparison across different age-categories","type":"article-journal","volume":"38"},"uris":["http://www.mendeley.com/documents/?uuid=8890daa6-c6ca-408f-b018-cd631b38cc34"]}],"mendeley":{"formattedCitation":"(11)","plainTextFormattedCitation":"(11)","previouslyFormattedCitation":"(11)"},"properties":{"noteIndex":0},"schema":"https://github.com/citation-style-language/schema/raw/master/csl-citation.json"}</w:instrText>
      </w:r>
      <w:r>
        <w:rPr>
          <w:rFonts w:ascii="Times New Roman" w:hAnsi="Times New Roman"/>
          <w:sz w:val="24"/>
          <w:szCs w:val="24"/>
          <w:lang w:val="sr-Latn-RS"/>
        </w:rPr>
        <w:fldChar w:fldCharType="separate"/>
      </w:r>
      <w:r w:rsidRPr="00EE1635">
        <w:rPr>
          <w:rFonts w:ascii="Times New Roman" w:hAnsi="Times New Roman"/>
          <w:noProof/>
          <w:sz w:val="24"/>
          <w:szCs w:val="24"/>
          <w:lang w:val="sr-Latn-RS"/>
        </w:rPr>
        <w:t>(11)</w:t>
      </w:r>
      <w:r>
        <w:rPr>
          <w:rFonts w:ascii="Times New Roman" w:hAnsi="Times New Roman"/>
          <w:sz w:val="24"/>
          <w:szCs w:val="24"/>
          <w:lang w:val="sr-Latn-RS"/>
        </w:rPr>
        <w:fldChar w:fldCharType="end"/>
      </w:r>
      <w:r>
        <w:rPr>
          <w:rFonts w:ascii="Times New Roman" w:hAnsi="Times New Roman"/>
          <w:sz w:val="24"/>
          <w:szCs w:val="24"/>
          <w:lang w:val="sr-Latn-RS"/>
        </w:rPr>
        <w:t>.</w:t>
      </w:r>
    </w:p>
    <w:p w14:paraId="4620D36D" w14:textId="77777777" w:rsidR="00796BF0" w:rsidRDefault="00796BF0" w:rsidP="00796BF0">
      <w:pPr>
        <w:pStyle w:val="MDPI31text"/>
        <w:ind w:firstLine="426"/>
        <w:jc w:val="left"/>
        <w:rPr>
          <w:rFonts w:ascii="Times New Roman" w:hAnsi="Times New Roman"/>
          <w:sz w:val="24"/>
          <w:szCs w:val="24"/>
          <w:lang w:val="sr-Latn-RS"/>
        </w:rPr>
      </w:pPr>
      <w:r w:rsidRPr="00E60779">
        <w:rPr>
          <w:rFonts w:ascii="Times New Roman" w:hAnsi="Times New Roman"/>
          <w:sz w:val="24"/>
          <w:szCs w:val="24"/>
          <w:lang w:val="sr-Latn-RS"/>
        </w:rPr>
        <w:t>T</w:t>
      </w:r>
      <w:r>
        <w:rPr>
          <w:rFonts w:ascii="Times New Roman" w:hAnsi="Times New Roman"/>
          <w:sz w:val="24"/>
          <w:szCs w:val="24"/>
          <w:lang w:val="sr-Latn-RS"/>
        </w:rPr>
        <w:t>here are numerous studies</w:t>
      </w:r>
      <w:r w:rsidRPr="00E60779">
        <w:rPr>
          <w:rFonts w:ascii="Times New Roman" w:hAnsi="Times New Roman"/>
          <w:sz w:val="24"/>
          <w:szCs w:val="24"/>
          <w:lang w:val="sr-Latn-RS"/>
        </w:rPr>
        <w:t xml:space="preserve"> that compare the level of speed between competition levels, age categories, as well as the relationship between reactive speed, COD speed and individual movement speed </w:t>
      </w:r>
      <w:r>
        <w:rPr>
          <w:rFonts w:ascii="Times New Roman" w:hAnsi="Times New Roman"/>
          <w:sz w:val="24"/>
          <w:szCs w:val="24"/>
          <w:lang w:val="sr-Latn-RS"/>
        </w:rPr>
        <w:fldChar w:fldCharType="begin" w:fldLock="1"/>
      </w:r>
      <w:r>
        <w:rPr>
          <w:rFonts w:ascii="Times New Roman" w:hAnsi="Times New Roman"/>
          <w:sz w:val="24"/>
          <w:szCs w:val="24"/>
          <w:lang w:val="sr-Latn-RS"/>
        </w:rPr>
        <w:instrText>ADDIN CSL_CITATION {"citationItems":[{"id":"ITEM-1","itemData":{"author":[{"dropping-particle":"","family":"Andrašić","given":"Slobodan","non-dropping-particle":"","parse-names":false,"suffix":""},{"dropping-particle":"","family":"Gušić","given":"Marko","non-dropping-particle":"","parse-names":false,"suffix":""},{"dropping-particle":"","family":"Stanković","given":"Mima","non-dropping-particle":"","parse-names":false,"suffix":""},{"dropping-particle":"","family":"Mačak","given":"Draženka","non-dropping-particle":"","parse-names":false,"suffix":""},{"dropping-particle":"","family":"Bradić","given":"Asim","non-dropping-particle":"","parse-names":false,"suffix":""},{"dropping-particle":"","family":"Sporiš","given":"Goran","non-dropping-particle":"","parse-names":false,"suffix":""},{"dropping-particle":"","family":"Trajković","given":"Nebojša","non-dropping-particle":"","parse-names":false,"suffix":""}],"container-title":"International Journal of Environmental Research and Public Health","id":"ITEM-1","issue":"11","issued":{"date-parts":[["2021"]]},"page":"5883","publisher":"Multidisciplinary Digital Publishing Institute","title":"Speed, Change of Direction Speed and Reactive Agility in Adolescent Soccer Players: Age Related Differences","type":"article-journal","volume":"18"},"uris":["http://www.mendeley.com/documents/?uuid=db08717c-f89c-47f3-b769-80c20afeffa7"]},{"id":"ITEM-2","itemData":{"ISSN":"2406-0496","author":[{"dropping-particle":"","family":"Stanković","given":"Mima","non-dropping-particle":"","parse-names":false,"suffix":""},{"dropping-particle":"","family":"Đorđević","given":"Dušan","non-dropping-particle":"","parse-names":false,"suffix":""},{"dropping-particle":"","family":"Aleksić","given":"Andrea","non-dropping-particle":"","parse-names":false,"suffix":""},{"dropping-particle":"","family":"Lazić","given":"Anja","non-dropping-particle":"","parse-names":false,"suffix":""},{"dropping-particle":"","family":"Lilić","given":"Ana","non-dropping-particle":"","parse-names":false,"suffix":""},{"dropping-particle":"","family":"Čaprić","given":"Ilma","non-dropping-particle":"","parse-names":false,"suffix":""},{"dropping-particle":"","family":"Trajković","given":"Nebojša","non-dropping-particle":"","parse-names":false,"suffix":""}],"container-title":"Facta Universitatis, Series: Physical Education and Sport","id":"ITEM-2","issued":{"date-parts":[["2022"]]},"page":"47-59","title":"The relationship between jump performance, speed and cod speed in elite female soccer players","type":"article-journal"},"uris":["http://www.mendeley.com/documents/?uuid=38d4244b-9f53-4384-a41e-0de444e71bdb"]},{"id":"ITEM-3","itemData":{"ISSN":"1927-5250","author":[{"dropping-particle":"","family":"Ates","given":"Bahar","non-dropping-particle":"","parse-names":false,"suffix":""}],"container-title":"Journal of Education and Learning","id":"ITEM-3","issue":"6","issued":{"date-parts":[["2018"]]},"page":"93-99","publisher":"ERIC","title":"Age-Related Effects of Speed and Power on Agility Performance of Young Soccer Players.","type":"article-journal","volume":"7"},"uris":["http://www.mendeley.com/documents/?uuid=cb52fa86-44af-4105-9a68-a5fd3a006d7d"]}],"mendeley":{"formattedCitation":"(8,10,12)","plainTextFormattedCitation":"(8,10,12)","previouslyFormattedCitation":"(8,10,12)"},"properties":{"noteIndex":0},"schema":"https://github.com/citation-style-language/schema/raw/master/csl-citation.json"}</w:instrText>
      </w:r>
      <w:r>
        <w:rPr>
          <w:rFonts w:ascii="Times New Roman" w:hAnsi="Times New Roman"/>
          <w:sz w:val="24"/>
          <w:szCs w:val="24"/>
          <w:lang w:val="sr-Latn-RS"/>
        </w:rPr>
        <w:fldChar w:fldCharType="separate"/>
      </w:r>
      <w:r w:rsidRPr="002E4DD0">
        <w:rPr>
          <w:rFonts w:ascii="Times New Roman" w:hAnsi="Times New Roman"/>
          <w:noProof/>
          <w:sz w:val="24"/>
          <w:szCs w:val="24"/>
          <w:lang w:val="sr-Latn-RS"/>
        </w:rPr>
        <w:t>(8,10,12)</w:t>
      </w:r>
      <w:r>
        <w:rPr>
          <w:rFonts w:ascii="Times New Roman" w:hAnsi="Times New Roman"/>
          <w:sz w:val="24"/>
          <w:szCs w:val="24"/>
          <w:lang w:val="sr-Latn-RS"/>
        </w:rPr>
        <w:fldChar w:fldCharType="end"/>
      </w:r>
      <w:r w:rsidRPr="00E60779">
        <w:rPr>
          <w:rFonts w:ascii="Times New Roman" w:hAnsi="Times New Roman"/>
          <w:sz w:val="24"/>
          <w:szCs w:val="24"/>
          <w:lang w:val="sr-Latn-RS"/>
        </w:rPr>
        <w:t>.</w:t>
      </w:r>
      <w:r>
        <w:rPr>
          <w:rFonts w:ascii="Times New Roman" w:hAnsi="Times New Roman"/>
          <w:sz w:val="24"/>
          <w:szCs w:val="24"/>
          <w:lang w:val="sr-Latn-RS"/>
        </w:rPr>
        <w:t xml:space="preserve"> </w:t>
      </w:r>
      <w:r w:rsidRPr="00414556">
        <w:rPr>
          <w:rFonts w:ascii="Times New Roman" w:hAnsi="Times New Roman"/>
          <w:sz w:val="24"/>
          <w:szCs w:val="24"/>
          <w:lang w:val="sr-Latn-RS"/>
        </w:rPr>
        <w:t xml:space="preserve">Despite the research mentioned above, there is currently little scientific evidence to </w:t>
      </w:r>
      <w:r>
        <w:rPr>
          <w:rFonts w:ascii="Times New Roman" w:hAnsi="Times New Roman"/>
          <w:sz w:val="24"/>
          <w:szCs w:val="24"/>
          <w:lang w:val="sr-Latn-RS"/>
        </w:rPr>
        <w:t xml:space="preserve">shows effects of speed and agility training in female soccer players </w:t>
      </w:r>
      <w:r>
        <w:rPr>
          <w:rFonts w:ascii="Times New Roman" w:hAnsi="Times New Roman"/>
          <w:sz w:val="24"/>
          <w:szCs w:val="24"/>
          <w:lang w:val="sr-Latn-RS"/>
        </w:rPr>
        <w:fldChar w:fldCharType="begin" w:fldLock="1"/>
      </w:r>
      <w:r>
        <w:rPr>
          <w:rFonts w:ascii="Times New Roman" w:hAnsi="Times New Roman"/>
          <w:sz w:val="24"/>
          <w:szCs w:val="24"/>
          <w:lang w:val="sr-Latn-RS"/>
        </w:rPr>
        <w:instrText>ADDIN CSL_CITATION {"citationItems":[{"id":"ITEM-1","itemData":{"ISBN":"0496452762","author":[{"dropping-particle":"","family":"Paradis","given":"Seth Adam","non-dropping-particle":"","parse-names":false,"suffix":""}],"id":"ITEM-1","issued":{"date-parts":[["2003"]]},"publisher":"University of Pittsburgh","title":"The effects of a 6-week speed and agility program on the development of explosive power, strength, speed, and agility in youth soccer players","type":"article"},"uris":["http://www.mendeley.com/documents/?uuid=dbf1b573-5f29-4c9e-b1bc-2311f12b92a8"]},{"id":"ITEM-2","itemData":{"ISSN":"1064-8011","author":[{"dropping-particle":"","family":"Upton","given":"David E","non-dropping-particle":"","parse-names":false,"suffix":""}],"container-title":"The Journal of Strength &amp; Conditioning Research","id":"ITEM-2","issue":"10","issued":{"date-parts":[["2011"]]},"page":"2645-2652","publisher":"LWW","title":"The effect of assisted and resisted sprint training on acceleration and velocity in Division IA female soccer athletes","type":"article-journal","volume":"25"},"uris":["http://www.mendeley.com/documents/?uuid=ab461a57-09db-4d1c-a3db-92444eadc836"]},{"id":"ITEM-3","itemData":{"ISSN":"1318-2269","author":[{"dropping-particle":"","family":"Shalfawi","given":"Shaher A I","non-dropping-particle":"","parse-names":false,"suffix":""},{"dropping-particle":"","family":"Young","given":"Marlene","non-dropping-particle":"","parse-names":false,"suffix":""},{"dropping-particle":"","family":"Tønnessen","given":"Espen","non-dropping-particle":"","parse-names":false,"suffix":""},{"dropping-particle":"","family":"Haugen","given":"Thomas A","non-dropping-particle":"","parse-names":false,"suffix":""},{"dropping-particle":"","family":"Enoksen","given":"Eystein","non-dropping-particle":"","parse-names":false,"suffix":""}],"container-title":"Kinesiologia Slovenica","id":"ITEM-3","issue":"3","issued":{"date-parts":[["2013"]]},"page":"29-42","title":"The effect of repeated agility training vs. repeated sprint training on elite female soccer players'physical performance","type":"article-journal","volume":"19"},"uris":["http://www.mendeley.com/documents/?uuid=ad133f83-eb0c-4d59-bd72-31aba802e0d7"]},{"id":"ITEM-4","itemData":{"ISSN":"1064-8011","author":[{"dropping-particle":"","family":"Shalfawi","given":"Shaher A I","non-dropping-particle":"","parse-names":false,"suffix":""},{"dropping-particle":"","family":"Haugen","given":"Thomas","non-dropping-particle":"","parse-names":false,"suffix":""},{"dropping-particle":"","family":"Jakobsen","given":"Tore A","non-dropping-particle":"","parse-names":false,"suffix":""},{"dropping-particle":"","family":"Enoksen","given":"Eystein","non-dropping-particle":"","parse-names":false,"suffix":""},{"dropping-particle":"","family":"Tønnessen","given":"Espen","non-dropping-particle":"","parse-names":false,"suffix":""}],"container-title":"The Journal of Strength &amp; Conditioning Research","id":"ITEM-4","issue":"11","issued":{"date-parts":[["2013"]]},"page":"2966-2972","publisher":"LWW","title":"The effect of combined resisted agility and repeated sprint training vs. strength training on female elite soccer players","type":"article-journal","volume":"27"},"uris":["http://www.mendeley.com/documents/?uuid=af60fbb9-6076-4d35-b9e6-05d715c90dea"]},{"id":"ITEM-5","itemData":{"ISSN":"2247-8051","author":[{"dropping-particle":"","family":"Mathisen","given":"Gunnar","non-dropping-particle":"","parse-names":false,"suffix":""},{"dropping-particle":"","family":"Danielsen","given":"Karin Helene","non-dropping-particle":"","parse-names":false,"suffix":""}],"container-title":"Journal of Physical Education and Sport","id":"ITEM-5","issue":"4","issued":{"date-parts":[["2014"]]},"page":"471-474","publisher":"University of Pitesti","title":"Effects of speed exercises on acceleration and agility performance in 13-year-old female soccer players","type":"article-journal","volume":"14"},"uris":["http://www.mendeley.com/documents/?uuid=a8db078c-77af-4eb1-b725-1ea26e52bd07"]},{"id":"ITEM-6","itemData":{"ISSN":"2247-8051","author":[{"dropping-particle":"","family":"Mathisen","given":"Gunnar Elling","non-dropping-particle":"","parse-names":false,"suffix":""},{"dropping-particle":"","family":"Svein","given":"Arne Pettersen","non-dropping-particle":"","parse-names":false,"suffix":""}],"container-title":"Journal of Physical Education &amp; Sport","id":"ITEM-6","issue":"3","issued":{"date-parts":[["2015"]]},"page":"63-72","title":"The effect of speed training on sprint and agility performance in female youth soccer players.","type":"article-journal","volume":"15"},"uris":["http://www.mendeley.com/documents/?uuid=8f982f79-fb24-49ed-9035-3622425a616e"]}],"mendeley":{"formattedCitation":"(13–18)","plainTextFormattedCitation":"(13–18)","previouslyFormattedCitation":"(13–18)"},"properties":{"noteIndex":0},"schema":"https://github.com/citation-style-language/schema/raw/master/csl-citation.json"}</w:instrText>
      </w:r>
      <w:r>
        <w:rPr>
          <w:rFonts w:ascii="Times New Roman" w:hAnsi="Times New Roman"/>
          <w:sz w:val="24"/>
          <w:szCs w:val="24"/>
          <w:lang w:val="sr-Latn-RS"/>
        </w:rPr>
        <w:fldChar w:fldCharType="separate"/>
      </w:r>
      <w:r w:rsidRPr="00244266">
        <w:rPr>
          <w:rFonts w:ascii="Times New Roman" w:hAnsi="Times New Roman"/>
          <w:noProof/>
          <w:sz w:val="24"/>
          <w:szCs w:val="24"/>
          <w:lang w:val="sr-Latn-RS"/>
        </w:rPr>
        <w:t>(13–18)</w:t>
      </w:r>
      <w:r>
        <w:rPr>
          <w:rFonts w:ascii="Times New Roman" w:hAnsi="Times New Roman"/>
          <w:sz w:val="24"/>
          <w:szCs w:val="24"/>
          <w:lang w:val="sr-Latn-RS"/>
        </w:rPr>
        <w:fldChar w:fldCharType="end"/>
      </w:r>
      <w:r>
        <w:rPr>
          <w:rFonts w:ascii="Times New Roman" w:hAnsi="Times New Roman"/>
          <w:sz w:val="24"/>
          <w:szCs w:val="24"/>
          <w:lang w:val="sr-Latn-RS"/>
        </w:rPr>
        <w:t xml:space="preserve">. Paradis et al. </w:t>
      </w:r>
      <w:r>
        <w:rPr>
          <w:rFonts w:ascii="Times New Roman" w:hAnsi="Times New Roman"/>
          <w:sz w:val="24"/>
          <w:szCs w:val="24"/>
          <w:lang w:val="sr-Latn-RS"/>
        </w:rPr>
        <w:fldChar w:fldCharType="begin" w:fldLock="1"/>
      </w:r>
      <w:r>
        <w:rPr>
          <w:rFonts w:ascii="Times New Roman" w:hAnsi="Times New Roman"/>
          <w:sz w:val="24"/>
          <w:szCs w:val="24"/>
          <w:lang w:val="sr-Latn-RS"/>
        </w:rPr>
        <w:instrText>ADDIN CSL_CITATION {"citationItems":[{"id":"ITEM-1","itemData":{"ISBN":"0496452762","author":[{"dropping-particle":"","family":"Paradis","given":"Seth Adam","non-dropping-particle":"","parse-names":false,"suffix":""}],"id":"ITEM-1","issued":{"date-parts":[["2003"]]},"publisher":"University of Pittsburgh","title":"The effects of a 6-week speed and agility program on the development of explosive power, strength, speed, and agility in youth soccer players","type":"article"},"uris":["http://www.mendeley.com/documents/?uuid=dbf1b573-5f29-4c9e-b1bc-2311f12b92a8"]}],"mendeley":{"formattedCitation":"(13)","plainTextFormattedCitation":"(13)","previouslyFormattedCitation":"(13)"},"properties":{"noteIndex":0},"schema":"https://github.com/citation-style-language/schema/raw/master/csl-citation.json"}</w:instrText>
      </w:r>
      <w:r>
        <w:rPr>
          <w:rFonts w:ascii="Times New Roman" w:hAnsi="Times New Roman"/>
          <w:sz w:val="24"/>
          <w:szCs w:val="24"/>
          <w:lang w:val="sr-Latn-RS"/>
        </w:rPr>
        <w:fldChar w:fldCharType="separate"/>
      </w:r>
      <w:r w:rsidRPr="00244266">
        <w:rPr>
          <w:rFonts w:ascii="Times New Roman" w:hAnsi="Times New Roman"/>
          <w:noProof/>
          <w:sz w:val="24"/>
          <w:szCs w:val="24"/>
          <w:lang w:val="sr-Latn-RS"/>
        </w:rPr>
        <w:t>(13)</w:t>
      </w:r>
      <w:r>
        <w:rPr>
          <w:rFonts w:ascii="Times New Roman" w:hAnsi="Times New Roman"/>
          <w:sz w:val="24"/>
          <w:szCs w:val="24"/>
          <w:lang w:val="sr-Latn-RS"/>
        </w:rPr>
        <w:fldChar w:fldCharType="end"/>
      </w:r>
      <w:r>
        <w:rPr>
          <w:rFonts w:ascii="Times New Roman" w:hAnsi="Times New Roman"/>
          <w:sz w:val="24"/>
          <w:szCs w:val="24"/>
          <w:lang w:val="sr-Latn-RS"/>
        </w:rPr>
        <w:t xml:space="preserve"> reported that the SAQ program improved power, speed and agility, but not strenth in young soccer players. </w:t>
      </w:r>
      <w:r w:rsidRPr="004D3673">
        <w:rPr>
          <w:rFonts w:ascii="Times New Roman" w:hAnsi="Times New Roman"/>
          <w:sz w:val="24"/>
          <w:szCs w:val="24"/>
          <w:lang w:val="sr-Latn-RS"/>
        </w:rPr>
        <w:t xml:space="preserve">In addition, </w:t>
      </w:r>
      <w:r w:rsidRPr="0034055E">
        <w:rPr>
          <w:rFonts w:ascii="Times New Roman" w:hAnsi="Times New Roman"/>
          <w:sz w:val="24"/>
          <w:szCs w:val="24"/>
          <w:lang w:val="sr-Latn-RS"/>
        </w:rPr>
        <w:t xml:space="preserve">Shalfawi et al. </w:t>
      </w:r>
      <w:r w:rsidRPr="0034055E">
        <w:rPr>
          <w:rFonts w:ascii="Times New Roman" w:hAnsi="Times New Roman"/>
          <w:sz w:val="24"/>
          <w:szCs w:val="24"/>
          <w:lang w:val="sr-Latn-RS"/>
        </w:rPr>
        <w:fldChar w:fldCharType="begin" w:fldLock="1"/>
      </w:r>
      <w:r>
        <w:rPr>
          <w:rFonts w:ascii="Times New Roman" w:hAnsi="Times New Roman"/>
          <w:sz w:val="24"/>
          <w:szCs w:val="24"/>
          <w:lang w:val="sr-Latn-RS"/>
        </w:rPr>
        <w:instrText>ADDIN CSL_CITATION {"citationItems":[{"id":"ITEM-1","itemData":{"ISSN":"1318-2269","author":[{"dropping-particle":"","family":"Shalfawi","given":"Shaher A I","non-dropping-particle":"","parse-names":false,"suffix":""},{"dropping-particle":"","family":"Young","given":"Marlene","non-dropping-particle":"","parse-names":false,"suffix":""},{"dropping-particle":"","family":"Tønnessen","given":"Espen","non-dropping-particle":"","parse-names":false,"suffix":""},{"dropping-particle":"","family":"Haugen","given":"Thomas A","non-dropping-particle":"","parse-names":false,"suffix":""},{"dropping-particle":"","family":"Enoksen","given":"Eystein","non-dropping-particle":"","parse-names":false,"suffix":""}],"container-title":"Kinesiologia Slovenica","id":"ITEM-1","issue":"3","issued":{"date-parts":[["2013"]]},"page":"29-42","title":"The effect of repeated agility training vs. repeated sprint training on elite female soccer players'physical performance","type":"article-journal","volume":"19"},"uris":["http://www.mendeley.com/documents/?uuid=ad133f83-eb0c-4d59-bd72-31aba802e0d7"]}],"mendeley":{"formattedCitation":"(15)","plainTextFormattedCitation":"(15)","previouslyFormattedCitation":"(15)"},"properties":{"noteIndex":0},"schema":"https://github.com/citation-style-language/schema/raw/master/csl-citation.json"}</w:instrText>
      </w:r>
      <w:r w:rsidRPr="0034055E">
        <w:rPr>
          <w:rFonts w:ascii="Times New Roman" w:hAnsi="Times New Roman"/>
          <w:sz w:val="24"/>
          <w:szCs w:val="24"/>
          <w:lang w:val="sr-Latn-RS"/>
        </w:rPr>
        <w:fldChar w:fldCharType="separate"/>
      </w:r>
      <w:r w:rsidRPr="0034055E">
        <w:rPr>
          <w:rFonts w:ascii="Times New Roman" w:hAnsi="Times New Roman"/>
          <w:noProof/>
          <w:sz w:val="24"/>
          <w:szCs w:val="24"/>
          <w:lang w:val="sr-Latn-RS"/>
        </w:rPr>
        <w:t>(15)</w:t>
      </w:r>
      <w:r w:rsidRPr="0034055E">
        <w:rPr>
          <w:rFonts w:ascii="Times New Roman" w:hAnsi="Times New Roman"/>
          <w:sz w:val="24"/>
          <w:szCs w:val="24"/>
          <w:lang w:val="sr-Latn-RS"/>
        </w:rPr>
        <w:fldChar w:fldCharType="end"/>
      </w:r>
      <w:r w:rsidRPr="004D3673">
        <w:rPr>
          <w:rFonts w:ascii="Times New Roman" w:hAnsi="Times New Roman"/>
          <w:sz w:val="24"/>
          <w:szCs w:val="24"/>
          <w:lang w:val="sr-Latn-RS"/>
        </w:rPr>
        <w:t xml:space="preserve"> </w:t>
      </w:r>
      <w:r>
        <w:rPr>
          <w:rFonts w:ascii="Times New Roman" w:hAnsi="Times New Roman"/>
          <w:sz w:val="24"/>
          <w:szCs w:val="24"/>
          <w:lang w:val="sr-Latn-RS"/>
        </w:rPr>
        <w:t>reported</w:t>
      </w:r>
      <w:r w:rsidRPr="004D3673">
        <w:rPr>
          <w:rFonts w:ascii="Times New Roman" w:hAnsi="Times New Roman"/>
          <w:sz w:val="24"/>
          <w:szCs w:val="24"/>
          <w:lang w:val="sr-Latn-RS"/>
        </w:rPr>
        <w:t xml:space="preserve"> significant improvements in repeated agility training and repeated sprint training in elite female soccer players, with no significant differences between groups in any of the measured variables</w:t>
      </w:r>
      <w:r w:rsidRPr="0055683B">
        <w:rPr>
          <w:rFonts w:ascii="Times New Roman" w:hAnsi="Times New Roman"/>
          <w:sz w:val="24"/>
          <w:szCs w:val="24"/>
          <w:lang w:val="sr-Latn-RS"/>
        </w:rPr>
        <w:t>.</w:t>
      </w:r>
      <w:r>
        <w:rPr>
          <w:rFonts w:ascii="Times New Roman" w:hAnsi="Times New Roman"/>
          <w:sz w:val="24"/>
          <w:szCs w:val="24"/>
          <w:lang w:val="sr-Latn-RS"/>
        </w:rPr>
        <w:t xml:space="preserve"> </w:t>
      </w:r>
      <w:r w:rsidRPr="007F0FFF">
        <w:rPr>
          <w:rFonts w:ascii="Times New Roman" w:hAnsi="Times New Roman"/>
          <w:sz w:val="24"/>
          <w:szCs w:val="24"/>
          <w:lang w:val="sr-Latn-RS"/>
        </w:rPr>
        <w:t xml:space="preserve">Furthermore, two studies </w:t>
      </w:r>
      <w:r>
        <w:rPr>
          <w:rFonts w:ascii="Times New Roman" w:hAnsi="Times New Roman"/>
          <w:sz w:val="24"/>
          <w:szCs w:val="24"/>
          <w:lang w:val="sr-Latn-RS"/>
        </w:rPr>
        <w:fldChar w:fldCharType="begin" w:fldLock="1"/>
      </w:r>
      <w:r>
        <w:rPr>
          <w:rFonts w:ascii="Times New Roman" w:hAnsi="Times New Roman"/>
          <w:sz w:val="24"/>
          <w:szCs w:val="24"/>
          <w:lang w:val="sr-Latn-RS"/>
        </w:rPr>
        <w:instrText>ADDIN CSL_CITATION {"citationItems":[{"id":"ITEM-1","itemData":{"ISSN":"2247-8051","author":[{"dropping-particle":"","family":"Mathisen","given":"Gunnar Elling","non-dropping-particle":"","parse-names":false,"suffix":""},{"dropping-particle":"","family":"Svein","given":"Arne Pettersen","non-dropping-particle":"","parse-names":false,"suffix":""}],"container-title":"Journal of Physical Education &amp; Sport","id":"ITEM-1","issue":"3","issued":{"date-parts":[["2015"]]},"page":"63-72","title":"The effect of speed training on sprint and agility performance in female youth soccer players.","type":"article-journal","volume":"15"},"uris":["http://www.mendeley.com/documents/?uuid=8f982f79-fb24-49ed-9035-3622425a616e"]},{"id":"ITEM-2","itemData":{"ISSN":"2247-8051","author":[{"dropping-particle":"","family":"Mathisen","given":"Gunnar","non-dropping-particle":"","parse-names":false,"suffix":""},{"dropping-particle":"","family":"Danielsen","given":"Karin Helene","non-dropping-particle":"","parse-names":false,"suffix":""}],"container-title":"Journal of Physical Education and Sport","id":"ITEM-2","issue":"4","issued":{"date-parts":[["2014"]]},"page":"471-474","publisher":"University of Pitesti","title":"Effects of speed exercises on acceleration and agility performance in 13-year-old female soccer players","type":"article-journal","volume":"14"},"uris":["http://www.mendeley.com/documents/?uuid=a8db078c-77af-4eb1-b725-1ea26e52bd07"]}],"mendeley":{"formattedCitation":"(17,18)","plainTextFormattedCitation":"(17,18)","previouslyFormattedCitation":"(17,18)"},"properties":{"noteIndex":0},"schema":"https://github.com/citation-style-language/schema/raw/master/csl-citation.json"}</w:instrText>
      </w:r>
      <w:r>
        <w:rPr>
          <w:rFonts w:ascii="Times New Roman" w:hAnsi="Times New Roman"/>
          <w:sz w:val="24"/>
          <w:szCs w:val="24"/>
          <w:lang w:val="sr-Latn-RS"/>
        </w:rPr>
        <w:fldChar w:fldCharType="separate"/>
      </w:r>
      <w:r w:rsidRPr="0034055E">
        <w:rPr>
          <w:rFonts w:ascii="Times New Roman" w:hAnsi="Times New Roman"/>
          <w:noProof/>
          <w:sz w:val="24"/>
          <w:szCs w:val="24"/>
          <w:lang w:val="sr-Latn-RS"/>
        </w:rPr>
        <w:t>(17,18)</w:t>
      </w:r>
      <w:r>
        <w:rPr>
          <w:rFonts w:ascii="Times New Roman" w:hAnsi="Times New Roman"/>
          <w:sz w:val="24"/>
          <w:szCs w:val="24"/>
          <w:lang w:val="sr-Latn-RS"/>
        </w:rPr>
        <w:fldChar w:fldCharType="end"/>
      </w:r>
      <w:r w:rsidRPr="007F0FFF">
        <w:rPr>
          <w:rFonts w:ascii="Times New Roman" w:hAnsi="Times New Roman"/>
          <w:sz w:val="24"/>
          <w:szCs w:val="24"/>
          <w:lang w:val="sr-Latn-RS"/>
        </w:rPr>
        <w:t xml:space="preserve"> found that short sprint bouts at maximum effort had a significant effect on agility performance in adolescent female soccer players.</w:t>
      </w:r>
      <w:r>
        <w:rPr>
          <w:rFonts w:ascii="Times New Roman" w:hAnsi="Times New Roman"/>
          <w:sz w:val="24"/>
          <w:szCs w:val="24"/>
          <w:lang w:val="sr-Latn-RS"/>
        </w:rPr>
        <w:t xml:space="preserve"> O</w:t>
      </w:r>
      <w:r w:rsidRPr="00A03FE5">
        <w:rPr>
          <w:rFonts w:ascii="Times New Roman" w:hAnsi="Times New Roman"/>
          <w:sz w:val="24"/>
          <w:szCs w:val="24"/>
          <w:lang w:val="sr-Latn-RS"/>
        </w:rPr>
        <w:t>n the other hand</w:t>
      </w:r>
      <w:r>
        <w:rPr>
          <w:rFonts w:ascii="Times New Roman" w:hAnsi="Times New Roman"/>
          <w:sz w:val="24"/>
          <w:szCs w:val="24"/>
          <w:lang w:val="sr-Latn-RS"/>
        </w:rPr>
        <w:t xml:space="preserve"> </w:t>
      </w:r>
      <w:r w:rsidRPr="0034055E">
        <w:rPr>
          <w:rFonts w:ascii="Times New Roman" w:hAnsi="Times New Roman"/>
          <w:sz w:val="24"/>
          <w:szCs w:val="24"/>
          <w:lang w:val="sr-Latn-RS"/>
        </w:rPr>
        <w:t>Shalfawi e</w:t>
      </w:r>
      <w:r>
        <w:rPr>
          <w:rFonts w:ascii="Times New Roman" w:hAnsi="Times New Roman"/>
          <w:sz w:val="24"/>
          <w:szCs w:val="24"/>
          <w:lang w:val="sr-Latn-RS"/>
        </w:rPr>
        <w:t xml:space="preserve">t al. </w:t>
      </w:r>
      <w:r>
        <w:rPr>
          <w:rFonts w:ascii="Times New Roman" w:hAnsi="Times New Roman"/>
          <w:sz w:val="24"/>
          <w:szCs w:val="24"/>
          <w:lang w:val="sr-Latn-RS"/>
        </w:rPr>
        <w:fldChar w:fldCharType="begin" w:fldLock="1"/>
      </w:r>
      <w:r>
        <w:rPr>
          <w:rFonts w:ascii="Times New Roman" w:hAnsi="Times New Roman"/>
          <w:sz w:val="24"/>
          <w:szCs w:val="24"/>
          <w:lang w:val="sr-Latn-RS"/>
        </w:rPr>
        <w:instrText>ADDIN CSL_CITATION {"citationItems":[{"id":"ITEM-1","itemData":{"ISSN":"1064-8011","author":[{"dropping-particle":"","family":"Shalfawi","given":"Shaher A I","non-dropping-particle":"","parse-names":false,"suffix":""},{"dropping-particle":"","family":"Haugen","given":"Thomas","non-dropping-particle":"","parse-names":false,"suffix":""},{"dropping-particle":"","family":"Jakobsen","given":"Tore A","non-dropping-particle":"","parse-names":false,"suffix":""},{"dropping-particle":"","family":"Enoksen","given":"Eystein","non-dropping-particle":"","parse-names":false,"suffix":""},{"dropping-particle":"","family":"Tønnessen","given":"Espen","non-dropping-particle":"","parse-names":false,"suffix":""}],"container-title":"The Journal of Strength &amp; Conditioning Research","id":"ITEM-1","issue":"11","issued":{"date-parts":[["2013"]]},"page":"2966-2972","publisher":"LWW","title":"The effect of combined resisted agility and repeated sprint training vs. strength training on female elite soccer players","type":"article-journal","volume":"27"},"uris":["http://www.mendeley.com/documents/?uuid=af60fbb9-6076-4d35-b9e6-05d715c90dea"]}],"mendeley":{"formattedCitation":"(16)","plainTextFormattedCitation":"(16)","previouslyFormattedCitation":"(16)"},"properties":{"noteIndex":0},"schema":"https://github.com/citation-style-language/schema/raw/master/csl-citation.json"}</w:instrText>
      </w:r>
      <w:r>
        <w:rPr>
          <w:rFonts w:ascii="Times New Roman" w:hAnsi="Times New Roman"/>
          <w:sz w:val="24"/>
          <w:szCs w:val="24"/>
          <w:lang w:val="sr-Latn-RS"/>
        </w:rPr>
        <w:fldChar w:fldCharType="separate"/>
      </w:r>
      <w:r w:rsidRPr="0034055E">
        <w:rPr>
          <w:rFonts w:ascii="Times New Roman" w:hAnsi="Times New Roman"/>
          <w:noProof/>
          <w:sz w:val="24"/>
          <w:szCs w:val="24"/>
          <w:lang w:val="sr-Latn-RS"/>
        </w:rPr>
        <w:t>(16)</w:t>
      </w:r>
      <w:r>
        <w:rPr>
          <w:rFonts w:ascii="Times New Roman" w:hAnsi="Times New Roman"/>
          <w:sz w:val="24"/>
          <w:szCs w:val="24"/>
          <w:lang w:val="sr-Latn-RS"/>
        </w:rPr>
        <w:fldChar w:fldCharType="end"/>
      </w:r>
      <w:r w:rsidRPr="00A03FE5">
        <w:rPr>
          <w:rFonts w:ascii="Times New Roman" w:hAnsi="Times New Roman"/>
          <w:sz w:val="24"/>
          <w:szCs w:val="24"/>
          <w:lang w:val="sr-Latn-RS"/>
        </w:rPr>
        <w:t>, reported that agility and repeated sprint training had no significant effects in well-trained elite female soccer players</w:t>
      </w:r>
      <w:r>
        <w:rPr>
          <w:rFonts w:ascii="Times New Roman" w:hAnsi="Times New Roman"/>
          <w:sz w:val="24"/>
          <w:szCs w:val="24"/>
          <w:lang w:val="sr-Latn-RS"/>
        </w:rPr>
        <w:t xml:space="preserve">. </w:t>
      </w:r>
    </w:p>
    <w:p w14:paraId="3F8D2A4D" w14:textId="1DB38803" w:rsidR="00796BF0" w:rsidRPr="00796BF0" w:rsidRDefault="00796BF0" w:rsidP="00796BF0">
      <w:pPr>
        <w:pStyle w:val="MDPI31text"/>
        <w:ind w:firstLine="426"/>
        <w:jc w:val="left"/>
        <w:rPr>
          <w:rFonts w:ascii="Times New Roman" w:hAnsi="Times New Roman"/>
          <w:sz w:val="24"/>
          <w:szCs w:val="24"/>
          <w:lang w:val="sr-Latn-RS"/>
        </w:rPr>
      </w:pPr>
      <w:r w:rsidRPr="00E60779">
        <w:rPr>
          <w:rFonts w:ascii="Times New Roman" w:hAnsi="Times New Roman"/>
          <w:sz w:val="24"/>
          <w:szCs w:val="24"/>
          <w:lang w:val="sr-Latn-RS"/>
        </w:rPr>
        <w:t>To the authors knowledge, there are a few studies that have analyzed the effects of speed and agility training in female soccer players.</w:t>
      </w:r>
      <w:r w:rsidRPr="00E60779">
        <w:rPr>
          <w:rFonts w:ascii="Times New Roman" w:hAnsi="Times New Roman"/>
          <w:sz w:val="24"/>
          <w:szCs w:val="24"/>
        </w:rPr>
        <w:t xml:space="preserve"> </w:t>
      </w:r>
      <w:r w:rsidRPr="00E60779">
        <w:rPr>
          <w:rFonts w:ascii="Times New Roman" w:hAnsi="Times New Roman"/>
          <w:sz w:val="24"/>
          <w:szCs w:val="24"/>
          <w:lang w:val="sr-Latn-RS"/>
        </w:rPr>
        <w:t>However, no study has been conducted that summarizes the literature in women’s soccer. As a result, the purpose of this study is to summarize relevant literature on the effects of speed and agility training in female soccer players.</w:t>
      </w:r>
    </w:p>
    <w:p w14:paraId="3495CAA9" w14:textId="38F6475D" w:rsidR="00885338" w:rsidRPr="00623716" w:rsidRDefault="005269E2" w:rsidP="004E741F">
      <w:pPr>
        <w:pStyle w:val="Heading2"/>
      </w:pPr>
      <w:r w:rsidRPr="00623716">
        <w:t>Materials and M</w:t>
      </w:r>
      <w:r w:rsidR="00407448" w:rsidRPr="00623716">
        <w:t>ethods</w:t>
      </w:r>
    </w:p>
    <w:p w14:paraId="2831F2E6" w14:textId="09C9C292" w:rsidR="004E741F" w:rsidRDefault="008261AA" w:rsidP="004E741F">
      <w:pPr>
        <w:kinsoku w:val="0"/>
        <w:overflowPunct w:val="0"/>
        <w:autoSpaceDE w:val="0"/>
        <w:autoSpaceDN w:val="0"/>
        <w:adjustRightInd w:val="0"/>
        <w:snapToGrid w:val="0"/>
        <w:spacing w:before="240" w:after="120"/>
        <w:outlineLvl w:val="1"/>
        <w:rPr>
          <w:rFonts w:eastAsia="SimSun"/>
          <w:b/>
          <w:noProof/>
          <w:snapToGrid w:val="0"/>
          <w:color w:val="000000"/>
          <w:lang w:eastAsia="zh-CN" w:bidi="en-US"/>
        </w:rPr>
      </w:pPr>
      <w:r>
        <w:rPr>
          <w:rFonts w:eastAsia="SimSun"/>
          <w:b/>
          <w:noProof/>
          <w:snapToGrid w:val="0"/>
          <w:color w:val="000000"/>
          <w:lang w:eastAsia="zh-CN" w:bidi="en-US"/>
        </w:rPr>
        <w:t>Literature Identification</w:t>
      </w:r>
    </w:p>
    <w:p w14:paraId="4A5B0096" w14:textId="77777777" w:rsidR="00796BF0" w:rsidRPr="003D012E" w:rsidRDefault="00796BF0" w:rsidP="00796BF0">
      <w:pPr>
        <w:pStyle w:val="MDPI31text"/>
        <w:spacing w:line="240" w:lineRule="auto"/>
        <w:ind w:firstLine="0"/>
        <w:jc w:val="left"/>
        <w:rPr>
          <w:rFonts w:ascii="Times New Roman" w:hAnsi="Times New Roman"/>
          <w:sz w:val="24"/>
          <w:szCs w:val="24"/>
          <w:lang w:val="en-GB"/>
        </w:rPr>
      </w:pPr>
      <w:r w:rsidRPr="003D012E">
        <w:rPr>
          <w:rFonts w:ascii="Times New Roman" w:hAnsi="Times New Roman"/>
          <w:sz w:val="24"/>
          <w:szCs w:val="24"/>
          <w:lang w:val="en-GB"/>
        </w:rPr>
        <w:t xml:space="preserve">PRISMA guidelines </w:t>
      </w:r>
      <w:r>
        <w:rPr>
          <w:rFonts w:ascii="Times New Roman" w:hAnsi="Times New Roman"/>
          <w:sz w:val="24"/>
          <w:szCs w:val="24"/>
          <w:lang w:val="en-GB"/>
        </w:rPr>
        <w:fldChar w:fldCharType="begin" w:fldLock="1"/>
      </w:r>
      <w:r>
        <w:rPr>
          <w:rFonts w:ascii="Times New Roman" w:hAnsi="Times New Roman"/>
          <w:sz w:val="24"/>
          <w:szCs w:val="24"/>
          <w:lang w:val="en-GB"/>
        </w:rPr>
        <w:instrText>ADDIN CSL_CITATION {"citationItems":[{"id":"ITEM-1","itemData":{"ISSN":"1756-1833","author":[{"dropping-particle":"","family":"Page","given":"Matthew J","non-dropping-particle":"","parse-names":false,"suffix":""},{"dropping-particle":"","family":"McKenzie","given":"Joanne E","non-dropping-particle":"","parse-names":false,"suffix":""},{"dropping-particle":"","family":"Bossuyt","given":"Patrick M","non-dropping-particle":"","parse-names":false,"suffix":""},{"dropping-particle":"","family":"Boutron","given":"Isabelle","non-dropping-particle":"","parse-names":false,"suffix":""},{"dropping-particle":"","family":"Hoffmann","given":"Tammy C","non-dropping-particle":"","parse-names":false,"suffix":""},{"dropping-particle":"","family":"Mulrow","given":"Cynthia D","non-dropping-particle":"","parse-names":false,"suffix":""},{"dropping-particle":"","family":"Shamseer","given":"Larissa","non-dropping-particle":"","parse-names":false,"suffix":""},{"dropping-particle":"","family":"Tetzlaff","given":"Jennifer M","non-dropping-particle":"","parse-names":false,"suffix":""},{"dropping-particle":"","family":"Akl","given":"Elie A","non-dropping-particle":"","parse-names":false,"suffix":""},{"dropping-particle":"","family":"Brennan","given":"Sue E","non-dropping-particle":"","parse-names":false,"suffix":""}],"container-title":"Bmj","id":"ITEM-1","issued":{"date-parts":[["2021"]]},"publisher":"British Medical Journal Publishing Group","title":"The PRISMA 2020 statement: an updated guideline for reporting systematic reviews","type":"article-journal","volume":"372"},"uris":["http://www.mendeley.com/documents/?uuid=0ef7ffa9-8eef-4a48-989d-662f307b7eee"]},{"id":"ITEM-2","itemData":{"ISSN":"2046-4053","author":[{"dropping-particle":"","family":"Rethlefsen","given":"Melissa L","non-dropping-particle":"","parse-names":false,"suffix":""},{"dropping-particle":"","family":"Kirtley","given":"Shona","non-dropping-particle":"","parse-names":false,"suffix":""},{"dropping-particle":"","family":"Waffenschmidt","given":"Siw","non-dropping-particle":"","parse-names":false,"suffix":""},{"dropping-particle":"","family":"Ayala","given":"Ana Patricia","non-dropping-particle":"","parse-names":false,"suffix":""},{"dropping-particle":"","family":"Moher","given":"David","non-dropping-particle":"","parse-names":false,"suffix":""},{"dropping-particle":"","family":"Page","given":"Matthew J","non-dropping-particle":"","parse-names":false,"suffix":""},{"dropping-particle":"","family":"Koffel","given":"Jonathan B","non-dropping-particle":"","parse-names":false,"suffix":""}],"container-title":"Systematic reviews","id":"ITEM-2","issue":"1","issued":{"date-parts":[["2021"]]},"page":"1-19","publisher":"BioMed Central","title":"PRISMA-S: an extension to the PRISMA statement for reporting literature searches in systematic reviews","type":"article-journal","volume":"10"},"uris":["http://www.mendeley.com/documents/?uuid=15b647bf-749d-4831-b322-2c233b90147c"]}],"mendeley":{"formattedCitation":"(19,20)","plainTextFormattedCitation":"(19,20)","previouslyFormattedCitation":"(19,20)"},"properties":{"noteIndex":0},"schema":"https://github.com/citation-style-language/schema/raw/master/csl-citation.json"}</w:instrText>
      </w:r>
      <w:r>
        <w:rPr>
          <w:rFonts w:ascii="Times New Roman" w:hAnsi="Times New Roman"/>
          <w:sz w:val="24"/>
          <w:szCs w:val="24"/>
          <w:lang w:val="en-GB"/>
        </w:rPr>
        <w:fldChar w:fldCharType="separate"/>
      </w:r>
      <w:r w:rsidRPr="0034055E">
        <w:rPr>
          <w:rFonts w:ascii="Times New Roman" w:hAnsi="Times New Roman"/>
          <w:noProof/>
          <w:sz w:val="24"/>
          <w:szCs w:val="24"/>
          <w:lang w:val="en-GB"/>
        </w:rPr>
        <w:t>(19,20)</w:t>
      </w:r>
      <w:r>
        <w:rPr>
          <w:rFonts w:ascii="Times New Roman" w:hAnsi="Times New Roman"/>
          <w:sz w:val="24"/>
          <w:szCs w:val="24"/>
          <w:lang w:val="en-GB"/>
        </w:rPr>
        <w:fldChar w:fldCharType="end"/>
      </w:r>
      <w:r>
        <w:rPr>
          <w:rFonts w:ascii="Times New Roman" w:hAnsi="Times New Roman"/>
          <w:sz w:val="24"/>
          <w:szCs w:val="24"/>
          <w:lang w:val="en-GB"/>
        </w:rPr>
        <w:t xml:space="preserve"> were used for t</w:t>
      </w:r>
      <w:r w:rsidRPr="003D012E">
        <w:rPr>
          <w:rFonts w:ascii="Times New Roman" w:hAnsi="Times New Roman"/>
          <w:sz w:val="24"/>
          <w:szCs w:val="24"/>
          <w:lang w:val="en-GB"/>
        </w:rPr>
        <w:t xml:space="preserve">he search and analysis </w:t>
      </w:r>
      <w:r>
        <w:rPr>
          <w:rFonts w:ascii="Times New Roman" w:hAnsi="Times New Roman"/>
          <w:sz w:val="24"/>
          <w:szCs w:val="24"/>
          <w:lang w:val="en-GB"/>
        </w:rPr>
        <w:t xml:space="preserve">of the studies. Furthermore, a multiple database identification was carried out, such as </w:t>
      </w:r>
      <w:r w:rsidRPr="003D012E">
        <w:rPr>
          <w:rFonts w:ascii="Times New Roman" w:hAnsi="Times New Roman"/>
          <w:sz w:val="24"/>
          <w:szCs w:val="24"/>
          <w:lang w:val="en-GB"/>
        </w:rPr>
        <w:t>Google Scholar, PubMed, Scopus, Cochrane Library,</w:t>
      </w:r>
      <w:r w:rsidRPr="003D012E">
        <w:rPr>
          <w:rFonts w:ascii="Times New Roman" w:hAnsi="Times New Roman"/>
          <w:sz w:val="24"/>
          <w:szCs w:val="24"/>
        </w:rPr>
        <w:t xml:space="preserve"> </w:t>
      </w:r>
      <w:r w:rsidRPr="003D012E">
        <w:rPr>
          <w:rFonts w:ascii="Times New Roman" w:hAnsi="Times New Roman"/>
          <w:sz w:val="24"/>
          <w:szCs w:val="24"/>
          <w:lang w:val="en-GB"/>
        </w:rPr>
        <w:t>ProQuest, EBSCOhost and Science Direct.</w:t>
      </w:r>
    </w:p>
    <w:p w14:paraId="20324F63" w14:textId="77777777" w:rsidR="00796BF0" w:rsidRPr="003D012E" w:rsidRDefault="00796BF0" w:rsidP="00796BF0">
      <w:pPr>
        <w:pStyle w:val="MDPI31text"/>
        <w:spacing w:line="240" w:lineRule="auto"/>
        <w:jc w:val="left"/>
        <w:rPr>
          <w:rFonts w:ascii="Times New Roman" w:hAnsi="Times New Roman"/>
          <w:sz w:val="24"/>
          <w:szCs w:val="24"/>
          <w:lang w:val="en-GB"/>
        </w:rPr>
      </w:pPr>
      <w:r>
        <w:rPr>
          <w:rFonts w:ascii="Times New Roman" w:hAnsi="Times New Roman"/>
          <w:sz w:val="24"/>
          <w:szCs w:val="24"/>
          <w:lang w:val="en-GB"/>
        </w:rPr>
        <w:t xml:space="preserve">For study identification in mentioned databases, the multiple keywords (combination ar separately) </w:t>
      </w:r>
      <w:r w:rsidRPr="003D012E">
        <w:rPr>
          <w:rFonts w:ascii="Times New Roman" w:hAnsi="Times New Roman"/>
          <w:sz w:val="24"/>
          <w:szCs w:val="24"/>
          <w:lang w:val="en-GB"/>
        </w:rPr>
        <w:t>were used: („</w:t>
      </w:r>
      <w:r>
        <w:rPr>
          <w:rFonts w:ascii="Times New Roman" w:hAnsi="Times New Roman"/>
          <w:sz w:val="24"/>
          <w:szCs w:val="24"/>
          <w:lang w:val="en-GB"/>
        </w:rPr>
        <w:t>speed</w:t>
      </w:r>
      <w:r w:rsidRPr="003D012E">
        <w:rPr>
          <w:rFonts w:ascii="Times New Roman" w:hAnsi="Times New Roman"/>
          <w:sz w:val="24"/>
          <w:szCs w:val="24"/>
          <w:lang w:val="en-GB"/>
        </w:rPr>
        <w:t xml:space="preserve"> enhancement“ OR </w:t>
      </w:r>
      <w:r>
        <w:rPr>
          <w:rFonts w:ascii="Times New Roman" w:hAnsi="Times New Roman"/>
          <w:sz w:val="24"/>
          <w:szCs w:val="24"/>
          <w:lang w:val="sr-Cyrl-RS"/>
        </w:rPr>
        <w:t>„</w:t>
      </w:r>
      <w:r>
        <w:rPr>
          <w:rFonts w:ascii="Times New Roman" w:hAnsi="Times New Roman"/>
          <w:sz w:val="24"/>
          <w:szCs w:val="24"/>
          <w:lang w:val="en-GB"/>
        </w:rPr>
        <w:t>quickness</w:t>
      </w:r>
      <w:r>
        <w:rPr>
          <w:rFonts w:ascii="Times New Roman" w:hAnsi="Times New Roman"/>
          <w:sz w:val="24"/>
          <w:szCs w:val="24"/>
          <w:lang w:val="sr-Cyrl-RS"/>
        </w:rPr>
        <w:t>“</w:t>
      </w:r>
      <w:r>
        <w:rPr>
          <w:rFonts w:ascii="Times New Roman" w:hAnsi="Times New Roman"/>
          <w:sz w:val="24"/>
          <w:szCs w:val="24"/>
          <w:lang w:val="en-GB"/>
        </w:rPr>
        <w:t xml:space="preserve"> OR</w:t>
      </w:r>
      <w:r>
        <w:rPr>
          <w:rFonts w:ascii="Times New Roman" w:hAnsi="Times New Roman"/>
          <w:sz w:val="24"/>
          <w:szCs w:val="24"/>
          <w:lang w:val="sr-Cyrl-RS"/>
        </w:rPr>
        <w:t xml:space="preserve"> „</w:t>
      </w:r>
      <w:r>
        <w:rPr>
          <w:rFonts w:ascii="Times New Roman" w:hAnsi="Times New Roman"/>
          <w:sz w:val="24"/>
          <w:szCs w:val="24"/>
          <w:lang w:val="en-GB"/>
        </w:rPr>
        <w:t>soccer speed</w:t>
      </w:r>
      <w:r>
        <w:rPr>
          <w:rFonts w:ascii="Times New Roman" w:hAnsi="Times New Roman"/>
          <w:sz w:val="24"/>
          <w:szCs w:val="24"/>
          <w:lang w:val="sr-Cyrl-RS"/>
        </w:rPr>
        <w:t>“</w:t>
      </w:r>
      <w:r>
        <w:rPr>
          <w:rFonts w:ascii="Times New Roman" w:hAnsi="Times New Roman"/>
          <w:sz w:val="24"/>
          <w:szCs w:val="24"/>
          <w:lang w:val="en-GB"/>
        </w:rPr>
        <w:t xml:space="preserve"> OR </w:t>
      </w:r>
      <w:r w:rsidRPr="003D012E">
        <w:rPr>
          <w:rFonts w:ascii="Times New Roman" w:hAnsi="Times New Roman"/>
          <w:sz w:val="24"/>
          <w:szCs w:val="24"/>
          <w:lang w:val="en-GB"/>
        </w:rPr>
        <w:t>„</w:t>
      </w:r>
      <w:r>
        <w:rPr>
          <w:rFonts w:ascii="Times New Roman" w:hAnsi="Times New Roman"/>
          <w:sz w:val="24"/>
          <w:szCs w:val="24"/>
          <w:lang w:val="en-GB"/>
        </w:rPr>
        <w:t>agility enhancement</w:t>
      </w:r>
      <w:r w:rsidRPr="003D012E">
        <w:rPr>
          <w:rFonts w:ascii="Times New Roman" w:hAnsi="Times New Roman"/>
          <w:sz w:val="24"/>
          <w:szCs w:val="24"/>
          <w:lang w:val="en-GB"/>
        </w:rPr>
        <w:t xml:space="preserve">“ </w:t>
      </w:r>
      <w:r>
        <w:rPr>
          <w:rFonts w:ascii="Times New Roman" w:hAnsi="Times New Roman"/>
          <w:sz w:val="24"/>
          <w:szCs w:val="24"/>
          <w:lang w:val="en-GB"/>
        </w:rPr>
        <w:t xml:space="preserve">OR </w:t>
      </w:r>
      <w:r>
        <w:rPr>
          <w:rFonts w:ascii="Times New Roman" w:hAnsi="Times New Roman"/>
          <w:sz w:val="24"/>
          <w:szCs w:val="24"/>
          <w:lang w:val="sr-Cyrl-RS"/>
        </w:rPr>
        <w:t>„а</w:t>
      </w:r>
      <w:r>
        <w:rPr>
          <w:rFonts w:ascii="Times New Roman" w:hAnsi="Times New Roman"/>
          <w:sz w:val="24"/>
          <w:szCs w:val="24"/>
          <w:lang w:val="en-GB"/>
        </w:rPr>
        <w:t>gility</w:t>
      </w:r>
      <w:r>
        <w:rPr>
          <w:rFonts w:ascii="Times New Roman" w:hAnsi="Times New Roman"/>
          <w:sz w:val="24"/>
          <w:szCs w:val="24"/>
          <w:lang w:val="sr-Cyrl-RS"/>
        </w:rPr>
        <w:t>“</w:t>
      </w:r>
      <w:r>
        <w:rPr>
          <w:rFonts w:ascii="Times New Roman" w:hAnsi="Times New Roman"/>
          <w:sz w:val="24"/>
          <w:szCs w:val="24"/>
          <w:lang w:val="en-GB"/>
        </w:rPr>
        <w:t xml:space="preserve"> OR </w:t>
      </w:r>
      <w:r>
        <w:rPr>
          <w:rFonts w:ascii="Times New Roman" w:hAnsi="Times New Roman"/>
          <w:sz w:val="24"/>
          <w:szCs w:val="24"/>
          <w:lang w:val="sr-Cyrl-RS"/>
        </w:rPr>
        <w:t>„</w:t>
      </w:r>
      <w:r>
        <w:rPr>
          <w:rFonts w:ascii="Times New Roman" w:hAnsi="Times New Roman"/>
          <w:sz w:val="24"/>
          <w:szCs w:val="24"/>
          <w:lang w:val="en-GB"/>
        </w:rPr>
        <w:t>soccer agility</w:t>
      </w:r>
      <w:r>
        <w:rPr>
          <w:rFonts w:ascii="Times New Roman" w:hAnsi="Times New Roman"/>
          <w:sz w:val="24"/>
          <w:szCs w:val="24"/>
          <w:lang w:val="sr-Cyrl-RS"/>
        </w:rPr>
        <w:t>“</w:t>
      </w:r>
      <w:r>
        <w:rPr>
          <w:rFonts w:ascii="Times New Roman" w:hAnsi="Times New Roman"/>
          <w:sz w:val="24"/>
          <w:szCs w:val="24"/>
          <w:lang w:val="en-GB"/>
        </w:rPr>
        <w:t xml:space="preserve"> OR </w:t>
      </w:r>
      <w:r>
        <w:rPr>
          <w:rFonts w:ascii="Times New Roman" w:hAnsi="Times New Roman"/>
          <w:sz w:val="24"/>
          <w:szCs w:val="24"/>
          <w:lang w:val="sr-Cyrl-RS"/>
        </w:rPr>
        <w:t>„</w:t>
      </w:r>
      <w:r>
        <w:rPr>
          <w:rFonts w:ascii="Times New Roman" w:hAnsi="Times New Roman"/>
          <w:sz w:val="24"/>
          <w:szCs w:val="24"/>
          <w:lang w:val="en-GB"/>
        </w:rPr>
        <w:t>SAQ</w:t>
      </w:r>
      <w:r>
        <w:rPr>
          <w:rFonts w:ascii="Times New Roman" w:hAnsi="Times New Roman"/>
          <w:sz w:val="24"/>
          <w:szCs w:val="24"/>
          <w:lang w:val="sr-Cyrl-RS"/>
        </w:rPr>
        <w:t>“</w:t>
      </w:r>
      <w:r>
        <w:rPr>
          <w:rFonts w:ascii="Times New Roman" w:hAnsi="Times New Roman"/>
          <w:sz w:val="24"/>
          <w:szCs w:val="24"/>
          <w:lang w:val="en-GB"/>
        </w:rPr>
        <w:t xml:space="preserve"> OR </w:t>
      </w:r>
      <w:r w:rsidRPr="003D012E">
        <w:rPr>
          <w:rFonts w:ascii="Times New Roman" w:hAnsi="Times New Roman"/>
          <w:sz w:val="24"/>
          <w:szCs w:val="24"/>
          <w:lang w:val="en-GB"/>
        </w:rPr>
        <w:t>„mechanical stress“ OR „physical stress“) AND („soccer“ OR „football“ OR „female soccer“ OR „female football“ „team sport“ OR „collective sport“ OR „female team sport“).</w:t>
      </w:r>
      <w:r>
        <w:rPr>
          <w:rFonts w:ascii="Times New Roman" w:hAnsi="Times New Roman"/>
          <w:sz w:val="24"/>
          <w:szCs w:val="24"/>
          <w:lang w:val="en-GB"/>
        </w:rPr>
        <w:t xml:space="preserve"> The study identification and </w:t>
      </w:r>
      <w:r w:rsidRPr="003D012E">
        <w:rPr>
          <w:rFonts w:ascii="Times New Roman" w:hAnsi="Times New Roman"/>
          <w:sz w:val="24"/>
          <w:szCs w:val="24"/>
          <w:lang w:val="en-GB"/>
        </w:rPr>
        <w:t xml:space="preserve">data extraction were examined </w:t>
      </w:r>
      <w:r>
        <w:rPr>
          <w:rFonts w:ascii="Times New Roman" w:hAnsi="Times New Roman"/>
          <w:sz w:val="24"/>
          <w:szCs w:val="24"/>
          <w:lang w:val="en-GB"/>
        </w:rPr>
        <w:t xml:space="preserve">separately, </w:t>
      </w:r>
      <w:r w:rsidRPr="003D012E">
        <w:rPr>
          <w:rFonts w:ascii="Times New Roman" w:hAnsi="Times New Roman"/>
          <w:sz w:val="24"/>
          <w:szCs w:val="24"/>
          <w:lang w:val="en-GB"/>
        </w:rPr>
        <w:t xml:space="preserve">by </w:t>
      </w:r>
      <w:r>
        <w:rPr>
          <w:rFonts w:ascii="Times New Roman" w:hAnsi="Times New Roman"/>
          <w:sz w:val="24"/>
          <w:szCs w:val="24"/>
          <w:lang w:val="en-GB"/>
        </w:rPr>
        <w:t xml:space="preserve">a total of </w:t>
      </w:r>
      <w:r w:rsidRPr="003D012E">
        <w:rPr>
          <w:rFonts w:ascii="Times New Roman" w:hAnsi="Times New Roman"/>
          <w:sz w:val="24"/>
          <w:szCs w:val="24"/>
          <w:lang w:val="en-GB"/>
        </w:rPr>
        <w:t xml:space="preserve">two authors (M.S. </w:t>
      </w:r>
      <w:r w:rsidRPr="003D012E">
        <w:rPr>
          <w:rFonts w:ascii="Times New Roman" w:hAnsi="Times New Roman"/>
          <w:sz w:val="24"/>
          <w:szCs w:val="24"/>
          <w:lang w:val="en-GB"/>
        </w:rPr>
        <w:lastRenderedPageBreak/>
        <w:t xml:space="preserve">and </w:t>
      </w:r>
      <w:r>
        <w:rPr>
          <w:rFonts w:ascii="Times New Roman" w:hAnsi="Times New Roman"/>
          <w:sz w:val="24"/>
          <w:szCs w:val="24"/>
          <w:lang w:val="en-GB"/>
        </w:rPr>
        <w:t>D.</w:t>
      </w:r>
      <w:r>
        <w:rPr>
          <w:rFonts w:ascii="Times New Roman" w:hAnsi="Times New Roman"/>
          <w:sz w:val="24"/>
          <w:szCs w:val="24"/>
          <w:lang w:val="sr-Latn-RS"/>
        </w:rPr>
        <w:t>Đ</w:t>
      </w:r>
      <w:r>
        <w:rPr>
          <w:rFonts w:ascii="Times New Roman" w:hAnsi="Times New Roman"/>
          <w:sz w:val="24"/>
          <w:szCs w:val="24"/>
          <w:lang w:val="en-GB"/>
        </w:rPr>
        <w:t>.)</w:t>
      </w:r>
      <w:r w:rsidRPr="003D012E">
        <w:rPr>
          <w:rFonts w:ascii="Times New Roman" w:hAnsi="Times New Roman"/>
          <w:sz w:val="24"/>
          <w:szCs w:val="24"/>
          <w:lang w:val="en-GB"/>
        </w:rPr>
        <w:t xml:space="preserve">. </w:t>
      </w:r>
      <w:r>
        <w:rPr>
          <w:rFonts w:ascii="Times New Roman" w:hAnsi="Times New Roman"/>
          <w:sz w:val="24"/>
          <w:szCs w:val="24"/>
          <w:lang w:val="en-GB"/>
        </w:rPr>
        <w:t>Then,</w:t>
      </w:r>
      <w:r w:rsidRPr="003D012E">
        <w:rPr>
          <w:rFonts w:ascii="Times New Roman" w:hAnsi="Times New Roman"/>
          <w:sz w:val="24"/>
          <w:szCs w:val="24"/>
          <w:lang w:val="en-GB"/>
        </w:rPr>
        <w:t xml:space="preserve"> each author had to cross-examine the identified studies, </w:t>
      </w:r>
      <w:r>
        <w:rPr>
          <w:rFonts w:ascii="Times New Roman" w:hAnsi="Times New Roman"/>
          <w:sz w:val="24"/>
          <w:szCs w:val="24"/>
          <w:lang w:val="en-GB"/>
        </w:rPr>
        <w:t>and considered if the study is eligible for further analysis or not</w:t>
      </w:r>
    </w:p>
    <w:p w14:paraId="6685347E" w14:textId="6B6F8235" w:rsidR="00796BF0" w:rsidRPr="00796BF0" w:rsidRDefault="00796BF0" w:rsidP="00796BF0">
      <w:pPr>
        <w:pStyle w:val="MDPI31text"/>
        <w:spacing w:line="240" w:lineRule="auto"/>
        <w:jc w:val="left"/>
        <w:rPr>
          <w:rFonts w:ascii="Times New Roman" w:hAnsi="Times New Roman"/>
          <w:sz w:val="24"/>
          <w:szCs w:val="24"/>
          <w:lang w:val="en-GB"/>
        </w:rPr>
      </w:pPr>
      <w:r w:rsidRPr="003D012E">
        <w:rPr>
          <w:rFonts w:ascii="Times New Roman" w:hAnsi="Times New Roman"/>
          <w:sz w:val="24"/>
          <w:szCs w:val="24"/>
          <w:lang w:val="en-GB"/>
        </w:rPr>
        <w:t xml:space="preserve">Furthermore, a descriptive method was used for obtained data examination, whereas all titles, abstracts and full-text articles were reviewed for </w:t>
      </w:r>
      <w:r>
        <w:rPr>
          <w:rFonts w:ascii="Times New Roman" w:hAnsi="Times New Roman"/>
          <w:sz w:val="24"/>
          <w:szCs w:val="24"/>
          <w:lang w:val="en-GB"/>
        </w:rPr>
        <w:t>eventual</w:t>
      </w:r>
      <w:r w:rsidRPr="003D012E">
        <w:rPr>
          <w:rFonts w:ascii="Times New Roman" w:hAnsi="Times New Roman"/>
          <w:sz w:val="24"/>
          <w:szCs w:val="24"/>
          <w:lang w:val="en-GB"/>
        </w:rPr>
        <w:t xml:space="preserve"> study inclusion</w:t>
      </w:r>
      <w:r>
        <w:rPr>
          <w:rFonts w:ascii="Times New Roman" w:hAnsi="Times New Roman"/>
          <w:sz w:val="24"/>
          <w:szCs w:val="24"/>
          <w:lang w:val="en-GB"/>
        </w:rPr>
        <w:t xml:space="preserve"> in the systematic review</w:t>
      </w:r>
      <w:r w:rsidRPr="003D012E">
        <w:rPr>
          <w:rFonts w:ascii="Times New Roman" w:hAnsi="Times New Roman"/>
          <w:sz w:val="24"/>
          <w:szCs w:val="24"/>
          <w:lang w:val="en-GB"/>
        </w:rPr>
        <w:t>. After detailed identification process, studies were considered to be relevant and included, only if they met the pre-defined inclusion criteria.</w:t>
      </w:r>
    </w:p>
    <w:p w14:paraId="78E0E0A9" w14:textId="180BC47A" w:rsidR="004E741F" w:rsidRPr="00FF26E4" w:rsidRDefault="008261AA" w:rsidP="004E741F">
      <w:pPr>
        <w:kinsoku w:val="0"/>
        <w:overflowPunct w:val="0"/>
        <w:autoSpaceDE w:val="0"/>
        <w:autoSpaceDN w:val="0"/>
        <w:adjustRightInd w:val="0"/>
        <w:snapToGrid w:val="0"/>
        <w:spacing w:before="240" w:after="120"/>
        <w:outlineLvl w:val="1"/>
        <w:rPr>
          <w:rFonts w:eastAsia="SimSun"/>
          <w:b/>
          <w:noProof/>
          <w:snapToGrid w:val="0"/>
          <w:color w:val="000000"/>
          <w:lang w:eastAsia="zh-CN" w:bidi="en-US"/>
        </w:rPr>
      </w:pPr>
      <w:r>
        <w:rPr>
          <w:rFonts w:eastAsia="SimSun"/>
          <w:b/>
          <w:noProof/>
          <w:snapToGrid w:val="0"/>
          <w:color w:val="000000"/>
          <w:lang w:eastAsia="zh-CN" w:bidi="en-US"/>
        </w:rPr>
        <w:t xml:space="preserve">Inclusion Criteria </w:t>
      </w:r>
    </w:p>
    <w:p w14:paraId="7AC4FA66" w14:textId="77777777" w:rsidR="00796BF0" w:rsidRPr="003D012E" w:rsidRDefault="00796BF0" w:rsidP="00796BF0">
      <w:pPr>
        <w:pStyle w:val="MDPI31text"/>
        <w:spacing w:line="240" w:lineRule="auto"/>
        <w:ind w:firstLine="0"/>
        <w:jc w:val="left"/>
        <w:rPr>
          <w:rFonts w:ascii="Times New Roman" w:hAnsi="Times New Roman"/>
          <w:sz w:val="24"/>
          <w:szCs w:val="24"/>
          <w:lang w:val="en-GB"/>
        </w:rPr>
      </w:pPr>
      <w:r w:rsidRPr="003D012E">
        <w:rPr>
          <w:rFonts w:ascii="Times New Roman" w:hAnsi="Times New Roman"/>
          <w:sz w:val="24"/>
          <w:szCs w:val="24"/>
          <w:lang w:val="en-GB"/>
        </w:rPr>
        <w:t>Each study had to meet the following inclusion cri</w:t>
      </w:r>
      <w:r>
        <w:rPr>
          <w:rFonts w:ascii="Times New Roman" w:hAnsi="Times New Roman"/>
          <w:sz w:val="24"/>
          <w:szCs w:val="24"/>
          <w:lang w:val="en-GB"/>
        </w:rPr>
        <w:t>teria: year of publication (2003</w:t>
      </w:r>
      <w:r w:rsidRPr="003D012E">
        <w:rPr>
          <w:rFonts w:ascii="Times New Roman" w:hAnsi="Times New Roman"/>
          <w:sz w:val="24"/>
          <w:szCs w:val="24"/>
          <w:lang w:val="en-GB"/>
        </w:rPr>
        <w:t>-2022), full-text study published in English, the experimental study that had included healthy and injury-free female soccer players as participant sample. In addition, there were no exclusion criteria</w:t>
      </w:r>
      <w:r>
        <w:rPr>
          <w:rFonts w:ascii="Times New Roman" w:hAnsi="Times New Roman"/>
          <w:sz w:val="24"/>
          <w:szCs w:val="24"/>
          <w:lang w:val="en-GB"/>
        </w:rPr>
        <w:t xml:space="preserve"> in terms of years of training nor </w:t>
      </w:r>
      <w:r w:rsidRPr="003D012E">
        <w:rPr>
          <w:rFonts w:ascii="Times New Roman" w:hAnsi="Times New Roman"/>
          <w:sz w:val="24"/>
          <w:szCs w:val="24"/>
          <w:lang w:val="en-GB"/>
        </w:rPr>
        <w:t>experience or rank (elite, sub elite, amateur, etc.).</w:t>
      </w:r>
    </w:p>
    <w:p w14:paraId="1FA6315A" w14:textId="6C4B42A9" w:rsidR="002F7773" w:rsidRPr="00FF26E4" w:rsidRDefault="002F7773" w:rsidP="002F7773">
      <w:pPr>
        <w:kinsoku w:val="0"/>
        <w:overflowPunct w:val="0"/>
        <w:autoSpaceDE w:val="0"/>
        <w:autoSpaceDN w:val="0"/>
        <w:adjustRightInd w:val="0"/>
        <w:snapToGrid w:val="0"/>
        <w:spacing w:before="240" w:after="120"/>
        <w:outlineLvl w:val="1"/>
        <w:rPr>
          <w:rFonts w:eastAsia="SimSun"/>
          <w:b/>
          <w:noProof/>
          <w:snapToGrid w:val="0"/>
          <w:color w:val="000000"/>
          <w:lang w:eastAsia="zh-CN" w:bidi="en-US"/>
        </w:rPr>
      </w:pPr>
      <w:r>
        <w:rPr>
          <w:rFonts w:eastAsia="SimSun"/>
          <w:b/>
          <w:noProof/>
          <w:snapToGrid w:val="0"/>
          <w:color w:val="000000"/>
          <w:lang w:eastAsia="zh-CN" w:bidi="en-US"/>
        </w:rPr>
        <w:t xml:space="preserve">Exclusion Criteria </w:t>
      </w:r>
    </w:p>
    <w:p w14:paraId="7D5D75E3" w14:textId="6AE556DF" w:rsidR="00796BF0" w:rsidRPr="003D012E" w:rsidRDefault="00796BF0" w:rsidP="00796BF0">
      <w:pPr>
        <w:pStyle w:val="MDPI31text"/>
        <w:spacing w:line="240" w:lineRule="auto"/>
        <w:ind w:firstLine="0"/>
        <w:jc w:val="left"/>
        <w:rPr>
          <w:rFonts w:ascii="Times New Roman" w:hAnsi="Times New Roman"/>
          <w:sz w:val="24"/>
          <w:szCs w:val="24"/>
          <w:lang w:val="en-GB"/>
        </w:rPr>
      </w:pPr>
      <w:r>
        <w:rPr>
          <w:rFonts w:ascii="Times New Roman" w:hAnsi="Times New Roman"/>
          <w:sz w:val="24"/>
          <w:szCs w:val="24"/>
          <w:lang w:val="en-GB"/>
        </w:rPr>
        <w:t>T</w:t>
      </w:r>
      <w:r w:rsidRPr="003D012E">
        <w:rPr>
          <w:rFonts w:ascii="Times New Roman" w:hAnsi="Times New Roman"/>
          <w:sz w:val="24"/>
          <w:szCs w:val="24"/>
          <w:lang w:val="en-GB"/>
        </w:rPr>
        <w:t>he studies were not included i</w:t>
      </w:r>
      <w:r>
        <w:rPr>
          <w:rFonts w:ascii="Times New Roman" w:hAnsi="Times New Roman"/>
          <w:sz w:val="24"/>
          <w:szCs w:val="24"/>
          <w:lang w:val="en-GB"/>
        </w:rPr>
        <w:t>f they have realised before 2003</w:t>
      </w:r>
      <w:r w:rsidRPr="003D012E">
        <w:rPr>
          <w:rFonts w:ascii="Times New Roman" w:hAnsi="Times New Roman"/>
          <w:sz w:val="24"/>
          <w:szCs w:val="24"/>
          <w:lang w:val="en-GB"/>
        </w:rPr>
        <w:t xml:space="preserve">, published studies in other language than English, studies with male </w:t>
      </w:r>
      <w:r>
        <w:rPr>
          <w:rFonts w:ascii="Times New Roman" w:hAnsi="Times New Roman"/>
          <w:sz w:val="24"/>
          <w:szCs w:val="24"/>
          <w:lang w:val="en-GB"/>
        </w:rPr>
        <w:t xml:space="preserve">or mixed gender </w:t>
      </w:r>
      <w:r w:rsidRPr="003D012E">
        <w:rPr>
          <w:rFonts w:ascii="Times New Roman" w:hAnsi="Times New Roman"/>
          <w:sz w:val="24"/>
          <w:szCs w:val="24"/>
          <w:lang w:val="en-GB"/>
        </w:rPr>
        <w:t>participants, studies where f</w:t>
      </w:r>
      <w:r>
        <w:rPr>
          <w:rFonts w:ascii="Times New Roman" w:hAnsi="Times New Roman"/>
          <w:sz w:val="24"/>
          <w:szCs w:val="24"/>
          <w:lang w:val="en-GB"/>
        </w:rPr>
        <w:t xml:space="preserve">ull-text possibility was unable, </w:t>
      </w:r>
      <w:r w:rsidRPr="003D012E">
        <w:rPr>
          <w:rFonts w:ascii="Times New Roman" w:hAnsi="Times New Roman"/>
          <w:sz w:val="24"/>
          <w:szCs w:val="24"/>
          <w:lang w:val="en-GB"/>
        </w:rPr>
        <w:t>the studies that have included supplements usage</w:t>
      </w:r>
      <w:r>
        <w:rPr>
          <w:rFonts w:ascii="Times New Roman" w:hAnsi="Times New Roman"/>
          <w:sz w:val="24"/>
          <w:szCs w:val="24"/>
          <w:lang w:val="en-GB"/>
        </w:rPr>
        <w:t xml:space="preserve"> and studies where experimental program was influenced on other parameters beside physical performance</w:t>
      </w:r>
      <w:r w:rsidRPr="003D012E">
        <w:rPr>
          <w:rFonts w:ascii="Times New Roman" w:hAnsi="Times New Roman"/>
          <w:sz w:val="24"/>
          <w:szCs w:val="24"/>
          <w:lang w:val="en-GB"/>
        </w:rPr>
        <w:t>.</w:t>
      </w:r>
    </w:p>
    <w:p w14:paraId="3098D444" w14:textId="754F131D" w:rsidR="002F7773" w:rsidRPr="002F7773" w:rsidRDefault="008261AA" w:rsidP="002F7773">
      <w:pPr>
        <w:kinsoku w:val="0"/>
        <w:overflowPunct w:val="0"/>
        <w:autoSpaceDE w:val="0"/>
        <w:autoSpaceDN w:val="0"/>
        <w:adjustRightInd w:val="0"/>
        <w:snapToGrid w:val="0"/>
        <w:spacing w:before="240" w:after="120"/>
        <w:outlineLvl w:val="1"/>
        <w:rPr>
          <w:rFonts w:eastAsia="SimSun"/>
          <w:b/>
          <w:noProof/>
          <w:snapToGrid w:val="0"/>
          <w:color w:val="000000"/>
          <w:lang w:eastAsia="zh-CN" w:bidi="en-US"/>
        </w:rPr>
      </w:pPr>
      <w:r>
        <w:rPr>
          <w:rFonts w:eastAsia="SimSun"/>
          <w:b/>
          <w:noProof/>
          <w:snapToGrid w:val="0"/>
          <w:color w:val="000000"/>
          <w:lang w:eastAsia="zh-CN" w:bidi="en-US"/>
        </w:rPr>
        <w:t>Bias Risk Assessment</w:t>
      </w:r>
    </w:p>
    <w:p w14:paraId="4E87EBCB" w14:textId="77777777" w:rsidR="00796BF0" w:rsidRPr="003D012E" w:rsidRDefault="00796BF0" w:rsidP="00796BF0">
      <w:pPr>
        <w:pStyle w:val="MDPI31text"/>
        <w:spacing w:line="240" w:lineRule="auto"/>
        <w:ind w:firstLine="0"/>
        <w:jc w:val="left"/>
        <w:rPr>
          <w:rFonts w:ascii="Times New Roman" w:hAnsi="Times New Roman"/>
          <w:sz w:val="24"/>
          <w:szCs w:val="24"/>
          <w:lang w:val="en-GB"/>
        </w:rPr>
      </w:pPr>
      <w:r w:rsidRPr="003D012E">
        <w:rPr>
          <w:rFonts w:ascii="Times New Roman" w:hAnsi="Times New Roman"/>
          <w:sz w:val="24"/>
          <w:szCs w:val="24"/>
          <w:lang w:val="en-GB"/>
        </w:rPr>
        <w:t>The study quality and the potential risk of bias was assessed and determined by the PEDro scale</w:t>
      </w:r>
      <w:r>
        <w:rPr>
          <w:rFonts w:ascii="Times New Roman" w:hAnsi="Times New Roman"/>
          <w:sz w:val="24"/>
          <w:szCs w:val="24"/>
          <w:lang w:val="en-GB"/>
        </w:rPr>
        <w:t xml:space="preserve"> </w:t>
      </w:r>
      <w:r>
        <w:rPr>
          <w:rFonts w:ascii="Times New Roman" w:hAnsi="Times New Roman"/>
          <w:sz w:val="24"/>
          <w:szCs w:val="24"/>
          <w:lang w:val="en-GB"/>
        </w:rPr>
        <w:fldChar w:fldCharType="begin" w:fldLock="1"/>
      </w:r>
      <w:r>
        <w:rPr>
          <w:rFonts w:ascii="Times New Roman" w:hAnsi="Times New Roman"/>
          <w:sz w:val="24"/>
          <w:szCs w:val="24"/>
          <w:lang w:val="en-GB"/>
        </w:rPr>
        <w:instrText>ADDIN CSL_CITATION {"citationItems":[{"id":"ITEM-1","itemData":{"ISSN":"0004-9514","author":[{"dropping-particle":"","family":"Morton","given":"Natalie A","non-dropping-particle":"de","parse-names":false,"suffix":""}],"container-title":"Australian Journal of Physiotherapy","id":"ITEM-1","issue":"2","issued":{"date-parts":[["2009"]]},"page":"129-133","publisher":"Elsevier","title":"The PEDro scale is a valid measure of the methodological quality of clinical trials: a demographic study","type":"article-journal","volume":"55"},"uris":["http://www.mendeley.com/documents/?uuid=9cdd5b8a-2d01-4924-8b83-e921ea4350fb"]}],"mendeley":{"formattedCitation":"(21)","plainTextFormattedCitation":"(21)","previouslyFormattedCitation":"(21)"},"properties":{"noteIndex":0},"schema":"https://github.com/citation-style-language/schema/raw/master/csl-citation.json"}</w:instrText>
      </w:r>
      <w:r>
        <w:rPr>
          <w:rFonts w:ascii="Times New Roman" w:hAnsi="Times New Roman"/>
          <w:sz w:val="24"/>
          <w:szCs w:val="24"/>
          <w:lang w:val="en-GB"/>
        </w:rPr>
        <w:fldChar w:fldCharType="separate"/>
      </w:r>
      <w:r w:rsidRPr="0034055E">
        <w:rPr>
          <w:rFonts w:ascii="Times New Roman" w:hAnsi="Times New Roman"/>
          <w:noProof/>
          <w:sz w:val="24"/>
          <w:szCs w:val="24"/>
          <w:lang w:val="en-GB"/>
        </w:rPr>
        <w:t>(21)</w:t>
      </w:r>
      <w:r>
        <w:rPr>
          <w:rFonts w:ascii="Times New Roman" w:hAnsi="Times New Roman"/>
          <w:sz w:val="24"/>
          <w:szCs w:val="24"/>
          <w:lang w:val="en-GB"/>
        </w:rPr>
        <w:fldChar w:fldCharType="end"/>
      </w:r>
      <w:r w:rsidRPr="003D012E">
        <w:rPr>
          <w:rFonts w:ascii="Times New Roman" w:hAnsi="Times New Roman"/>
          <w:sz w:val="24"/>
          <w:szCs w:val="24"/>
          <w:lang w:val="en-GB"/>
        </w:rPr>
        <w:t xml:space="preserve">. </w:t>
      </w:r>
      <w:r>
        <w:rPr>
          <w:rFonts w:ascii="Times New Roman" w:hAnsi="Times New Roman"/>
          <w:sz w:val="24"/>
          <w:szCs w:val="24"/>
          <w:lang w:val="en-GB"/>
        </w:rPr>
        <w:t>Assessment were caried out by t</w:t>
      </w:r>
      <w:r w:rsidRPr="003D012E">
        <w:rPr>
          <w:rFonts w:ascii="Times New Roman" w:hAnsi="Times New Roman"/>
          <w:sz w:val="24"/>
          <w:szCs w:val="24"/>
          <w:lang w:val="en-GB"/>
        </w:rPr>
        <w:t>wo authors (D.Ð. and I.</w:t>
      </w:r>
      <w:r w:rsidRPr="003D012E">
        <w:rPr>
          <w:rFonts w:ascii="Times New Roman" w:hAnsi="Times New Roman"/>
          <w:sz w:val="24"/>
          <w:szCs w:val="24"/>
          <w:lang w:val="sr-Latn-RS"/>
        </w:rPr>
        <w:t>Č</w:t>
      </w:r>
      <w:r w:rsidRPr="003D012E">
        <w:rPr>
          <w:rFonts w:ascii="Times New Roman" w:hAnsi="Times New Roman"/>
          <w:sz w:val="24"/>
          <w:szCs w:val="24"/>
          <w:lang w:val="en-GB"/>
        </w:rPr>
        <w:t>.)</w:t>
      </w:r>
      <w:r>
        <w:rPr>
          <w:rFonts w:ascii="Times New Roman" w:hAnsi="Times New Roman"/>
          <w:sz w:val="24"/>
          <w:szCs w:val="24"/>
          <w:lang w:val="en-GB"/>
        </w:rPr>
        <w:t>, separately</w:t>
      </w:r>
      <w:r w:rsidRPr="003D012E">
        <w:rPr>
          <w:rFonts w:ascii="Times New Roman" w:hAnsi="Times New Roman"/>
          <w:sz w:val="24"/>
          <w:szCs w:val="24"/>
          <w:lang w:val="en-GB"/>
        </w:rPr>
        <w:t xml:space="preserve">. The </w:t>
      </w:r>
      <w:r>
        <w:rPr>
          <w:rFonts w:ascii="Times New Roman" w:hAnsi="Times New Roman"/>
          <w:sz w:val="24"/>
          <w:szCs w:val="24"/>
          <w:lang w:val="en-GB"/>
        </w:rPr>
        <w:t>author’s</w:t>
      </w:r>
      <w:r w:rsidRPr="003D012E">
        <w:rPr>
          <w:rFonts w:ascii="Times New Roman" w:hAnsi="Times New Roman"/>
          <w:sz w:val="24"/>
          <w:szCs w:val="24"/>
          <w:lang w:val="en-GB"/>
        </w:rPr>
        <w:t xml:space="preserve"> concordance was calculated using k-statistics data to examine the complete text, to determine relativity and bias risk. In case of disagreement, the provided data was evaluated and finalized by a third reviewer (M.S)</w:t>
      </w:r>
      <w:r>
        <w:rPr>
          <w:rFonts w:ascii="Times New Roman" w:hAnsi="Times New Roman"/>
          <w:sz w:val="24"/>
          <w:szCs w:val="24"/>
          <w:lang w:val="en-GB"/>
        </w:rPr>
        <w:t>, independently</w:t>
      </w:r>
      <w:r w:rsidRPr="003D012E">
        <w:rPr>
          <w:rFonts w:ascii="Times New Roman" w:hAnsi="Times New Roman"/>
          <w:sz w:val="24"/>
          <w:szCs w:val="24"/>
          <w:lang w:val="en-GB"/>
        </w:rPr>
        <w:t>. The concordance between reviewers was</w:t>
      </w:r>
      <w:r>
        <w:rPr>
          <w:rFonts w:ascii="Times New Roman" w:hAnsi="Times New Roman"/>
          <w:sz w:val="24"/>
          <w:szCs w:val="24"/>
          <w:lang w:val="en-GB"/>
        </w:rPr>
        <w:t xml:space="preserve"> k=0.93</w:t>
      </w:r>
      <w:r w:rsidRPr="003D012E">
        <w:rPr>
          <w:rFonts w:ascii="Times New Roman" w:hAnsi="Times New Roman"/>
          <w:sz w:val="24"/>
          <w:szCs w:val="24"/>
          <w:lang w:val="en-GB"/>
        </w:rPr>
        <w:t>.</w:t>
      </w:r>
    </w:p>
    <w:p w14:paraId="6F52B728" w14:textId="20C9F315" w:rsidR="008261AA" w:rsidRPr="00350C10" w:rsidRDefault="002F7773" w:rsidP="00350C10">
      <w:pPr>
        <w:kinsoku w:val="0"/>
        <w:overflowPunct w:val="0"/>
        <w:autoSpaceDE w:val="0"/>
        <w:autoSpaceDN w:val="0"/>
        <w:adjustRightInd w:val="0"/>
        <w:snapToGrid w:val="0"/>
        <w:spacing w:before="240" w:after="120"/>
        <w:outlineLvl w:val="1"/>
        <w:rPr>
          <w:rFonts w:eastAsia="SimSun"/>
          <w:b/>
          <w:noProof/>
          <w:snapToGrid w:val="0"/>
          <w:color w:val="000000"/>
          <w:lang w:eastAsia="zh-CN" w:bidi="en-US"/>
        </w:rPr>
      </w:pPr>
      <w:r>
        <w:rPr>
          <w:rFonts w:eastAsia="SimSun"/>
          <w:b/>
          <w:noProof/>
          <w:snapToGrid w:val="0"/>
          <w:color w:val="000000"/>
          <w:lang w:eastAsia="zh-CN" w:bidi="en-US"/>
        </w:rPr>
        <w:t>Extraction Data</w:t>
      </w:r>
    </w:p>
    <w:p w14:paraId="4011CE3C" w14:textId="77777777" w:rsidR="00796BF0" w:rsidRPr="003D012E" w:rsidRDefault="00796BF0" w:rsidP="00796BF0">
      <w:pPr>
        <w:pStyle w:val="MDPI31text"/>
        <w:spacing w:line="240" w:lineRule="auto"/>
        <w:ind w:firstLine="0"/>
        <w:jc w:val="left"/>
        <w:rPr>
          <w:rFonts w:ascii="Times New Roman" w:hAnsi="Times New Roman"/>
          <w:sz w:val="24"/>
          <w:szCs w:val="24"/>
          <w:lang w:val="en-GB"/>
        </w:rPr>
      </w:pPr>
      <w:r>
        <w:rPr>
          <w:rFonts w:ascii="Times New Roman" w:hAnsi="Times New Roman"/>
          <w:sz w:val="24"/>
          <w:szCs w:val="24"/>
          <w:lang w:val="en-GB"/>
        </w:rPr>
        <w:t>T</w:t>
      </w:r>
      <w:r w:rsidRPr="003D012E">
        <w:rPr>
          <w:rFonts w:ascii="Times New Roman" w:hAnsi="Times New Roman"/>
          <w:sz w:val="24"/>
          <w:szCs w:val="24"/>
          <w:lang w:val="en-GB"/>
        </w:rPr>
        <w:t>he necessary information was extracted from the studies, using Cochrane Consumer and Communication Review Group’s. The main study characteristics were: first author and year of publication, age, sample size, experimental intervention program (type, duration, frequency and training duration), measured outcomes and study results.</w:t>
      </w:r>
    </w:p>
    <w:p w14:paraId="609139DF" w14:textId="67BB6258" w:rsidR="00885338" w:rsidRPr="00623716" w:rsidRDefault="004E741F" w:rsidP="004E741F">
      <w:pPr>
        <w:pStyle w:val="Heading2"/>
      </w:pPr>
      <w:r>
        <w:t>Results</w:t>
      </w:r>
    </w:p>
    <w:p w14:paraId="065CAF60" w14:textId="78EBDD53" w:rsidR="00387E9D" w:rsidRPr="00FF26E4" w:rsidRDefault="00387E9D" w:rsidP="00387E9D">
      <w:pPr>
        <w:kinsoku w:val="0"/>
        <w:overflowPunct w:val="0"/>
        <w:autoSpaceDE w:val="0"/>
        <w:autoSpaceDN w:val="0"/>
        <w:adjustRightInd w:val="0"/>
        <w:snapToGrid w:val="0"/>
        <w:spacing w:before="240" w:after="120"/>
        <w:outlineLvl w:val="1"/>
        <w:rPr>
          <w:rFonts w:eastAsia="SimSun"/>
          <w:b/>
          <w:noProof/>
          <w:snapToGrid w:val="0"/>
          <w:color w:val="000000"/>
          <w:lang w:eastAsia="zh-CN" w:bidi="en-US"/>
        </w:rPr>
      </w:pPr>
      <w:r>
        <w:rPr>
          <w:rFonts w:eastAsia="SimSun"/>
          <w:b/>
          <w:noProof/>
          <w:snapToGrid w:val="0"/>
          <w:color w:val="000000"/>
          <w:lang w:eastAsia="zh-CN" w:bidi="en-US"/>
        </w:rPr>
        <w:t>Study Quality</w:t>
      </w:r>
    </w:p>
    <w:p w14:paraId="03618A6D" w14:textId="40162974" w:rsidR="00796BF0" w:rsidRDefault="00796BF0" w:rsidP="004732C8">
      <w:pPr>
        <w:pStyle w:val="NoSpacing"/>
        <w:rPr>
          <w:bCs/>
        </w:rPr>
      </w:pPr>
      <w:r>
        <w:rPr>
          <w:bCs/>
        </w:rPr>
        <w:t xml:space="preserve">According to Maher et al. </w:t>
      </w:r>
      <w:r>
        <w:rPr>
          <w:bCs/>
        </w:rPr>
        <w:fldChar w:fldCharType="begin" w:fldLock="1"/>
      </w:r>
      <w:r>
        <w:rPr>
          <w:bCs/>
        </w:rPr>
        <w:instrText>ADDIN CSL_CITATION {"citationItems":[{"id":"ITEM-1","itemData":{"ISSN":"0031-9023","author":[{"dropping-particle":"","family":"Maher","given":"Christopher G","non-dropping-particle":"","parse-names":false,"suffix":""},{"dropping-particle":"","family":"Sherrington","given":"Catherine","non-dropping-particle":"","parse-names":false,"suffix":""},{"dropping-particle":"","family":"Herbert","given":"Robert D","non-dropping-particle":"","parse-names":false,"suffix":""},{"dropping-particle":"","family":"Moseley","given":"Anne M","non-dropping-particle":"","parse-names":false,"suffix":""},{"dropping-particle":"","family":"Elkins","given":"Mark","non-dropping-particle":"","parse-names":false,"suffix":""}],"container-title":"Physical therapy","id":"ITEM-1","issue":"8","issued":{"date-parts":[["2003"]]},"page":"713-721","publisher":"Oxford University Press","title":"Reliability of the PEDro scale for rating quality of randomized controlled trials","type":"article-journal","volume":"83"},"uris":["http://www.mendeley.com/documents/?uuid=b9704c2e-6cf3-421a-9b31-5f7303b749e2"]}],"mendeley":{"formattedCitation":"(22)","plainTextFormattedCitation":"(22)","previouslyFormattedCitation":"(22)"},"properties":{"noteIndex":0},"schema":"https://github.com/citation-style-language/schema/raw/master/csl-citation.json"}</w:instrText>
      </w:r>
      <w:r>
        <w:rPr>
          <w:bCs/>
        </w:rPr>
        <w:fldChar w:fldCharType="separate"/>
      </w:r>
      <w:r w:rsidRPr="0064279C">
        <w:rPr>
          <w:bCs/>
          <w:noProof/>
        </w:rPr>
        <w:t>(22)</w:t>
      </w:r>
      <w:r>
        <w:rPr>
          <w:bCs/>
        </w:rPr>
        <w:fldChar w:fldCharType="end"/>
      </w:r>
      <w:r w:rsidRPr="0064279C">
        <w:rPr>
          <w:bCs/>
        </w:rPr>
        <w:t>,</w:t>
      </w:r>
      <w:r>
        <w:rPr>
          <w:bCs/>
        </w:rPr>
        <w:t xml:space="preserve"> a PEDro scale points has to be awarded in order to identify the study quality. Further, </w:t>
      </w:r>
      <w:r>
        <w:t xml:space="preserve">if the study has gained between 0-3 points, the study will be classified with poor quality, 4-5 points with fair quality, 6-8 points with good quality and 9-10 points with excellent quality. Same authors have also stated that </w:t>
      </w:r>
      <w:r>
        <w:rPr>
          <w:bCs/>
        </w:rPr>
        <w:t>8-11 points are optimal. In studies that have included in the final analysis, three studies have classified with fair quality, while rest of three studies with good quality. Table 1 presents PEDro scale total results.</w:t>
      </w:r>
    </w:p>
    <w:p w14:paraId="4DF13290" w14:textId="77777777" w:rsidR="004732C8" w:rsidRPr="004732C8" w:rsidRDefault="004732C8" w:rsidP="004732C8">
      <w:pPr>
        <w:pStyle w:val="NoSpacing"/>
        <w:rPr>
          <w:bCs/>
        </w:rPr>
      </w:pPr>
    </w:p>
    <w:p w14:paraId="7362B740" w14:textId="5638E5AE" w:rsidR="00796BF0" w:rsidRDefault="002F7773" w:rsidP="002F7773">
      <w:pPr>
        <w:adjustRightInd w:val="0"/>
        <w:snapToGrid w:val="0"/>
        <w:rPr>
          <w:rFonts w:eastAsia="Times New Roman"/>
          <w:snapToGrid w:val="0"/>
          <w:color w:val="000000"/>
          <w:lang w:eastAsia="de-DE" w:bidi="en-US"/>
        </w:rPr>
      </w:pPr>
      <w:r w:rsidRPr="00387E9D">
        <w:rPr>
          <w:rFonts w:eastAsia="Times New Roman"/>
          <w:b/>
          <w:snapToGrid w:val="0"/>
          <w:color w:val="000000"/>
          <w:lang w:eastAsia="de-DE" w:bidi="en-US"/>
        </w:rPr>
        <w:t>Table 1.</w:t>
      </w:r>
      <w:r>
        <w:rPr>
          <w:rFonts w:eastAsia="Times New Roman"/>
          <w:snapToGrid w:val="0"/>
          <w:color w:val="000000"/>
          <w:lang w:eastAsia="de-DE" w:bidi="en-US"/>
        </w:rPr>
        <w:t xml:space="preserve"> PEDro sc</w:t>
      </w:r>
      <w:r w:rsidR="004732C8">
        <w:rPr>
          <w:rFonts w:eastAsia="Times New Roman"/>
          <w:snapToGrid w:val="0"/>
          <w:color w:val="000000"/>
          <w:lang w:eastAsia="de-DE" w:bidi="en-US"/>
        </w:rPr>
        <w:t>ale for cross-sectional studies</w:t>
      </w:r>
    </w:p>
    <w:tbl>
      <w:tblPr>
        <w:tblStyle w:val="TableGrid"/>
        <w:tblW w:w="10465" w:type="dxa"/>
        <w:jc w:val="center"/>
        <w:tblBorders>
          <w:top w:val="single" w:sz="8" w:space="0" w:color="auto"/>
          <w:left w:val="none" w:sz="0" w:space="0" w:color="auto"/>
          <w:bottom w:val="single" w:sz="8" w:space="0" w:color="auto"/>
          <w:right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53"/>
        <w:gridCol w:w="576"/>
        <w:gridCol w:w="576"/>
        <w:gridCol w:w="576"/>
        <w:gridCol w:w="576"/>
        <w:gridCol w:w="576"/>
        <w:gridCol w:w="576"/>
        <w:gridCol w:w="576"/>
        <w:gridCol w:w="576"/>
        <w:gridCol w:w="576"/>
        <w:gridCol w:w="576"/>
        <w:gridCol w:w="576"/>
        <w:gridCol w:w="576"/>
      </w:tblGrid>
      <w:tr w:rsidR="002F7773" w:rsidRPr="004732C8" w14:paraId="4F20CCC0" w14:textId="77777777" w:rsidTr="00296F00">
        <w:trPr>
          <w:trHeight w:val="20"/>
          <w:jc w:val="center"/>
        </w:trPr>
        <w:tc>
          <w:tcPr>
            <w:tcW w:w="3553" w:type="dxa"/>
            <w:tcBorders>
              <w:top w:val="single" w:sz="8" w:space="0" w:color="auto"/>
              <w:bottom w:val="single" w:sz="4" w:space="0" w:color="auto"/>
            </w:tcBorders>
            <w:shd w:val="clear" w:color="auto" w:fill="auto"/>
            <w:vAlign w:val="center"/>
          </w:tcPr>
          <w:p w14:paraId="55E543D5" w14:textId="77777777" w:rsidR="002F7773" w:rsidRPr="004732C8" w:rsidRDefault="002F7773" w:rsidP="00296F00">
            <w:pPr>
              <w:autoSpaceDE w:val="0"/>
              <w:autoSpaceDN w:val="0"/>
              <w:adjustRightInd w:val="0"/>
              <w:snapToGrid w:val="0"/>
              <w:contextualSpacing/>
              <w:jc w:val="center"/>
              <w:rPr>
                <w:b/>
                <w:sz w:val="20"/>
                <w:szCs w:val="20"/>
              </w:rPr>
            </w:pPr>
          </w:p>
        </w:tc>
        <w:tc>
          <w:tcPr>
            <w:tcW w:w="6912" w:type="dxa"/>
            <w:gridSpan w:val="12"/>
            <w:tcBorders>
              <w:top w:val="single" w:sz="8" w:space="0" w:color="auto"/>
              <w:bottom w:val="single" w:sz="4" w:space="0" w:color="auto"/>
            </w:tcBorders>
            <w:shd w:val="clear" w:color="auto" w:fill="auto"/>
            <w:vAlign w:val="center"/>
          </w:tcPr>
          <w:p w14:paraId="576815FF" w14:textId="77777777" w:rsidR="002F7773" w:rsidRPr="004732C8" w:rsidRDefault="002F7773" w:rsidP="00296F00">
            <w:pPr>
              <w:autoSpaceDE w:val="0"/>
              <w:autoSpaceDN w:val="0"/>
              <w:adjustRightInd w:val="0"/>
              <w:snapToGrid w:val="0"/>
              <w:contextualSpacing/>
              <w:jc w:val="center"/>
              <w:rPr>
                <w:b/>
                <w:sz w:val="20"/>
                <w:szCs w:val="20"/>
              </w:rPr>
            </w:pPr>
            <w:r w:rsidRPr="004732C8">
              <w:rPr>
                <w:b/>
                <w:sz w:val="20"/>
                <w:szCs w:val="20"/>
              </w:rPr>
              <w:t>Criterion</w:t>
            </w:r>
          </w:p>
        </w:tc>
      </w:tr>
      <w:tr w:rsidR="002F7773" w:rsidRPr="004732C8" w14:paraId="377923D0" w14:textId="77777777" w:rsidTr="00296F00">
        <w:trPr>
          <w:jc w:val="center"/>
        </w:trPr>
        <w:tc>
          <w:tcPr>
            <w:tcW w:w="3553" w:type="dxa"/>
            <w:tcBorders>
              <w:top w:val="single" w:sz="4" w:space="0" w:color="auto"/>
              <w:bottom w:val="single" w:sz="4" w:space="0" w:color="auto"/>
            </w:tcBorders>
            <w:shd w:val="clear" w:color="auto" w:fill="auto"/>
            <w:vAlign w:val="center"/>
          </w:tcPr>
          <w:p w14:paraId="385BB7EB" w14:textId="77777777" w:rsidR="002F7773" w:rsidRPr="004732C8" w:rsidRDefault="002F7773" w:rsidP="00296F00">
            <w:pPr>
              <w:autoSpaceDE w:val="0"/>
              <w:autoSpaceDN w:val="0"/>
              <w:adjustRightInd w:val="0"/>
              <w:snapToGrid w:val="0"/>
              <w:contextualSpacing/>
              <w:jc w:val="center"/>
              <w:rPr>
                <w:b/>
                <w:sz w:val="20"/>
                <w:szCs w:val="20"/>
              </w:rPr>
            </w:pPr>
            <w:r w:rsidRPr="004732C8">
              <w:rPr>
                <w:b/>
                <w:sz w:val="20"/>
                <w:szCs w:val="20"/>
              </w:rPr>
              <w:t>Study</w:t>
            </w:r>
          </w:p>
        </w:tc>
        <w:tc>
          <w:tcPr>
            <w:tcW w:w="576" w:type="dxa"/>
            <w:tcBorders>
              <w:top w:val="single" w:sz="4" w:space="0" w:color="auto"/>
              <w:bottom w:val="single" w:sz="4" w:space="0" w:color="auto"/>
            </w:tcBorders>
            <w:shd w:val="clear" w:color="auto" w:fill="auto"/>
            <w:vAlign w:val="center"/>
          </w:tcPr>
          <w:p w14:paraId="31AB87DE" w14:textId="77777777" w:rsidR="002F7773" w:rsidRPr="004732C8" w:rsidRDefault="002F7773" w:rsidP="00296F00">
            <w:pPr>
              <w:autoSpaceDE w:val="0"/>
              <w:autoSpaceDN w:val="0"/>
              <w:adjustRightInd w:val="0"/>
              <w:snapToGrid w:val="0"/>
              <w:contextualSpacing/>
              <w:jc w:val="center"/>
              <w:rPr>
                <w:b/>
                <w:sz w:val="20"/>
                <w:szCs w:val="20"/>
              </w:rPr>
            </w:pPr>
            <w:r w:rsidRPr="004732C8">
              <w:rPr>
                <w:b/>
                <w:sz w:val="20"/>
                <w:szCs w:val="20"/>
              </w:rPr>
              <w:t>1</w:t>
            </w:r>
          </w:p>
        </w:tc>
        <w:tc>
          <w:tcPr>
            <w:tcW w:w="576" w:type="dxa"/>
            <w:tcBorders>
              <w:top w:val="single" w:sz="4" w:space="0" w:color="auto"/>
              <w:bottom w:val="single" w:sz="4" w:space="0" w:color="auto"/>
            </w:tcBorders>
            <w:shd w:val="clear" w:color="auto" w:fill="auto"/>
            <w:vAlign w:val="center"/>
          </w:tcPr>
          <w:p w14:paraId="1C880CCB" w14:textId="77777777" w:rsidR="002F7773" w:rsidRPr="004732C8" w:rsidRDefault="002F7773" w:rsidP="00296F00">
            <w:pPr>
              <w:autoSpaceDE w:val="0"/>
              <w:autoSpaceDN w:val="0"/>
              <w:adjustRightInd w:val="0"/>
              <w:snapToGrid w:val="0"/>
              <w:contextualSpacing/>
              <w:jc w:val="center"/>
              <w:rPr>
                <w:b/>
                <w:sz w:val="20"/>
                <w:szCs w:val="20"/>
              </w:rPr>
            </w:pPr>
            <w:r w:rsidRPr="004732C8">
              <w:rPr>
                <w:b/>
                <w:sz w:val="20"/>
                <w:szCs w:val="20"/>
              </w:rPr>
              <w:t>2</w:t>
            </w:r>
          </w:p>
        </w:tc>
        <w:tc>
          <w:tcPr>
            <w:tcW w:w="576" w:type="dxa"/>
            <w:tcBorders>
              <w:top w:val="single" w:sz="4" w:space="0" w:color="auto"/>
              <w:bottom w:val="single" w:sz="4" w:space="0" w:color="auto"/>
            </w:tcBorders>
            <w:shd w:val="clear" w:color="auto" w:fill="auto"/>
            <w:vAlign w:val="center"/>
          </w:tcPr>
          <w:p w14:paraId="2A5F839E" w14:textId="77777777" w:rsidR="002F7773" w:rsidRPr="004732C8" w:rsidRDefault="002F7773" w:rsidP="00296F00">
            <w:pPr>
              <w:autoSpaceDE w:val="0"/>
              <w:autoSpaceDN w:val="0"/>
              <w:adjustRightInd w:val="0"/>
              <w:snapToGrid w:val="0"/>
              <w:contextualSpacing/>
              <w:jc w:val="center"/>
              <w:rPr>
                <w:b/>
                <w:sz w:val="20"/>
                <w:szCs w:val="20"/>
              </w:rPr>
            </w:pPr>
            <w:r w:rsidRPr="004732C8">
              <w:rPr>
                <w:b/>
                <w:sz w:val="20"/>
                <w:szCs w:val="20"/>
              </w:rPr>
              <w:t>3</w:t>
            </w:r>
          </w:p>
        </w:tc>
        <w:tc>
          <w:tcPr>
            <w:tcW w:w="576" w:type="dxa"/>
            <w:tcBorders>
              <w:top w:val="single" w:sz="4" w:space="0" w:color="auto"/>
              <w:bottom w:val="single" w:sz="4" w:space="0" w:color="auto"/>
            </w:tcBorders>
            <w:shd w:val="clear" w:color="auto" w:fill="auto"/>
            <w:vAlign w:val="center"/>
          </w:tcPr>
          <w:p w14:paraId="2D48FCE5" w14:textId="77777777" w:rsidR="002F7773" w:rsidRPr="004732C8" w:rsidRDefault="002F7773" w:rsidP="00296F00">
            <w:pPr>
              <w:autoSpaceDE w:val="0"/>
              <w:autoSpaceDN w:val="0"/>
              <w:adjustRightInd w:val="0"/>
              <w:snapToGrid w:val="0"/>
              <w:contextualSpacing/>
              <w:jc w:val="center"/>
              <w:rPr>
                <w:b/>
                <w:sz w:val="20"/>
                <w:szCs w:val="20"/>
              </w:rPr>
            </w:pPr>
            <w:r w:rsidRPr="004732C8">
              <w:rPr>
                <w:b/>
                <w:sz w:val="20"/>
                <w:szCs w:val="20"/>
              </w:rPr>
              <w:t>4</w:t>
            </w:r>
          </w:p>
        </w:tc>
        <w:tc>
          <w:tcPr>
            <w:tcW w:w="576" w:type="dxa"/>
            <w:tcBorders>
              <w:top w:val="single" w:sz="4" w:space="0" w:color="auto"/>
              <w:bottom w:val="single" w:sz="4" w:space="0" w:color="auto"/>
            </w:tcBorders>
            <w:shd w:val="clear" w:color="auto" w:fill="auto"/>
            <w:vAlign w:val="center"/>
          </w:tcPr>
          <w:p w14:paraId="641AB561" w14:textId="77777777" w:rsidR="002F7773" w:rsidRPr="004732C8" w:rsidRDefault="002F7773" w:rsidP="00296F00">
            <w:pPr>
              <w:autoSpaceDE w:val="0"/>
              <w:autoSpaceDN w:val="0"/>
              <w:adjustRightInd w:val="0"/>
              <w:snapToGrid w:val="0"/>
              <w:contextualSpacing/>
              <w:jc w:val="center"/>
              <w:rPr>
                <w:b/>
                <w:sz w:val="20"/>
                <w:szCs w:val="20"/>
              </w:rPr>
            </w:pPr>
            <w:r w:rsidRPr="004732C8">
              <w:rPr>
                <w:b/>
                <w:sz w:val="20"/>
                <w:szCs w:val="20"/>
              </w:rPr>
              <w:t>5</w:t>
            </w:r>
          </w:p>
        </w:tc>
        <w:tc>
          <w:tcPr>
            <w:tcW w:w="576" w:type="dxa"/>
            <w:tcBorders>
              <w:top w:val="single" w:sz="4" w:space="0" w:color="auto"/>
              <w:bottom w:val="single" w:sz="4" w:space="0" w:color="auto"/>
            </w:tcBorders>
            <w:shd w:val="clear" w:color="auto" w:fill="auto"/>
            <w:vAlign w:val="center"/>
          </w:tcPr>
          <w:p w14:paraId="6FAD426C" w14:textId="77777777" w:rsidR="002F7773" w:rsidRPr="004732C8" w:rsidRDefault="002F7773" w:rsidP="00296F00">
            <w:pPr>
              <w:autoSpaceDE w:val="0"/>
              <w:autoSpaceDN w:val="0"/>
              <w:adjustRightInd w:val="0"/>
              <w:snapToGrid w:val="0"/>
              <w:contextualSpacing/>
              <w:jc w:val="center"/>
              <w:rPr>
                <w:b/>
                <w:sz w:val="20"/>
                <w:szCs w:val="20"/>
              </w:rPr>
            </w:pPr>
            <w:r w:rsidRPr="004732C8">
              <w:rPr>
                <w:b/>
                <w:sz w:val="20"/>
                <w:szCs w:val="20"/>
              </w:rPr>
              <w:t>6</w:t>
            </w:r>
          </w:p>
        </w:tc>
        <w:tc>
          <w:tcPr>
            <w:tcW w:w="576" w:type="dxa"/>
            <w:tcBorders>
              <w:top w:val="single" w:sz="4" w:space="0" w:color="auto"/>
              <w:bottom w:val="single" w:sz="4" w:space="0" w:color="auto"/>
            </w:tcBorders>
            <w:shd w:val="clear" w:color="auto" w:fill="auto"/>
            <w:vAlign w:val="center"/>
          </w:tcPr>
          <w:p w14:paraId="64DA108F" w14:textId="77777777" w:rsidR="002F7773" w:rsidRPr="004732C8" w:rsidRDefault="002F7773" w:rsidP="00296F00">
            <w:pPr>
              <w:autoSpaceDE w:val="0"/>
              <w:autoSpaceDN w:val="0"/>
              <w:adjustRightInd w:val="0"/>
              <w:snapToGrid w:val="0"/>
              <w:contextualSpacing/>
              <w:jc w:val="center"/>
              <w:rPr>
                <w:b/>
                <w:sz w:val="20"/>
                <w:szCs w:val="20"/>
              </w:rPr>
            </w:pPr>
            <w:r w:rsidRPr="004732C8">
              <w:rPr>
                <w:b/>
                <w:sz w:val="20"/>
                <w:szCs w:val="20"/>
              </w:rPr>
              <w:t>7</w:t>
            </w:r>
          </w:p>
        </w:tc>
        <w:tc>
          <w:tcPr>
            <w:tcW w:w="576" w:type="dxa"/>
            <w:tcBorders>
              <w:top w:val="single" w:sz="4" w:space="0" w:color="auto"/>
              <w:bottom w:val="single" w:sz="4" w:space="0" w:color="auto"/>
            </w:tcBorders>
            <w:shd w:val="clear" w:color="auto" w:fill="auto"/>
            <w:vAlign w:val="center"/>
          </w:tcPr>
          <w:p w14:paraId="1CBA2A5F" w14:textId="77777777" w:rsidR="002F7773" w:rsidRPr="004732C8" w:rsidRDefault="002F7773" w:rsidP="00296F00">
            <w:pPr>
              <w:autoSpaceDE w:val="0"/>
              <w:autoSpaceDN w:val="0"/>
              <w:adjustRightInd w:val="0"/>
              <w:snapToGrid w:val="0"/>
              <w:contextualSpacing/>
              <w:jc w:val="center"/>
              <w:rPr>
                <w:b/>
                <w:sz w:val="20"/>
                <w:szCs w:val="20"/>
              </w:rPr>
            </w:pPr>
            <w:r w:rsidRPr="004732C8">
              <w:rPr>
                <w:b/>
                <w:sz w:val="20"/>
                <w:szCs w:val="20"/>
              </w:rPr>
              <w:t>8</w:t>
            </w:r>
          </w:p>
        </w:tc>
        <w:tc>
          <w:tcPr>
            <w:tcW w:w="576" w:type="dxa"/>
            <w:tcBorders>
              <w:top w:val="single" w:sz="4" w:space="0" w:color="auto"/>
              <w:bottom w:val="single" w:sz="4" w:space="0" w:color="auto"/>
            </w:tcBorders>
            <w:shd w:val="clear" w:color="auto" w:fill="auto"/>
            <w:vAlign w:val="center"/>
          </w:tcPr>
          <w:p w14:paraId="2CF851FC" w14:textId="77777777" w:rsidR="002F7773" w:rsidRPr="004732C8" w:rsidRDefault="002F7773" w:rsidP="00296F00">
            <w:pPr>
              <w:autoSpaceDE w:val="0"/>
              <w:autoSpaceDN w:val="0"/>
              <w:adjustRightInd w:val="0"/>
              <w:snapToGrid w:val="0"/>
              <w:contextualSpacing/>
              <w:jc w:val="center"/>
              <w:rPr>
                <w:b/>
                <w:sz w:val="20"/>
                <w:szCs w:val="20"/>
              </w:rPr>
            </w:pPr>
            <w:r w:rsidRPr="004732C8">
              <w:rPr>
                <w:b/>
                <w:sz w:val="20"/>
                <w:szCs w:val="20"/>
              </w:rPr>
              <w:t>9</w:t>
            </w:r>
          </w:p>
        </w:tc>
        <w:tc>
          <w:tcPr>
            <w:tcW w:w="576" w:type="dxa"/>
            <w:tcBorders>
              <w:top w:val="single" w:sz="4" w:space="0" w:color="auto"/>
              <w:bottom w:val="single" w:sz="4" w:space="0" w:color="auto"/>
            </w:tcBorders>
            <w:shd w:val="clear" w:color="auto" w:fill="auto"/>
            <w:vAlign w:val="center"/>
          </w:tcPr>
          <w:p w14:paraId="4D6DF15C" w14:textId="77777777" w:rsidR="002F7773" w:rsidRPr="004732C8" w:rsidRDefault="002F7773" w:rsidP="00296F00">
            <w:pPr>
              <w:autoSpaceDE w:val="0"/>
              <w:autoSpaceDN w:val="0"/>
              <w:adjustRightInd w:val="0"/>
              <w:snapToGrid w:val="0"/>
              <w:contextualSpacing/>
              <w:jc w:val="center"/>
              <w:rPr>
                <w:b/>
                <w:sz w:val="20"/>
                <w:szCs w:val="20"/>
              </w:rPr>
            </w:pPr>
            <w:r w:rsidRPr="004732C8">
              <w:rPr>
                <w:b/>
                <w:sz w:val="20"/>
                <w:szCs w:val="20"/>
              </w:rPr>
              <w:t>10</w:t>
            </w:r>
          </w:p>
        </w:tc>
        <w:tc>
          <w:tcPr>
            <w:tcW w:w="576" w:type="dxa"/>
            <w:shd w:val="clear" w:color="auto" w:fill="auto"/>
            <w:vAlign w:val="center"/>
          </w:tcPr>
          <w:p w14:paraId="0DD134D6" w14:textId="77777777" w:rsidR="002F7773" w:rsidRPr="004732C8" w:rsidRDefault="002F7773" w:rsidP="00296F00">
            <w:pPr>
              <w:autoSpaceDE w:val="0"/>
              <w:autoSpaceDN w:val="0"/>
              <w:adjustRightInd w:val="0"/>
              <w:snapToGrid w:val="0"/>
              <w:contextualSpacing/>
              <w:jc w:val="center"/>
              <w:rPr>
                <w:b/>
                <w:sz w:val="20"/>
                <w:szCs w:val="20"/>
              </w:rPr>
            </w:pPr>
            <w:r w:rsidRPr="004732C8">
              <w:rPr>
                <w:b/>
                <w:sz w:val="20"/>
                <w:szCs w:val="20"/>
              </w:rPr>
              <w:t>11</w:t>
            </w:r>
          </w:p>
        </w:tc>
        <w:tc>
          <w:tcPr>
            <w:tcW w:w="576" w:type="dxa"/>
            <w:shd w:val="clear" w:color="auto" w:fill="auto"/>
            <w:vAlign w:val="center"/>
          </w:tcPr>
          <w:p w14:paraId="2DE4A420" w14:textId="77777777" w:rsidR="002F7773" w:rsidRPr="004732C8" w:rsidRDefault="002F7773" w:rsidP="00296F00">
            <w:pPr>
              <w:autoSpaceDE w:val="0"/>
              <w:autoSpaceDN w:val="0"/>
              <w:adjustRightInd w:val="0"/>
              <w:snapToGrid w:val="0"/>
              <w:contextualSpacing/>
              <w:jc w:val="center"/>
              <w:rPr>
                <w:b/>
                <w:sz w:val="20"/>
                <w:szCs w:val="20"/>
              </w:rPr>
            </w:pPr>
            <w:r w:rsidRPr="004732C8">
              <w:rPr>
                <w:b/>
                <w:sz w:val="20"/>
                <w:szCs w:val="20"/>
              </w:rPr>
              <w:t>∑</w:t>
            </w:r>
          </w:p>
        </w:tc>
      </w:tr>
      <w:tr w:rsidR="00796BF0" w:rsidRPr="004732C8" w14:paraId="2A6338C4" w14:textId="77777777" w:rsidTr="00296F00">
        <w:trPr>
          <w:jc w:val="center"/>
        </w:trPr>
        <w:tc>
          <w:tcPr>
            <w:tcW w:w="3553" w:type="dxa"/>
            <w:tcBorders>
              <w:top w:val="single" w:sz="4" w:space="0" w:color="auto"/>
              <w:bottom w:val="single" w:sz="4" w:space="0" w:color="auto"/>
            </w:tcBorders>
            <w:shd w:val="clear" w:color="auto" w:fill="auto"/>
            <w:vAlign w:val="center"/>
          </w:tcPr>
          <w:p w14:paraId="3D5FA147" w14:textId="25BFB521"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Paradis et al. (2003)</w:t>
            </w:r>
          </w:p>
        </w:tc>
        <w:tc>
          <w:tcPr>
            <w:tcW w:w="576" w:type="dxa"/>
            <w:tcBorders>
              <w:top w:val="single" w:sz="4" w:space="0" w:color="auto"/>
              <w:bottom w:val="single" w:sz="4" w:space="0" w:color="auto"/>
            </w:tcBorders>
            <w:shd w:val="clear" w:color="auto" w:fill="auto"/>
            <w:vAlign w:val="center"/>
          </w:tcPr>
          <w:p w14:paraId="18BAFBE9" w14:textId="4694724D"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Y</w:t>
            </w:r>
          </w:p>
        </w:tc>
        <w:tc>
          <w:tcPr>
            <w:tcW w:w="576" w:type="dxa"/>
            <w:tcBorders>
              <w:top w:val="single" w:sz="4" w:space="0" w:color="auto"/>
              <w:bottom w:val="single" w:sz="4" w:space="0" w:color="auto"/>
            </w:tcBorders>
            <w:shd w:val="clear" w:color="auto" w:fill="auto"/>
            <w:vAlign w:val="center"/>
          </w:tcPr>
          <w:p w14:paraId="585EC853" w14:textId="47F1E078"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N</w:t>
            </w:r>
          </w:p>
        </w:tc>
        <w:tc>
          <w:tcPr>
            <w:tcW w:w="576" w:type="dxa"/>
            <w:tcBorders>
              <w:top w:val="single" w:sz="4" w:space="0" w:color="auto"/>
              <w:bottom w:val="single" w:sz="4" w:space="0" w:color="auto"/>
            </w:tcBorders>
            <w:shd w:val="clear" w:color="auto" w:fill="auto"/>
            <w:vAlign w:val="center"/>
          </w:tcPr>
          <w:p w14:paraId="4737F836" w14:textId="253D3609"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N</w:t>
            </w:r>
          </w:p>
        </w:tc>
        <w:tc>
          <w:tcPr>
            <w:tcW w:w="576" w:type="dxa"/>
            <w:tcBorders>
              <w:top w:val="single" w:sz="4" w:space="0" w:color="auto"/>
              <w:bottom w:val="single" w:sz="4" w:space="0" w:color="auto"/>
            </w:tcBorders>
            <w:shd w:val="clear" w:color="auto" w:fill="auto"/>
            <w:vAlign w:val="center"/>
          </w:tcPr>
          <w:p w14:paraId="493A0436" w14:textId="384EB3F6"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Y</w:t>
            </w:r>
          </w:p>
        </w:tc>
        <w:tc>
          <w:tcPr>
            <w:tcW w:w="576" w:type="dxa"/>
            <w:tcBorders>
              <w:top w:val="single" w:sz="4" w:space="0" w:color="auto"/>
              <w:bottom w:val="single" w:sz="4" w:space="0" w:color="auto"/>
            </w:tcBorders>
            <w:shd w:val="clear" w:color="auto" w:fill="auto"/>
            <w:vAlign w:val="center"/>
          </w:tcPr>
          <w:p w14:paraId="51C0683A" w14:textId="3E5AC327"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N</w:t>
            </w:r>
          </w:p>
        </w:tc>
        <w:tc>
          <w:tcPr>
            <w:tcW w:w="576" w:type="dxa"/>
            <w:tcBorders>
              <w:top w:val="single" w:sz="4" w:space="0" w:color="auto"/>
              <w:bottom w:val="single" w:sz="4" w:space="0" w:color="auto"/>
            </w:tcBorders>
            <w:shd w:val="clear" w:color="auto" w:fill="auto"/>
            <w:vAlign w:val="center"/>
          </w:tcPr>
          <w:p w14:paraId="5D6B6664" w14:textId="3AFD8064"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N</w:t>
            </w:r>
          </w:p>
        </w:tc>
        <w:tc>
          <w:tcPr>
            <w:tcW w:w="576" w:type="dxa"/>
            <w:tcBorders>
              <w:top w:val="single" w:sz="4" w:space="0" w:color="auto"/>
              <w:bottom w:val="single" w:sz="4" w:space="0" w:color="auto"/>
            </w:tcBorders>
            <w:shd w:val="clear" w:color="auto" w:fill="auto"/>
            <w:vAlign w:val="center"/>
          </w:tcPr>
          <w:p w14:paraId="7C43E4B0" w14:textId="2A335246"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N</w:t>
            </w:r>
          </w:p>
        </w:tc>
        <w:tc>
          <w:tcPr>
            <w:tcW w:w="576" w:type="dxa"/>
            <w:tcBorders>
              <w:top w:val="single" w:sz="4" w:space="0" w:color="auto"/>
              <w:bottom w:val="single" w:sz="4" w:space="0" w:color="auto"/>
            </w:tcBorders>
            <w:shd w:val="clear" w:color="auto" w:fill="auto"/>
            <w:vAlign w:val="center"/>
          </w:tcPr>
          <w:p w14:paraId="53A93663" w14:textId="0DE80805"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Y</w:t>
            </w:r>
          </w:p>
        </w:tc>
        <w:tc>
          <w:tcPr>
            <w:tcW w:w="576" w:type="dxa"/>
            <w:tcBorders>
              <w:top w:val="single" w:sz="4" w:space="0" w:color="auto"/>
              <w:bottom w:val="single" w:sz="4" w:space="0" w:color="auto"/>
            </w:tcBorders>
            <w:shd w:val="clear" w:color="auto" w:fill="auto"/>
            <w:vAlign w:val="center"/>
          </w:tcPr>
          <w:p w14:paraId="1D9856F3" w14:textId="19887153"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Y</w:t>
            </w:r>
          </w:p>
        </w:tc>
        <w:tc>
          <w:tcPr>
            <w:tcW w:w="576" w:type="dxa"/>
            <w:tcBorders>
              <w:top w:val="single" w:sz="4" w:space="0" w:color="auto"/>
              <w:bottom w:val="single" w:sz="4" w:space="0" w:color="auto"/>
            </w:tcBorders>
            <w:shd w:val="clear" w:color="auto" w:fill="auto"/>
            <w:vAlign w:val="center"/>
          </w:tcPr>
          <w:p w14:paraId="784C59BA" w14:textId="227037E6"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Y</w:t>
            </w:r>
          </w:p>
        </w:tc>
        <w:tc>
          <w:tcPr>
            <w:tcW w:w="576" w:type="dxa"/>
            <w:shd w:val="clear" w:color="auto" w:fill="auto"/>
            <w:vAlign w:val="center"/>
          </w:tcPr>
          <w:p w14:paraId="241B3047" w14:textId="461D359E"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Y</w:t>
            </w:r>
          </w:p>
        </w:tc>
        <w:tc>
          <w:tcPr>
            <w:tcW w:w="576" w:type="dxa"/>
            <w:shd w:val="clear" w:color="auto" w:fill="auto"/>
          </w:tcPr>
          <w:p w14:paraId="4217E970" w14:textId="699EB7AD" w:rsidR="00796BF0" w:rsidRPr="004732C8" w:rsidRDefault="00796BF0" w:rsidP="00296F00">
            <w:pPr>
              <w:autoSpaceDE w:val="0"/>
              <w:autoSpaceDN w:val="0"/>
              <w:adjustRightInd w:val="0"/>
              <w:snapToGrid w:val="0"/>
              <w:contextualSpacing/>
              <w:jc w:val="center"/>
              <w:rPr>
                <w:b/>
                <w:sz w:val="20"/>
                <w:szCs w:val="20"/>
              </w:rPr>
            </w:pPr>
            <w:r w:rsidRPr="004732C8">
              <w:rPr>
                <w:sz w:val="20"/>
                <w:szCs w:val="20"/>
                <w:lang w:val="sr-Latn-RS"/>
              </w:rPr>
              <w:t>4</w:t>
            </w:r>
          </w:p>
        </w:tc>
      </w:tr>
      <w:tr w:rsidR="00796BF0" w:rsidRPr="004732C8" w14:paraId="2E3081EF" w14:textId="77777777" w:rsidTr="00296F00">
        <w:trPr>
          <w:jc w:val="center"/>
        </w:trPr>
        <w:tc>
          <w:tcPr>
            <w:tcW w:w="3553" w:type="dxa"/>
            <w:tcBorders>
              <w:top w:val="single" w:sz="4" w:space="0" w:color="auto"/>
              <w:bottom w:val="single" w:sz="4" w:space="0" w:color="auto"/>
            </w:tcBorders>
            <w:shd w:val="clear" w:color="auto" w:fill="auto"/>
            <w:vAlign w:val="center"/>
          </w:tcPr>
          <w:p w14:paraId="3B859131" w14:textId="08F95A6B"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Upton (2011)</w:t>
            </w:r>
          </w:p>
        </w:tc>
        <w:tc>
          <w:tcPr>
            <w:tcW w:w="576" w:type="dxa"/>
            <w:tcBorders>
              <w:top w:val="single" w:sz="4" w:space="0" w:color="auto"/>
              <w:bottom w:val="single" w:sz="4" w:space="0" w:color="auto"/>
            </w:tcBorders>
            <w:shd w:val="clear" w:color="auto" w:fill="auto"/>
            <w:vAlign w:val="center"/>
          </w:tcPr>
          <w:p w14:paraId="0E1FE46A" w14:textId="610E63EE"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Y</w:t>
            </w:r>
          </w:p>
        </w:tc>
        <w:tc>
          <w:tcPr>
            <w:tcW w:w="576" w:type="dxa"/>
            <w:tcBorders>
              <w:top w:val="single" w:sz="4" w:space="0" w:color="auto"/>
              <w:bottom w:val="single" w:sz="4" w:space="0" w:color="auto"/>
            </w:tcBorders>
            <w:shd w:val="clear" w:color="auto" w:fill="auto"/>
            <w:vAlign w:val="center"/>
          </w:tcPr>
          <w:p w14:paraId="788A614A" w14:textId="001C8FFC"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Y</w:t>
            </w:r>
          </w:p>
        </w:tc>
        <w:tc>
          <w:tcPr>
            <w:tcW w:w="576" w:type="dxa"/>
            <w:tcBorders>
              <w:top w:val="single" w:sz="4" w:space="0" w:color="auto"/>
              <w:bottom w:val="single" w:sz="4" w:space="0" w:color="auto"/>
            </w:tcBorders>
            <w:shd w:val="clear" w:color="auto" w:fill="auto"/>
            <w:vAlign w:val="center"/>
          </w:tcPr>
          <w:p w14:paraId="6FC34938" w14:textId="62CC66F3"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Y</w:t>
            </w:r>
          </w:p>
        </w:tc>
        <w:tc>
          <w:tcPr>
            <w:tcW w:w="576" w:type="dxa"/>
            <w:tcBorders>
              <w:top w:val="single" w:sz="4" w:space="0" w:color="auto"/>
              <w:bottom w:val="single" w:sz="4" w:space="0" w:color="auto"/>
            </w:tcBorders>
            <w:shd w:val="clear" w:color="auto" w:fill="auto"/>
            <w:vAlign w:val="center"/>
          </w:tcPr>
          <w:p w14:paraId="31DCD491" w14:textId="56965F28"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Y</w:t>
            </w:r>
          </w:p>
        </w:tc>
        <w:tc>
          <w:tcPr>
            <w:tcW w:w="576" w:type="dxa"/>
            <w:tcBorders>
              <w:top w:val="single" w:sz="4" w:space="0" w:color="auto"/>
              <w:bottom w:val="single" w:sz="4" w:space="0" w:color="auto"/>
            </w:tcBorders>
            <w:shd w:val="clear" w:color="auto" w:fill="auto"/>
            <w:vAlign w:val="center"/>
          </w:tcPr>
          <w:p w14:paraId="7FD395D0" w14:textId="61CD5274"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N</w:t>
            </w:r>
          </w:p>
        </w:tc>
        <w:tc>
          <w:tcPr>
            <w:tcW w:w="576" w:type="dxa"/>
            <w:tcBorders>
              <w:top w:val="single" w:sz="4" w:space="0" w:color="auto"/>
              <w:bottom w:val="single" w:sz="4" w:space="0" w:color="auto"/>
            </w:tcBorders>
            <w:shd w:val="clear" w:color="auto" w:fill="auto"/>
            <w:vAlign w:val="center"/>
          </w:tcPr>
          <w:p w14:paraId="73275647" w14:textId="1CE10C93"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N</w:t>
            </w:r>
          </w:p>
        </w:tc>
        <w:tc>
          <w:tcPr>
            <w:tcW w:w="576" w:type="dxa"/>
            <w:tcBorders>
              <w:top w:val="single" w:sz="4" w:space="0" w:color="auto"/>
              <w:bottom w:val="single" w:sz="4" w:space="0" w:color="auto"/>
            </w:tcBorders>
            <w:shd w:val="clear" w:color="auto" w:fill="auto"/>
            <w:vAlign w:val="center"/>
          </w:tcPr>
          <w:p w14:paraId="4725DC9A" w14:textId="00AC347B"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N</w:t>
            </w:r>
          </w:p>
        </w:tc>
        <w:tc>
          <w:tcPr>
            <w:tcW w:w="576" w:type="dxa"/>
            <w:tcBorders>
              <w:top w:val="single" w:sz="4" w:space="0" w:color="auto"/>
              <w:bottom w:val="single" w:sz="4" w:space="0" w:color="auto"/>
            </w:tcBorders>
            <w:shd w:val="clear" w:color="auto" w:fill="auto"/>
            <w:vAlign w:val="center"/>
          </w:tcPr>
          <w:p w14:paraId="128CCEB3" w14:textId="6965F453"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Y</w:t>
            </w:r>
          </w:p>
        </w:tc>
        <w:tc>
          <w:tcPr>
            <w:tcW w:w="576" w:type="dxa"/>
            <w:tcBorders>
              <w:top w:val="single" w:sz="4" w:space="0" w:color="auto"/>
              <w:bottom w:val="single" w:sz="4" w:space="0" w:color="auto"/>
            </w:tcBorders>
            <w:shd w:val="clear" w:color="auto" w:fill="auto"/>
            <w:vAlign w:val="center"/>
          </w:tcPr>
          <w:p w14:paraId="3EE258D5" w14:textId="075B035A"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Y</w:t>
            </w:r>
          </w:p>
        </w:tc>
        <w:tc>
          <w:tcPr>
            <w:tcW w:w="576" w:type="dxa"/>
            <w:tcBorders>
              <w:top w:val="single" w:sz="4" w:space="0" w:color="auto"/>
              <w:bottom w:val="single" w:sz="4" w:space="0" w:color="auto"/>
            </w:tcBorders>
            <w:shd w:val="clear" w:color="auto" w:fill="auto"/>
            <w:vAlign w:val="center"/>
          </w:tcPr>
          <w:p w14:paraId="0C76B8E0" w14:textId="499C418D"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Y</w:t>
            </w:r>
          </w:p>
        </w:tc>
        <w:tc>
          <w:tcPr>
            <w:tcW w:w="576" w:type="dxa"/>
            <w:shd w:val="clear" w:color="auto" w:fill="auto"/>
            <w:vAlign w:val="center"/>
          </w:tcPr>
          <w:p w14:paraId="419F2684" w14:textId="0A8B9E5C"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Y</w:t>
            </w:r>
          </w:p>
        </w:tc>
        <w:tc>
          <w:tcPr>
            <w:tcW w:w="576" w:type="dxa"/>
            <w:shd w:val="clear" w:color="auto" w:fill="auto"/>
            <w:vAlign w:val="center"/>
          </w:tcPr>
          <w:p w14:paraId="11957830" w14:textId="2946E49F" w:rsidR="00796BF0" w:rsidRPr="004732C8" w:rsidRDefault="00796BF0" w:rsidP="00296F00">
            <w:pPr>
              <w:autoSpaceDE w:val="0"/>
              <w:autoSpaceDN w:val="0"/>
              <w:adjustRightInd w:val="0"/>
              <w:snapToGrid w:val="0"/>
              <w:contextualSpacing/>
              <w:jc w:val="center"/>
              <w:rPr>
                <w:b/>
                <w:sz w:val="20"/>
                <w:szCs w:val="20"/>
              </w:rPr>
            </w:pPr>
            <w:r w:rsidRPr="004732C8">
              <w:rPr>
                <w:sz w:val="20"/>
                <w:szCs w:val="20"/>
              </w:rPr>
              <w:t>7</w:t>
            </w:r>
          </w:p>
        </w:tc>
      </w:tr>
      <w:tr w:rsidR="00796BF0" w:rsidRPr="004732C8" w14:paraId="55F4756E" w14:textId="77777777" w:rsidTr="00296F00">
        <w:trPr>
          <w:trHeight w:hRule="exact" w:val="261"/>
          <w:jc w:val="center"/>
        </w:trPr>
        <w:tc>
          <w:tcPr>
            <w:tcW w:w="3553" w:type="dxa"/>
            <w:tcBorders>
              <w:top w:val="single" w:sz="4" w:space="0" w:color="auto"/>
              <w:bottom w:val="single" w:sz="4" w:space="0" w:color="auto"/>
            </w:tcBorders>
            <w:shd w:val="clear" w:color="auto" w:fill="auto"/>
            <w:vAlign w:val="center"/>
          </w:tcPr>
          <w:p w14:paraId="15F58605" w14:textId="1FBD8041" w:rsidR="00796BF0" w:rsidRPr="004732C8" w:rsidRDefault="00796BF0" w:rsidP="00296F00">
            <w:pPr>
              <w:autoSpaceDE w:val="0"/>
              <w:autoSpaceDN w:val="0"/>
              <w:adjustRightInd w:val="0"/>
              <w:snapToGrid w:val="0"/>
              <w:contextualSpacing/>
              <w:jc w:val="center"/>
              <w:rPr>
                <w:b/>
                <w:sz w:val="20"/>
                <w:szCs w:val="20"/>
              </w:rPr>
            </w:pPr>
            <w:r w:rsidRPr="004732C8">
              <w:rPr>
                <w:sz w:val="20"/>
                <w:szCs w:val="20"/>
              </w:rPr>
              <w:lastRenderedPageBreak/>
              <w:t>Shalfawi et al. (2013)</w:t>
            </w:r>
          </w:p>
        </w:tc>
        <w:tc>
          <w:tcPr>
            <w:tcW w:w="576" w:type="dxa"/>
            <w:tcBorders>
              <w:top w:val="single" w:sz="4" w:space="0" w:color="auto"/>
              <w:bottom w:val="single" w:sz="4" w:space="0" w:color="auto"/>
            </w:tcBorders>
            <w:shd w:val="clear" w:color="auto" w:fill="auto"/>
            <w:vAlign w:val="center"/>
          </w:tcPr>
          <w:p w14:paraId="07231947" w14:textId="43EE04F2"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Y</w:t>
            </w:r>
          </w:p>
        </w:tc>
        <w:tc>
          <w:tcPr>
            <w:tcW w:w="576" w:type="dxa"/>
            <w:tcBorders>
              <w:top w:val="single" w:sz="4" w:space="0" w:color="auto"/>
              <w:bottom w:val="single" w:sz="4" w:space="0" w:color="auto"/>
            </w:tcBorders>
            <w:shd w:val="clear" w:color="auto" w:fill="auto"/>
            <w:vAlign w:val="center"/>
          </w:tcPr>
          <w:p w14:paraId="688D79C1" w14:textId="1D408EC2"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Y</w:t>
            </w:r>
          </w:p>
        </w:tc>
        <w:tc>
          <w:tcPr>
            <w:tcW w:w="576" w:type="dxa"/>
            <w:tcBorders>
              <w:top w:val="single" w:sz="4" w:space="0" w:color="auto"/>
              <w:bottom w:val="single" w:sz="4" w:space="0" w:color="auto"/>
            </w:tcBorders>
            <w:shd w:val="clear" w:color="auto" w:fill="auto"/>
            <w:vAlign w:val="center"/>
          </w:tcPr>
          <w:p w14:paraId="1684CD76" w14:textId="50B16FF5"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Y</w:t>
            </w:r>
          </w:p>
        </w:tc>
        <w:tc>
          <w:tcPr>
            <w:tcW w:w="576" w:type="dxa"/>
            <w:tcBorders>
              <w:top w:val="single" w:sz="4" w:space="0" w:color="auto"/>
              <w:bottom w:val="single" w:sz="4" w:space="0" w:color="auto"/>
            </w:tcBorders>
            <w:shd w:val="clear" w:color="auto" w:fill="auto"/>
            <w:vAlign w:val="center"/>
          </w:tcPr>
          <w:p w14:paraId="7FCAF45E" w14:textId="4220EEC8"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Y</w:t>
            </w:r>
          </w:p>
        </w:tc>
        <w:tc>
          <w:tcPr>
            <w:tcW w:w="576" w:type="dxa"/>
            <w:tcBorders>
              <w:top w:val="single" w:sz="4" w:space="0" w:color="auto"/>
              <w:bottom w:val="single" w:sz="4" w:space="0" w:color="auto"/>
            </w:tcBorders>
            <w:shd w:val="clear" w:color="auto" w:fill="auto"/>
            <w:vAlign w:val="center"/>
          </w:tcPr>
          <w:p w14:paraId="280DA573" w14:textId="04755443"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N</w:t>
            </w:r>
          </w:p>
        </w:tc>
        <w:tc>
          <w:tcPr>
            <w:tcW w:w="576" w:type="dxa"/>
            <w:tcBorders>
              <w:top w:val="single" w:sz="4" w:space="0" w:color="auto"/>
              <w:bottom w:val="single" w:sz="4" w:space="0" w:color="auto"/>
            </w:tcBorders>
            <w:shd w:val="clear" w:color="auto" w:fill="auto"/>
            <w:vAlign w:val="center"/>
          </w:tcPr>
          <w:p w14:paraId="2E90E473" w14:textId="242E4D82"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N</w:t>
            </w:r>
          </w:p>
        </w:tc>
        <w:tc>
          <w:tcPr>
            <w:tcW w:w="576" w:type="dxa"/>
            <w:tcBorders>
              <w:top w:val="single" w:sz="4" w:space="0" w:color="auto"/>
              <w:bottom w:val="single" w:sz="4" w:space="0" w:color="auto"/>
            </w:tcBorders>
            <w:shd w:val="clear" w:color="auto" w:fill="auto"/>
            <w:vAlign w:val="center"/>
          </w:tcPr>
          <w:p w14:paraId="0798E80C" w14:textId="1F602C6D"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N</w:t>
            </w:r>
          </w:p>
        </w:tc>
        <w:tc>
          <w:tcPr>
            <w:tcW w:w="576" w:type="dxa"/>
            <w:tcBorders>
              <w:top w:val="single" w:sz="4" w:space="0" w:color="auto"/>
              <w:bottom w:val="single" w:sz="4" w:space="0" w:color="auto"/>
            </w:tcBorders>
            <w:shd w:val="clear" w:color="auto" w:fill="auto"/>
            <w:vAlign w:val="center"/>
          </w:tcPr>
          <w:p w14:paraId="100AC6CA" w14:textId="47950DEA"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Y</w:t>
            </w:r>
          </w:p>
        </w:tc>
        <w:tc>
          <w:tcPr>
            <w:tcW w:w="576" w:type="dxa"/>
            <w:tcBorders>
              <w:top w:val="single" w:sz="4" w:space="0" w:color="auto"/>
              <w:bottom w:val="single" w:sz="4" w:space="0" w:color="auto"/>
            </w:tcBorders>
            <w:shd w:val="clear" w:color="auto" w:fill="auto"/>
            <w:vAlign w:val="center"/>
          </w:tcPr>
          <w:p w14:paraId="0878F03A" w14:textId="3C43AC50"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Y</w:t>
            </w:r>
          </w:p>
        </w:tc>
        <w:tc>
          <w:tcPr>
            <w:tcW w:w="576" w:type="dxa"/>
            <w:tcBorders>
              <w:top w:val="single" w:sz="4" w:space="0" w:color="auto"/>
              <w:bottom w:val="single" w:sz="4" w:space="0" w:color="auto"/>
            </w:tcBorders>
            <w:shd w:val="clear" w:color="auto" w:fill="auto"/>
            <w:vAlign w:val="center"/>
          </w:tcPr>
          <w:p w14:paraId="22A4A76E" w14:textId="0B365EE5"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Y</w:t>
            </w:r>
          </w:p>
        </w:tc>
        <w:tc>
          <w:tcPr>
            <w:tcW w:w="576" w:type="dxa"/>
            <w:shd w:val="clear" w:color="auto" w:fill="auto"/>
            <w:vAlign w:val="center"/>
          </w:tcPr>
          <w:p w14:paraId="21B7EFF1" w14:textId="3FE324E6"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Y</w:t>
            </w:r>
          </w:p>
        </w:tc>
        <w:tc>
          <w:tcPr>
            <w:tcW w:w="576" w:type="dxa"/>
            <w:shd w:val="clear" w:color="auto" w:fill="auto"/>
          </w:tcPr>
          <w:p w14:paraId="287CC73F" w14:textId="080B5DC1" w:rsidR="00796BF0" w:rsidRPr="004732C8" w:rsidRDefault="00796BF0" w:rsidP="00296F00">
            <w:pPr>
              <w:autoSpaceDE w:val="0"/>
              <w:autoSpaceDN w:val="0"/>
              <w:adjustRightInd w:val="0"/>
              <w:snapToGrid w:val="0"/>
              <w:contextualSpacing/>
              <w:jc w:val="center"/>
              <w:rPr>
                <w:b/>
                <w:sz w:val="20"/>
                <w:szCs w:val="20"/>
              </w:rPr>
            </w:pPr>
            <w:r w:rsidRPr="004732C8">
              <w:rPr>
                <w:sz w:val="20"/>
                <w:szCs w:val="20"/>
                <w:lang w:val="sr-Latn-RS"/>
              </w:rPr>
              <w:t>7</w:t>
            </w:r>
          </w:p>
        </w:tc>
      </w:tr>
      <w:tr w:rsidR="00796BF0" w:rsidRPr="004732C8" w14:paraId="5B3AAAB7" w14:textId="77777777" w:rsidTr="00296F00">
        <w:trPr>
          <w:jc w:val="center"/>
        </w:trPr>
        <w:tc>
          <w:tcPr>
            <w:tcW w:w="3553" w:type="dxa"/>
            <w:tcBorders>
              <w:top w:val="single" w:sz="4" w:space="0" w:color="auto"/>
              <w:bottom w:val="single" w:sz="4" w:space="0" w:color="auto"/>
            </w:tcBorders>
            <w:shd w:val="clear" w:color="auto" w:fill="auto"/>
            <w:vAlign w:val="center"/>
          </w:tcPr>
          <w:p w14:paraId="1E49E9FC" w14:textId="3718728E"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Shalfawi et al. (2013)</w:t>
            </w:r>
          </w:p>
        </w:tc>
        <w:tc>
          <w:tcPr>
            <w:tcW w:w="576" w:type="dxa"/>
            <w:tcBorders>
              <w:top w:val="single" w:sz="4" w:space="0" w:color="auto"/>
              <w:bottom w:val="single" w:sz="4" w:space="0" w:color="auto"/>
            </w:tcBorders>
            <w:shd w:val="clear" w:color="auto" w:fill="auto"/>
            <w:vAlign w:val="center"/>
          </w:tcPr>
          <w:p w14:paraId="14A2270A" w14:textId="3FEF8954"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Y</w:t>
            </w:r>
          </w:p>
        </w:tc>
        <w:tc>
          <w:tcPr>
            <w:tcW w:w="576" w:type="dxa"/>
            <w:tcBorders>
              <w:top w:val="single" w:sz="4" w:space="0" w:color="auto"/>
              <w:bottom w:val="single" w:sz="4" w:space="0" w:color="auto"/>
            </w:tcBorders>
            <w:shd w:val="clear" w:color="auto" w:fill="auto"/>
            <w:vAlign w:val="center"/>
          </w:tcPr>
          <w:p w14:paraId="2BC070D8" w14:textId="637429E4"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Y</w:t>
            </w:r>
          </w:p>
        </w:tc>
        <w:tc>
          <w:tcPr>
            <w:tcW w:w="576" w:type="dxa"/>
            <w:tcBorders>
              <w:top w:val="single" w:sz="4" w:space="0" w:color="auto"/>
              <w:bottom w:val="single" w:sz="4" w:space="0" w:color="auto"/>
            </w:tcBorders>
            <w:shd w:val="clear" w:color="auto" w:fill="auto"/>
            <w:vAlign w:val="center"/>
          </w:tcPr>
          <w:p w14:paraId="10B5C984" w14:textId="7A77E984"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Y</w:t>
            </w:r>
          </w:p>
        </w:tc>
        <w:tc>
          <w:tcPr>
            <w:tcW w:w="576" w:type="dxa"/>
            <w:tcBorders>
              <w:top w:val="single" w:sz="4" w:space="0" w:color="auto"/>
              <w:bottom w:val="single" w:sz="4" w:space="0" w:color="auto"/>
            </w:tcBorders>
            <w:shd w:val="clear" w:color="auto" w:fill="auto"/>
            <w:vAlign w:val="center"/>
          </w:tcPr>
          <w:p w14:paraId="29008587" w14:textId="6546570D"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Y</w:t>
            </w:r>
          </w:p>
        </w:tc>
        <w:tc>
          <w:tcPr>
            <w:tcW w:w="576" w:type="dxa"/>
            <w:tcBorders>
              <w:top w:val="single" w:sz="4" w:space="0" w:color="auto"/>
              <w:bottom w:val="single" w:sz="4" w:space="0" w:color="auto"/>
            </w:tcBorders>
            <w:shd w:val="clear" w:color="auto" w:fill="auto"/>
            <w:vAlign w:val="center"/>
          </w:tcPr>
          <w:p w14:paraId="140F44D7" w14:textId="56866F5A"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N</w:t>
            </w:r>
          </w:p>
        </w:tc>
        <w:tc>
          <w:tcPr>
            <w:tcW w:w="576" w:type="dxa"/>
            <w:tcBorders>
              <w:top w:val="single" w:sz="4" w:space="0" w:color="auto"/>
              <w:bottom w:val="single" w:sz="4" w:space="0" w:color="auto"/>
            </w:tcBorders>
            <w:shd w:val="clear" w:color="auto" w:fill="auto"/>
            <w:vAlign w:val="center"/>
          </w:tcPr>
          <w:p w14:paraId="28D0B9CF" w14:textId="7E6AC388"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N</w:t>
            </w:r>
          </w:p>
        </w:tc>
        <w:tc>
          <w:tcPr>
            <w:tcW w:w="576" w:type="dxa"/>
            <w:tcBorders>
              <w:top w:val="single" w:sz="4" w:space="0" w:color="auto"/>
              <w:bottom w:val="single" w:sz="4" w:space="0" w:color="auto"/>
            </w:tcBorders>
            <w:shd w:val="clear" w:color="auto" w:fill="auto"/>
            <w:vAlign w:val="center"/>
          </w:tcPr>
          <w:p w14:paraId="6A74FB89" w14:textId="60DC3190"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N</w:t>
            </w:r>
          </w:p>
        </w:tc>
        <w:tc>
          <w:tcPr>
            <w:tcW w:w="576" w:type="dxa"/>
            <w:tcBorders>
              <w:top w:val="single" w:sz="4" w:space="0" w:color="auto"/>
              <w:bottom w:val="single" w:sz="4" w:space="0" w:color="auto"/>
            </w:tcBorders>
            <w:shd w:val="clear" w:color="auto" w:fill="auto"/>
            <w:vAlign w:val="center"/>
          </w:tcPr>
          <w:p w14:paraId="24E29F99" w14:textId="7A665692"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Y</w:t>
            </w:r>
          </w:p>
        </w:tc>
        <w:tc>
          <w:tcPr>
            <w:tcW w:w="576" w:type="dxa"/>
            <w:tcBorders>
              <w:top w:val="single" w:sz="4" w:space="0" w:color="auto"/>
              <w:bottom w:val="single" w:sz="4" w:space="0" w:color="auto"/>
            </w:tcBorders>
            <w:shd w:val="clear" w:color="auto" w:fill="auto"/>
            <w:vAlign w:val="center"/>
          </w:tcPr>
          <w:p w14:paraId="2511687B" w14:textId="43142982"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Y</w:t>
            </w:r>
          </w:p>
        </w:tc>
        <w:tc>
          <w:tcPr>
            <w:tcW w:w="576" w:type="dxa"/>
            <w:tcBorders>
              <w:top w:val="single" w:sz="4" w:space="0" w:color="auto"/>
              <w:bottom w:val="single" w:sz="4" w:space="0" w:color="auto"/>
            </w:tcBorders>
            <w:shd w:val="clear" w:color="auto" w:fill="auto"/>
            <w:vAlign w:val="center"/>
          </w:tcPr>
          <w:p w14:paraId="27E1FD7E" w14:textId="77892D79"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Y</w:t>
            </w:r>
          </w:p>
        </w:tc>
        <w:tc>
          <w:tcPr>
            <w:tcW w:w="576" w:type="dxa"/>
            <w:shd w:val="clear" w:color="auto" w:fill="auto"/>
            <w:vAlign w:val="center"/>
          </w:tcPr>
          <w:p w14:paraId="23C69734" w14:textId="64A28593"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Y</w:t>
            </w:r>
          </w:p>
        </w:tc>
        <w:tc>
          <w:tcPr>
            <w:tcW w:w="576" w:type="dxa"/>
            <w:shd w:val="clear" w:color="auto" w:fill="auto"/>
          </w:tcPr>
          <w:p w14:paraId="14A363DC" w14:textId="49EB33BD" w:rsidR="00796BF0" w:rsidRPr="004732C8" w:rsidRDefault="00796BF0" w:rsidP="00296F00">
            <w:pPr>
              <w:autoSpaceDE w:val="0"/>
              <w:autoSpaceDN w:val="0"/>
              <w:adjustRightInd w:val="0"/>
              <w:snapToGrid w:val="0"/>
              <w:contextualSpacing/>
              <w:jc w:val="center"/>
              <w:rPr>
                <w:b/>
                <w:sz w:val="20"/>
                <w:szCs w:val="20"/>
              </w:rPr>
            </w:pPr>
            <w:r w:rsidRPr="004732C8">
              <w:rPr>
                <w:sz w:val="20"/>
                <w:szCs w:val="20"/>
                <w:lang w:val="sr-Latn-RS"/>
              </w:rPr>
              <w:t>7</w:t>
            </w:r>
          </w:p>
        </w:tc>
      </w:tr>
      <w:tr w:rsidR="00796BF0" w:rsidRPr="004732C8" w14:paraId="4CB5A2FA" w14:textId="77777777" w:rsidTr="00296F00">
        <w:trPr>
          <w:jc w:val="center"/>
        </w:trPr>
        <w:tc>
          <w:tcPr>
            <w:tcW w:w="3553" w:type="dxa"/>
            <w:tcBorders>
              <w:top w:val="single" w:sz="4" w:space="0" w:color="auto"/>
              <w:bottom w:val="single" w:sz="4" w:space="0" w:color="auto"/>
            </w:tcBorders>
            <w:shd w:val="clear" w:color="auto" w:fill="auto"/>
            <w:vAlign w:val="center"/>
          </w:tcPr>
          <w:p w14:paraId="74B4065E" w14:textId="5F2CC39B"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Mathisen et al. (2014)</w:t>
            </w:r>
          </w:p>
        </w:tc>
        <w:tc>
          <w:tcPr>
            <w:tcW w:w="576" w:type="dxa"/>
            <w:tcBorders>
              <w:top w:val="single" w:sz="4" w:space="0" w:color="auto"/>
              <w:bottom w:val="single" w:sz="4" w:space="0" w:color="auto"/>
            </w:tcBorders>
            <w:shd w:val="clear" w:color="auto" w:fill="auto"/>
            <w:vAlign w:val="center"/>
          </w:tcPr>
          <w:p w14:paraId="396546D3" w14:textId="53590B5E"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Y</w:t>
            </w:r>
          </w:p>
        </w:tc>
        <w:tc>
          <w:tcPr>
            <w:tcW w:w="576" w:type="dxa"/>
            <w:tcBorders>
              <w:top w:val="single" w:sz="4" w:space="0" w:color="auto"/>
              <w:bottom w:val="single" w:sz="4" w:space="0" w:color="auto"/>
            </w:tcBorders>
            <w:shd w:val="clear" w:color="auto" w:fill="auto"/>
            <w:vAlign w:val="center"/>
          </w:tcPr>
          <w:p w14:paraId="7D5ADE19" w14:textId="1A15EADE"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N</w:t>
            </w:r>
          </w:p>
        </w:tc>
        <w:tc>
          <w:tcPr>
            <w:tcW w:w="576" w:type="dxa"/>
            <w:tcBorders>
              <w:top w:val="single" w:sz="4" w:space="0" w:color="auto"/>
              <w:bottom w:val="single" w:sz="4" w:space="0" w:color="auto"/>
            </w:tcBorders>
            <w:shd w:val="clear" w:color="auto" w:fill="auto"/>
            <w:vAlign w:val="center"/>
          </w:tcPr>
          <w:p w14:paraId="22074FEF" w14:textId="55E018B2"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N</w:t>
            </w:r>
          </w:p>
        </w:tc>
        <w:tc>
          <w:tcPr>
            <w:tcW w:w="576" w:type="dxa"/>
            <w:tcBorders>
              <w:top w:val="single" w:sz="4" w:space="0" w:color="auto"/>
              <w:bottom w:val="single" w:sz="4" w:space="0" w:color="auto"/>
            </w:tcBorders>
            <w:shd w:val="clear" w:color="auto" w:fill="auto"/>
            <w:vAlign w:val="center"/>
          </w:tcPr>
          <w:p w14:paraId="0D923834" w14:textId="11203A89"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Y</w:t>
            </w:r>
          </w:p>
        </w:tc>
        <w:tc>
          <w:tcPr>
            <w:tcW w:w="576" w:type="dxa"/>
            <w:tcBorders>
              <w:top w:val="single" w:sz="4" w:space="0" w:color="auto"/>
              <w:bottom w:val="single" w:sz="4" w:space="0" w:color="auto"/>
            </w:tcBorders>
            <w:shd w:val="clear" w:color="auto" w:fill="auto"/>
            <w:vAlign w:val="center"/>
          </w:tcPr>
          <w:p w14:paraId="3D82D518" w14:textId="1C725364"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N</w:t>
            </w:r>
          </w:p>
        </w:tc>
        <w:tc>
          <w:tcPr>
            <w:tcW w:w="576" w:type="dxa"/>
            <w:tcBorders>
              <w:top w:val="single" w:sz="4" w:space="0" w:color="auto"/>
              <w:bottom w:val="single" w:sz="4" w:space="0" w:color="auto"/>
            </w:tcBorders>
            <w:shd w:val="clear" w:color="auto" w:fill="auto"/>
            <w:vAlign w:val="center"/>
          </w:tcPr>
          <w:p w14:paraId="5F35C804" w14:textId="68F5F0F4"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N</w:t>
            </w:r>
          </w:p>
        </w:tc>
        <w:tc>
          <w:tcPr>
            <w:tcW w:w="576" w:type="dxa"/>
            <w:tcBorders>
              <w:top w:val="single" w:sz="4" w:space="0" w:color="auto"/>
              <w:bottom w:val="single" w:sz="4" w:space="0" w:color="auto"/>
            </w:tcBorders>
            <w:shd w:val="clear" w:color="auto" w:fill="auto"/>
            <w:vAlign w:val="center"/>
          </w:tcPr>
          <w:p w14:paraId="2D473A8A" w14:textId="3E29A160"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N</w:t>
            </w:r>
          </w:p>
        </w:tc>
        <w:tc>
          <w:tcPr>
            <w:tcW w:w="576" w:type="dxa"/>
            <w:tcBorders>
              <w:top w:val="single" w:sz="4" w:space="0" w:color="auto"/>
              <w:bottom w:val="single" w:sz="4" w:space="0" w:color="auto"/>
            </w:tcBorders>
            <w:shd w:val="clear" w:color="auto" w:fill="auto"/>
            <w:vAlign w:val="center"/>
          </w:tcPr>
          <w:p w14:paraId="209D87FE" w14:textId="5E20A675"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Y</w:t>
            </w:r>
          </w:p>
        </w:tc>
        <w:tc>
          <w:tcPr>
            <w:tcW w:w="576" w:type="dxa"/>
            <w:tcBorders>
              <w:top w:val="single" w:sz="4" w:space="0" w:color="auto"/>
              <w:bottom w:val="single" w:sz="4" w:space="0" w:color="auto"/>
            </w:tcBorders>
            <w:shd w:val="clear" w:color="auto" w:fill="auto"/>
            <w:vAlign w:val="center"/>
          </w:tcPr>
          <w:p w14:paraId="5676D62B" w14:textId="259EB464"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Y</w:t>
            </w:r>
          </w:p>
        </w:tc>
        <w:tc>
          <w:tcPr>
            <w:tcW w:w="576" w:type="dxa"/>
            <w:tcBorders>
              <w:top w:val="single" w:sz="4" w:space="0" w:color="auto"/>
              <w:bottom w:val="single" w:sz="4" w:space="0" w:color="auto"/>
            </w:tcBorders>
            <w:shd w:val="clear" w:color="auto" w:fill="auto"/>
            <w:vAlign w:val="center"/>
          </w:tcPr>
          <w:p w14:paraId="2803009F" w14:textId="547B2AA8"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Y</w:t>
            </w:r>
          </w:p>
        </w:tc>
        <w:tc>
          <w:tcPr>
            <w:tcW w:w="576" w:type="dxa"/>
            <w:shd w:val="clear" w:color="auto" w:fill="auto"/>
            <w:vAlign w:val="center"/>
          </w:tcPr>
          <w:p w14:paraId="163B94CD" w14:textId="14205011"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Y</w:t>
            </w:r>
          </w:p>
        </w:tc>
        <w:tc>
          <w:tcPr>
            <w:tcW w:w="576" w:type="dxa"/>
            <w:shd w:val="clear" w:color="auto" w:fill="auto"/>
          </w:tcPr>
          <w:p w14:paraId="06C8496E" w14:textId="36AC5845" w:rsidR="00796BF0" w:rsidRPr="004732C8" w:rsidRDefault="00796BF0" w:rsidP="00296F00">
            <w:pPr>
              <w:autoSpaceDE w:val="0"/>
              <w:autoSpaceDN w:val="0"/>
              <w:adjustRightInd w:val="0"/>
              <w:snapToGrid w:val="0"/>
              <w:contextualSpacing/>
              <w:jc w:val="center"/>
              <w:rPr>
                <w:b/>
                <w:sz w:val="20"/>
                <w:szCs w:val="20"/>
              </w:rPr>
            </w:pPr>
            <w:r w:rsidRPr="004732C8">
              <w:rPr>
                <w:sz w:val="20"/>
                <w:szCs w:val="20"/>
                <w:lang w:val="sr-Latn-RS"/>
              </w:rPr>
              <w:t>5</w:t>
            </w:r>
          </w:p>
        </w:tc>
      </w:tr>
      <w:tr w:rsidR="00796BF0" w:rsidRPr="004732C8" w14:paraId="58A6A2CF" w14:textId="77777777" w:rsidTr="00296F00">
        <w:trPr>
          <w:jc w:val="center"/>
        </w:trPr>
        <w:tc>
          <w:tcPr>
            <w:tcW w:w="3553" w:type="dxa"/>
            <w:tcBorders>
              <w:top w:val="single" w:sz="4" w:space="0" w:color="auto"/>
              <w:bottom w:val="single" w:sz="4" w:space="0" w:color="auto"/>
            </w:tcBorders>
            <w:shd w:val="clear" w:color="auto" w:fill="auto"/>
            <w:vAlign w:val="center"/>
          </w:tcPr>
          <w:p w14:paraId="6F3A3C7D" w14:textId="0CC31C79"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Mathisen et al. (2015)</w:t>
            </w:r>
          </w:p>
        </w:tc>
        <w:tc>
          <w:tcPr>
            <w:tcW w:w="576" w:type="dxa"/>
            <w:tcBorders>
              <w:top w:val="single" w:sz="4" w:space="0" w:color="auto"/>
              <w:bottom w:val="single" w:sz="4" w:space="0" w:color="auto"/>
            </w:tcBorders>
            <w:shd w:val="clear" w:color="auto" w:fill="auto"/>
            <w:vAlign w:val="center"/>
          </w:tcPr>
          <w:p w14:paraId="282F884A" w14:textId="3427F36C"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Y</w:t>
            </w:r>
          </w:p>
        </w:tc>
        <w:tc>
          <w:tcPr>
            <w:tcW w:w="576" w:type="dxa"/>
            <w:tcBorders>
              <w:top w:val="single" w:sz="4" w:space="0" w:color="auto"/>
              <w:bottom w:val="single" w:sz="4" w:space="0" w:color="auto"/>
            </w:tcBorders>
            <w:shd w:val="clear" w:color="auto" w:fill="auto"/>
            <w:vAlign w:val="center"/>
          </w:tcPr>
          <w:p w14:paraId="428C428B" w14:textId="7BB2492D"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N</w:t>
            </w:r>
          </w:p>
        </w:tc>
        <w:tc>
          <w:tcPr>
            <w:tcW w:w="576" w:type="dxa"/>
            <w:tcBorders>
              <w:top w:val="single" w:sz="4" w:space="0" w:color="auto"/>
              <w:bottom w:val="single" w:sz="4" w:space="0" w:color="auto"/>
            </w:tcBorders>
            <w:shd w:val="clear" w:color="auto" w:fill="auto"/>
            <w:vAlign w:val="center"/>
          </w:tcPr>
          <w:p w14:paraId="19E1A929" w14:textId="01AE467A"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N</w:t>
            </w:r>
          </w:p>
        </w:tc>
        <w:tc>
          <w:tcPr>
            <w:tcW w:w="576" w:type="dxa"/>
            <w:tcBorders>
              <w:top w:val="single" w:sz="4" w:space="0" w:color="auto"/>
              <w:bottom w:val="single" w:sz="4" w:space="0" w:color="auto"/>
            </w:tcBorders>
            <w:shd w:val="clear" w:color="auto" w:fill="auto"/>
            <w:vAlign w:val="center"/>
          </w:tcPr>
          <w:p w14:paraId="01235B7F" w14:textId="15D26501"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Y</w:t>
            </w:r>
          </w:p>
        </w:tc>
        <w:tc>
          <w:tcPr>
            <w:tcW w:w="576" w:type="dxa"/>
            <w:tcBorders>
              <w:top w:val="single" w:sz="4" w:space="0" w:color="auto"/>
              <w:bottom w:val="single" w:sz="4" w:space="0" w:color="auto"/>
            </w:tcBorders>
            <w:shd w:val="clear" w:color="auto" w:fill="auto"/>
            <w:vAlign w:val="center"/>
          </w:tcPr>
          <w:p w14:paraId="4479C332" w14:textId="4379910F"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N</w:t>
            </w:r>
          </w:p>
        </w:tc>
        <w:tc>
          <w:tcPr>
            <w:tcW w:w="576" w:type="dxa"/>
            <w:tcBorders>
              <w:top w:val="single" w:sz="4" w:space="0" w:color="auto"/>
              <w:bottom w:val="single" w:sz="4" w:space="0" w:color="auto"/>
            </w:tcBorders>
            <w:shd w:val="clear" w:color="auto" w:fill="auto"/>
            <w:vAlign w:val="center"/>
          </w:tcPr>
          <w:p w14:paraId="0E422784" w14:textId="29BED80C"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N</w:t>
            </w:r>
          </w:p>
        </w:tc>
        <w:tc>
          <w:tcPr>
            <w:tcW w:w="576" w:type="dxa"/>
            <w:tcBorders>
              <w:top w:val="single" w:sz="4" w:space="0" w:color="auto"/>
              <w:bottom w:val="single" w:sz="4" w:space="0" w:color="auto"/>
            </w:tcBorders>
            <w:shd w:val="clear" w:color="auto" w:fill="auto"/>
            <w:vAlign w:val="center"/>
          </w:tcPr>
          <w:p w14:paraId="1AF2A36F" w14:textId="197317E8"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N</w:t>
            </w:r>
          </w:p>
        </w:tc>
        <w:tc>
          <w:tcPr>
            <w:tcW w:w="576" w:type="dxa"/>
            <w:tcBorders>
              <w:top w:val="single" w:sz="4" w:space="0" w:color="auto"/>
              <w:bottom w:val="single" w:sz="4" w:space="0" w:color="auto"/>
            </w:tcBorders>
            <w:shd w:val="clear" w:color="auto" w:fill="auto"/>
            <w:vAlign w:val="center"/>
          </w:tcPr>
          <w:p w14:paraId="6974A0CE" w14:textId="6F68E70F"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N</w:t>
            </w:r>
          </w:p>
        </w:tc>
        <w:tc>
          <w:tcPr>
            <w:tcW w:w="576" w:type="dxa"/>
            <w:tcBorders>
              <w:top w:val="single" w:sz="4" w:space="0" w:color="auto"/>
              <w:bottom w:val="single" w:sz="4" w:space="0" w:color="auto"/>
            </w:tcBorders>
            <w:shd w:val="clear" w:color="auto" w:fill="auto"/>
            <w:vAlign w:val="center"/>
          </w:tcPr>
          <w:p w14:paraId="3A49E39D" w14:textId="26752B1A"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Y</w:t>
            </w:r>
          </w:p>
        </w:tc>
        <w:tc>
          <w:tcPr>
            <w:tcW w:w="576" w:type="dxa"/>
            <w:tcBorders>
              <w:top w:val="single" w:sz="4" w:space="0" w:color="auto"/>
              <w:bottom w:val="single" w:sz="4" w:space="0" w:color="auto"/>
            </w:tcBorders>
            <w:shd w:val="clear" w:color="auto" w:fill="auto"/>
            <w:vAlign w:val="center"/>
          </w:tcPr>
          <w:p w14:paraId="3FADE3A3" w14:textId="780359A3"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Y</w:t>
            </w:r>
          </w:p>
        </w:tc>
        <w:tc>
          <w:tcPr>
            <w:tcW w:w="576" w:type="dxa"/>
            <w:shd w:val="clear" w:color="auto" w:fill="auto"/>
            <w:vAlign w:val="center"/>
          </w:tcPr>
          <w:p w14:paraId="0D02C9BF" w14:textId="3392B036" w:rsidR="00796BF0" w:rsidRPr="004732C8" w:rsidRDefault="00796BF0" w:rsidP="00296F00">
            <w:pPr>
              <w:autoSpaceDE w:val="0"/>
              <w:autoSpaceDN w:val="0"/>
              <w:adjustRightInd w:val="0"/>
              <w:snapToGrid w:val="0"/>
              <w:contextualSpacing/>
              <w:jc w:val="center"/>
              <w:rPr>
                <w:sz w:val="20"/>
                <w:szCs w:val="20"/>
              </w:rPr>
            </w:pPr>
            <w:r w:rsidRPr="004732C8">
              <w:rPr>
                <w:sz w:val="20"/>
                <w:szCs w:val="20"/>
              </w:rPr>
              <w:t>Y</w:t>
            </w:r>
          </w:p>
        </w:tc>
        <w:tc>
          <w:tcPr>
            <w:tcW w:w="576" w:type="dxa"/>
            <w:shd w:val="clear" w:color="auto" w:fill="auto"/>
            <w:vAlign w:val="center"/>
          </w:tcPr>
          <w:p w14:paraId="3F025C95" w14:textId="1D7ED3F9" w:rsidR="00796BF0" w:rsidRPr="004732C8" w:rsidRDefault="00796BF0" w:rsidP="00296F00">
            <w:pPr>
              <w:autoSpaceDE w:val="0"/>
              <w:autoSpaceDN w:val="0"/>
              <w:adjustRightInd w:val="0"/>
              <w:snapToGrid w:val="0"/>
              <w:contextualSpacing/>
              <w:jc w:val="center"/>
              <w:rPr>
                <w:b/>
                <w:sz w:val="20"/>
                <w:szCs w:val="20"/>
              </w:rPr>
            </w:pPr>
            <w:r w:rsidRPr="004732C8">
              <w:rPr>
                <w:sz w:val="20"/>
                <w:szCs w:val="20"/>
              </w:rPr>
              <w:t>4</w:t>
            </w:r>
          </w:p>
        </w:tc>
      </w:tr>
    </w:tbl>
    <w:p w14:paraId="67364060" w14:textId="77777777" w:rsidR="004732C8" w:rsidRPr="00EB4915" w:rsidRDefault="004732C8" w:rsidP="004732C8">
      <w:pPr>
        <w:pStyle w:val="MDPI43tablefooter"/>
        <w:spacing w:line="240" w:lineRule="auto"/>
        <w:ind w:left="0"/>
        <w:rPr>
          <w:rFonts w:ascii="Times New Roman" w:hAnsi="Times New Roman" w:cs="Times New Roman"/>
          <w:sz w:val="20"/>
          <w:szCs w:val="24"/>
          <w:lang w:val="en-GB"/>
        </w:rPr>
      </w:pPr>
      <w:r w:rsidRPr="00EB4915">
        <w:rPr>
          <w:rFonts w:ascii="Times New Roman" w:hAnsi="Times New Roman" w:cs="Times New Roman"/>
          <w:sz w:val="20"/>
          <w:szCs w:val="24"/>
          <w:lang w:val="en-GB"/>
        </w:rPr>
        <w:t>Legend: 1—eligibility criteria; 2—random allocation; 3—concealed allocation; 4—baseline comparability; 5—blind subject; 6—blind clinician; 7—blind assessor; 8—adequate follow-up; 9—intention-to-treat analysis</w:t>
      </w:r>
      <w:r>
        <w:rPr>
          <w:rFonts w:ascii="Times New Roman" w:hAnsi="Times New Roman" w:cs="Times New Roman"/>
          <w:sz w:val="20"/>
          <w:szCs w:val="24"/>
          <w:lang w:val="en-GB"/>
        </w:rPr>
        <w:t>; 10—between-group analysis; 11</w:t>
      </w:r>
      <w:r w:rsidRPr="00EB4915">
        <w:rPr>
          <w:rFonts w:ascii="Times New Roman" w:hAnsi="Times New Roman" w:cs="Times New Roman"/>
          <w:sz w:val="20"/>
          <w:szCs w:val="24"/>
          <w:lang w:val="en-GB"/>
        </w:rPr>
        <w:t>—point estimates and variability; Y—criterion is satisfied; N—criterion is not satisfied; ∑—total awarded points.</w:t>
      </w:r>
    </w:p>
    <w:p w14:paraId="3E73277C" w14:textId="728627F4" w:rsidR="00387E9D" w:rsidRPr="00FF26E4" w:rsidRDefault="00387E9D" w:rsidP="00387E9D">
      <w:pPr>
        <w:kinsoku w:val="0"/>
        <w:overflowPunct w:val="0"/>
        <w:autoSpaceDE w:val="0"/>
        <w:autoSpaceDN w:val="0"/>
        <w:adjustRightInd w:val="0"/>
        <w:snapToGrid w:val="0"/>
        <w:spacing w:before="240" w:after="120"/>
        <w:outlineLvl w:val="1"/>
        <w:rPr>
          <w:rFonts w:eastAsia="SimSun"/>
          <w:b/>
          <w:noProof/>
          <w:snapToGrid w:val="0"/>
          <w:color w:val="000000"/>
          <w:lang w:eastAsia="zh-CN" w:bidi="en-US"/>
        </w:rPr>
      </w:pPr>
      <w:r>
        <w:rPr>
          <w:rFonts w:eastAsia="SimSun"/>
          <w:b/>
          <w:noProof/>
          <w:snapToGrid w:val="0"/>
          <w:color w:val="000000"/>
          <w:lang w:eastAsia="zh-CN" w:bidi="en-US"/>
        </w:rPr>
        <w:t>Selection and Characteristics of Studies</w:t>
      </w:r>
    </w:p>
    <w:p w14:paraId="1F9C93F2" w14:textId="77777777" w:rsidR="004732C8" w:rsidRPr="00E32EDC" w:rsidRDefault="004732C8" w:rsidP="004732C8">
      <w:pPr>
        <w:pStyle w:val="NoSpacing"/>
        <w:rPr>
          <w:bCs/>
        </w:rPr>
      </w:pPr>
      <w:r>
        <w:rPr>
          <w:bCs/>
        </w:rPr>
        <w:t xml:space="preserve">Based on the database study identification, a total of 23502 were identified. At the main beginning, 522 duplicate studies were excluded, whereas a total of 22980 studies were further taken into consideration. According to the pre-defined inclusion criteria, 78 were excluded by reviewers and 22879 were excluded by automation tools, whereas 23 studies were assessed for eligibility. </w:t>
      </w:r>
      <w:r>
        <w:t>Additional 17 studies were excluded based on in-deeper check, non-relevant outcomes, editorials and executive summaries. In the end, 6 studies were included in the systematic review (Figure 1.)</w:t>
      </w:r>
    </w:p>
    <w:p w14:paraId="66EB112E" w14:textId="77777777" w:rsidR="002F7773" w:rsidRPr="002F7773" w:rsidRDefault="002F7773" w:rsidP="002F7773">
      <w:pPr>
        <w:pStyle w:val="MDPI31text"/>
        <w:ind w:firstLine="0"/>
        <w:jc w:val="left"/>
        <w:rPr>
          <w:rFonts w:ascii="Times New Roman" w:hAnsi="Times New Roman"/>
          <w:sz w:val="24"/>
          <w:lang w:val="en-GB"/>
        </w:rPr>
      </w:pPr>
    </w:p>
    <w:p w14:paraId="70D55AA7" w14:textId="3A06102E" w:rsidR="003872CD" w:rsidRPr="003872CD" w:rsidRDefault="004732C8" w:rsidP="002F7773">
      <w:pPr>
        <w:rPr>
          <w:noProof/>
          <w:sz w:val="28"/>
        </w:rPr>
      </w:pPr>
      <w:r>
        <w:rPr>
          <w:noProof/>
        </w:rPr>
        <w:drawing>
          <wp:inline distT="0" distB="0" distL="0" distR="0" wp14:anchorId="123CB1E5" wp14:editId="3D8152F1">
            <wp:extent cx="4430111" cy="552454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BEBA8EAE-BF5A-486C-A8C5-ECC9F3942E4B}">
                          <a14:imgProps xmlns:a14="http://schemas.microsoft.com/office/drawing/2010/main">
                            <a14:imgLayer r:embed="rId11">
                              <a14:imgEffect>
                                <a14:brightnessContrast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4448613" cy="5547614"/>
                    </a:xfrm>
                    <a:prstGeom prst="rect">
                      <a:avLst/>
                    </a:prstGeom>
                    <a:noFill/>
                    <a:ln>
                      <a:noFill/>
                    </a:ln>
                  </pic:spPr>
                </pic:pic>
              </a:graphicData>
            </a:graphic>
          </wp:inline>
        </w:drawing>
      </w:r>
    </w:p>
    <w:p w14:paraId="0E108BFD" w14:textId="27AD6AC8" w:rsidR="00387E9D" w:rsidRPr="00387E9D" w:rsidRDefault="00387E9D" w:rsidP="00DE1B64">
      <w:pPr>
        <w:rPr>
          <w:b/>
        </w:rPr>
      </w:pPr>
      <w:r>
        <w:rPr>
          <w:b/>
        </w:rPr>
        <w:t xml:space="preserve">Figure 1. </w:t>
      </w:r>
      <w:r w:rsidR="004732C8" w:rsidRPr="00253500">
        <w:rPr>
          <w:bCs/>
        </w:rPr>
        <w:t xml:space="preserve">PRISMA flow chart </w:t>
      </w:r>
      <w:r w:rsidR="004732C8">
        <w:rPr>
          <w:bCs/>
        </w:rPr>
        <w:t>of study identification</w:t>
      </w:r>
    </w:p>
    <w:p w14:paraId="71FAAF1D" w14:textId="77777777" w:rsidR="00387E9D" w:rsidRDefault="00387E9D" w:rsidP="00DE1B64">
      <w:pPr>
        <w:rPr>
          <w:b/>
          <w:i/>
        </w:rPr>
      </w:pPr>
    </w:p>
    <w:p w14:paraId="19414552" w14:textId="77777777" w:rsidR="004732C8" w:rsidRPr="00176995" w:rsidRDefault="004732C8" w:rsidP="004732C8">
      <w:r w:rsidRPr="00960784">
        <w:t xml:space="preserve">Table </w:t>
      </w:r>
      <w:r>
        <w:t>2 presents studies that have included in the systematic review based on pre-defined criteria.</w:t>
      </w:r>
    </w:p>
    <w:p w14:paraId="3DB4BEB1" w14:textId="207A7E23" w:rsidR="00296F00" w:rsidRPr="004732C8" w:rsidRDefault="00296F00" w:rsidP="00296F00">
      <w:pPr>
        <w:adjustRightInd w:val="0"/>
        <w:snapToGrid w:val="0"/>
      </w:pPr>
      <w:r>
        <w:rPr>
          <w:rFonts w:eastAsia="Times New Roman"/>
          <w:b/>
          <w:snapToGrid w:val="0"/>
          <w:color w:val="000000"/>
          <w:lang w:eastAsia="de-DE" w:bidi="en-US"/>
        </w:rPr>
        <w:t>Table 2</w:t>
      </w:r>
      <w:r w:rsidRPr="00387E9D">
        <w:rPr>
          <w:rFonts w:eastAsia="Times New Roman"/>
          <w:b/>
          <w:snapToGrid w:val="0"/>
          <w:color w:val="000000"/>
          <w:lang w:eastAsia="de-DE" w:bidi="en-US"/>
        </w:rPr>
        <w:t>.</w:t>
      </w:r>
      <w:r>
        <w:rPr>
          <w:rFonts w:eastAsia="Times New Roman"/>
          <w:snapToGrid w:val="0"/>
          <w:color w:val="000000"/>
          <w:lang w:eastAsia="de-DE" w:bidi="en-US"/>
        </w:rPr>
        <w:t xml:space="preserve"> Studies </w:t>
      </w:r>
      <w:r>
        <w:t>that have in</w:t>
      </w:r>
      <w:r w:rsidR="004732C8">
        <w:t>cluded in the systematic review</w:t>
      </w:r>
    </w:p>
    <w:tbl>
      <w:tblPr>
        <w:tblStyle w:val="TableGrid"/>
        <w:tblW w:w="6338" w:type="pct"/>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288"/>
        <w:gridCol w:w="1255"/>
        <w:gridCol w:w="1084"/>
        <w:gridCol w:w="1047"/>
        <w:gridCol w:w="2716"/>
        <w:gridCol w:w="1295"/>
        <w:gridCol w:w="958"/>
        <w:gridCol w:w="557"/>
        <w:gridCol w:w="405"/>
        <w:gridCol w:w="1103"/>
      </w:tblGrid>
      <w:tr w:rsidR="004732C8" w:rsidRPr="00BF624B" w14:paraId="2DB1EFA6" w14:textId="77777777" w:rsidTr="00BF624B">
        <w:trPr>
          <w:cantSplit/>
          <w:jc w:val="center"/>
        </w:trPr>
        <w:tc>
          <w:tcPr>
            <w:tcW w:w="550" w:type="pct"/>
            <w:vMerge w:val="restart"/>
            <w:vAlign w:val="center"/>
            <w:hideMark/>
          </w:tcPr>
          <w:p w14:paraId="21D118C3" w14:textId="77777777" w:rsidR="004732C8" w:rsidRPr="00BF624B" w:rsidRDefault="004732C8" w:rsidP="00D41FB1">
            <w:pPr>
              <w:jc w:val="center"/>
              <w:rPr>
                <w:b/>
                <w:sz w:val="20"/>
                <w:szCs w:val="20"/>
              </w:rPr>
            </w:pPr>
            <w:r w:rsidRPr="00BF624B">
              <w:rPr>
                <w:b/>
                <w:sz w:val="20"/>
                <w:szCs w:val="20"/>
              </w:rPr>
              <w:t>First author and year of publication</w:t>
            </w:r>
          </w:p>
        </w:tc>
        <w:tc>
          <w:tcPr>
            <w:tcW w:w="998" w:type="pct"/>
            <w:gridSpan w:val="2"/>
            <w:vAlign w:val="center"/>
            <w:hideMark/>
          </w:tcPr>
          <w:p w14:paraId="6DAFAF7A" w14:textId="77777777" w:rsidR="004732C8" w:rsidRPr="00BF624B" w:rsidRDefault="004732C8" w:rsidP="00D41FB1">
            <w:pPr>
              <w:jc w:val="center"/>
              <w:rPr>
                <w:bCs/>
                <w:sz w:val="20"/>
                <w:szCs w:val="20"/>
              </w:rPr>
            </w:pPr>
            <w:r w:rsidRPr="00BF624B">
              <w:rPr>
                <w:b/>
                <w:sz w:val="20"/>
                <w:szCs w:val="20"/>
              </w:rPr>
              <w:t>Participants</w:t>
            </w:r>
          </w:p>
        </w:tc>
        <w:tc>
          <w:tcPr>
            <w:tcW w:w="447" w:type="pct"/>
            <w:vMerge w:val="restart"/>
            <w:vAlign w:val="center"/>
            <w:hideMark/>
          </w:tcPr>
          <w:p w14:paraId="07EBD5D5" w14:textId="77777777" w:rsidR="004732C8" w:rsidRPr="00BF624B" w:rsidRDefault="004732C8" w:rsidP="00D41FB1">
            <w:pPr>
              <w:jc w:val="center"/>
              <w:rPr>
                <w:b/>
                <w:sz w:val="20"/>
                <w:szCs w:val="20"/>
              </w:rPr>
            </w:pPr>
            <w:r w:rsidRPr="00BF624B">
              <w:rPr>
                <w:b/>
                <w:sz w:val="20"/>
                <w:szCs w:val="20"/>
              </w:rPr>
              <w:t>Duration</w:t>
            </w:r>
          </w:p>
          <w:p w14:paraId="7D76FF40" w14:textId="77777777" w:rsidR="004732C8" w:rsidRPr="00BF624B" w:rsidRDefault="004732C8" w:rsidP="00D41FB1">
            <w:pPr>
              <w:jc w:val="center"/>
              <w:rPr>
                <w:b/>
                <w:sz w:val="20"/>
                <w:szCs w:val="20"/>
              </w:rPr>
            </w:pPr>
            <w:r w:rsidRPr="00BF624B">
              <w:rPr>
                <w:b/>
                <w:sz w:val="20"/>
                <w:szCs w:val="20"/>
              </w:rPr>
              <w:t>(weeks)</w:t>
            </w:r>
          </w:p>
        </w:tc>
        <w:tc>
          <w:tcPr>
            <w:tcW w:w="1160" w:type="pct"/>
            <w:vMerge w:val="restart"/>
            <w:vAlign w:val="center"/>
            <w:hideMark/>
          </w:tcPr>
          <w:p w14:paraId="592B4744" w14:textId="77777777" w:rsidR="004732C8" w:rsidRPr="00BF624B" w:rsidRDefault="004732C8" w:rsidP="00D41FB1">
            <w:pPr>
              <w:jc w:val="center"/>
              <w:rPr>
                <w:b/>
                <w:bCs/>
                <w:sz w:val="20"/>
                <w:szCs w:val="20"/>
              </w:rPr>
            </w:pPr>
            <w:r w:rsidRPr="00BF624B">
              <w:rPr>
                <w:b/>
                <w:bCs/>
                <w:sz w:val="20"/>
                <w:szCs w:val="20"/>
              </w:rPr>
              <w:t>Program</w:t>
            </w:r>
          </w:p>
          <w:p w14:paraId="6C59CFD8" w14:textId="77777777" w:rsidR="004732C8" w:rsidRPr="00BF624B" w:rsidRDefault="004732C8" w:rsidP="00D41FB1">
            <w:pPr>
              <w:jc w:val="center"/>
              <w:rPr>
                <w:b/>
                <w:sz w:val="20"/>
                <w:szCs w:val="20"/>
              </w:rPr>
            </w:pPr>
            <w:r w:rsidRPr="00BF624B">
              <w:rPr>
                <w:b/>
                <w:bCs/>
                <w:sz w:val="20"/>
                <w:szCs w:val="20"/>
              </w:rPr>
              <w:t>(type, intensity frequency, training duration</w:t>
            </w:r>
          </w:p>
        </w:tc>
        <w:tc>
          <w:tcPr>
            <w:tcW w:w="553" w:type="pct"/>
            <w:vMerge w:val="restart"/>
            <w:vAlign w:val="center"/>
            <w:hideMark/>
          </w:tcPr>
          <w:p w14:paraId="4C8790FF" w14:textId="77777777" w:rsidR="004732C8" w:rsidRPr="00BF624B" w:rsidRDefault="004732C8" w:rsidP="00D41FB1">
            <w:pPr>
              <w:jc w:val="center"/>
              <w:rPr>
                <w:b/>
                <w:sz w:val="20"/>
                <w:szCs w:val="20"/>
              </w:rPr>
            </w:pPr>
            <w:r w:rsidRPr="00BF624B">
              <w:rPr>
                <w:b/>
                <w:bCs/>
                <w:sz w:val="20"/>
                <w:szCs w:val="20"/>
              </w:rPr>
              <w:t>Measured outcomes</w:t>
            </w:r>
          </w:p>
        </w:tc>
        <w:tc>
          <w:tcPr>
            <w:tcW w:w="1293" w:type="pct"/>
            <w:gridSpan w:val="4"/>
            <w:vMerge w:val="restart"/>
            <w:vAlign w:val="center"/>
          </w:tcPr>
          <w:p w14:paraId="07D26679" w14:textId="77777777" w:rsidR="004732C8" w:rsidRPr="00BF624B" w:rsidRDefault="004732C8" w:rsidP="00D41FB1">
            <w:pPr>
              <w:jc w:val="center"/>
              <w:rPr>
                <w:b/>
                <w:bCs/>
                <w:sz w:val="20"/>
                <w:szCs w:val="20"/>
              </w:rPr>
            </w:pPr>
            <w:r w:rsidRPr="00BF624B">
              <w:rPr>
                <w:b/>
                <w:bCs/>
                <w:sz w:val="20"/>
                <w:szCs w:val="20"/>
              </w:rPr>
              <w:t>Results</w:t>
            </w:r>
          </w:p>
        </w:tc>
      </w:tr>
      <w:tr w:rsidR="004732C8" w:rsidRPr="00BF624B" w14:paraId="0F3E2A1C" w14:textId="77777777" w:rsidTr="00BF624B">
        <w:trPr>
          <w:cantSplit/>
          <w:trHeight w:val="453"/>
          <w:jc w:val="center"/>
        </w:trPr>
        <w:tc>
          <w:tcPr>
            <w:tcW w:w="550" w:type="pct"/>
            <w:vMerge/>
            <w:vAlign w:val="center"/>
            <w:hideMark/>
          </w:tcPr>
          <w:p w14:paraId="1E4375EB" w14:textId="77777777" w:rsidR="004732C8" w:rsidRPr="00BF624B" w:rsidRDefault="004732C8" w:rsidP="00D41FB1">
            <w:pPr>
              <w:jc w:val="center"/>
              <w:rPr>
                <w:b/>
                <w:sz w:val="20"/>
                <w:szCs w:val="20"/>
              </w:rPr>
            </w:pPr>
          </w:p>
        </w:tc>
        <w:tc>
          <w:tcPr>
            <w:tcW w:w="536" w:type="pct"/>
            <w:vAlign w:val="center"/>
            <w:hideMark/>
          </w:tcPr>
          <w:p w14:paraId="1D0F7E35" w14:textId="77777777" w:rsidR="004732C8" w:rsidRPr="00BF624B" w:rsidRDefault="004732C8" w:rsidP="00D41FB1">
            <w:pPr>
              <w:jc w:val="center"/>
              <w:rPr>
                <w:b/>
                <w:sz w:val="20"/>
                <w:szCs w:val="20"/>
              </w:rPr>
            </w:pPr>
            <w:r w:rsidRPr="00BF624B">
              <w:rPr>
                <w:b/>
                <w:sz w:val="20"/>
                <w:szCs w:val="20"/>
              </w:rPr>
              <w:t>Age</w:t>
            </w:r>
          </w:p>
          <w:p w14:paraId="766975D1" w14:textId="77777777" w:rsidR="004732C8" w:rsidRPr="00BF624B" w:rsidRDefault="004732C8" w:rsidP="00D41FB1">
            <w:pPr>
              <w:jc w:val="center"/>
              <w:rPr>
                <w:b/>
                <w:sz w:val="20"/>
                <w:szCs w:val="20"/>
              </w:rPr>
            </w:pPr>
            <w:r w:rsidRPr="00BF624B">
              <w:rPr>
                <w:b/>
                <w:sz w:val="20"/>
                <w:szCs w:val="20"/>
              </w:rPr>
              <w:t xml:space="preserve">(Years) </w:t>
            </w:r>
          </w:p>
        </w:tc>
        <w:tc>
          <w:tcPr>
            <w:tcW w:w="463" w:type="pct"/>
            <w:vAlign w:val="center"/>
            <w:hideMark/>
          </w:tcPr>
          <w:p w14:paraId="46D9C677" w14:textId="77777777" w:rsidR="004732C8" w:rsidRPr="00BF624B" w:rsidRDefault="004732C8" w:rsidP="00D41FB1">
            <w:pPr>
              <w:jc w:val="center"/>
              <w:rPr>
                <w:b/>
                <w:sz w:val="20"/>
                <w:szCs w:val="20"/>
              </w:rPr>
            </w:pPr>
            <w:r w:rsidRPr="00BF624B">
              <w:rPr>
                <w:b/>
                <w:sz w:val="20"/>
                <w:szCs w:val="20"/>
              </w:rPr>
              <w:t>Number and groups</w:t>
            </w:r>
          </w:p>
        </w:tc>
        <w:tc>
          <w:tcPr>
            <w:tcW w:w="447" w:type="pct"/>
            <w:vMerge/>
            <w:vAlign w:val="center"/>
            <w:hideMark/>
          </w:tcPr>
          <w:p w14:paraId="2B9FA0AB" w14:textId="77777777" w:rsidR="004732C8" w:rsidRPr="00BF624B" w:rsidRDefault="004732C8" w:rsidP="00D41FB1">
            <w:pPr>
              <w:jc w:val="center"/>
              <w:rPr>
                <w:b/>
                <w:sz w:val="20"/>
                <w:szCs w:val="20"/>
              </w:rPr>
            </w:pPr>
          </w:p>
        </w:tc>
        <w:tc>
          <w:tcPr>
            <w:tcW w:w="1160" w:type="pct"/>
            <w:vMerge/>
            <w:vAlign w:val="center"/>
            <w:hideMark/>
          </w:tcPr>
          <w:p w14:paraId="25E38701" w14:textId="77777777" w:rsidR="004732C8" w:rsidRPr="00BF624B" w:rsidRDefault="004732C8" w:rsidP="00D41FB1">
            <w:pPr>
              <w:jc w:val="center"/>
              <w:rPr>
                <w:b/>
                <w:sz w:val="20"/>
                <w:szCs w:val="20"/>
              </w:rPr>
            </w:pPr>
          </w:p>
        </w:tc>
        <w:tc>
          <w:tcPr>
            <w:tcW w:w="553" w:type="pct"/>
            <w:vMerge/>
            <w:vAlign w:val="center"/>
            <w:hideMark/>
          </w:tcPr>
          <w:p w14:paraId="24BF04C3" w14:textId="77777777" w:rsidR="004732C8" w:rsidRPr="00BF624B" w:rsidRDefault="004732C8" w:rsidP="00D41FB1">
            <w:pPr>
              <w:jc w:val="center"/>
              <w:rPr>
                <w:b/>
                <w:sz w:val="20"/>
                <w:szCs w:val="20"/>
              </w:rPr>
            </w:pPr>
          </w:p>
        </w:tc>
        <w:tc>
          <w:tcPr>
            <w:tcW w:w="1293" w:type="pct"/>
            <w:gridSpan w:val="4"/>
            <w:vMerge/>
            <w:vAlign w:val="center"/>
          </w:tcPr>
          <w:p w14:paraId="4F2666AF" w14:textId="77777777" w:rsidR="004732C8" w:rsidRPr="00BF624B" w:rsidRDefault="004732C8" w:rsidP="00D41FB1">
            <w:pPr>
              <w:jc w:val="center"/>
              <w:rPr>
                <w:b/>
                <w:sz w:val="20"/>
                <w:szCs w:val="20"/>
              </w:rPr>
            </w:pPr>
          </w:p>
        </w:tc>
      </w:tr>
      <w:tr w:rsidR="004732C8" w:rsidRPr="00BF624B" w14:paraId="22D7EB1D" w14:textId="77777777" w:rsidTr="00BF624B">
        <w:trPr>
          <w:cantSplit/>
          <w:trHeight w:val="129"/>
          <w:jc w:val="center"/>
        </w:trPr>
        <w:tc>
          <w:tcPr>
            <w:tcW w:w="550" w:type="pct"/>
            <w:vMerge w:val="restart"/>
            <w:vAlign w:val="center"/>
          </w:tcPr>
          <w:p w14:paraId="5EE2222D" w14:textId="77777777" w:rsidR="004732C8" w:rsidRPr="00BF624B" w:rsidRDefault="004732C8" w:rsidP="00D41FB1">
            <w:pPr>
              <w:jc w:val="center"/>
              <w:rPr>
                <w:sz w:val="20"/>
                <w:szCs w:val="20"/>
              </w:rPr>
            </w:pPr>
            <w:r w:rsidRPr="00BF624B">
              <w:rPr>
                <w:sz w:val="20"/>
                <w:szCs w:val="20"/>
              </w:rPr>
              <w:t>Paradis et al. (2003)</w:t>
            </w:r>
          </w:p>
        </w:tc>
        <w:tc>
          <w:tcPr>
            <w:tcW w:w="536" w:type="pct"/>
            <w:vMerge w:val="restart"/>
            <w:vAlign w:val="center"/>
          </w:tcPr>
          <w:p w14:paraId="2446066B" w14:textId="77777777" w:rsidR="004732C8" w:rsidRPr="00BF624B" w:rsidRDefault="004732C8" w:rsidP="00D41FB1">
            <w:pPr>
              <w:jc w:val="center"/>
              <w:rPr>
                <w:sz w:val="20"/>
                <w:szCs w:val="20"/>
              </w:rPr>
            </w:pPr>
            <w:r w:rsidRPr="00BF624B">
              <w:rPr>
                <w:sz w:val="20"/>
                <w:szCs w:val="20"/>
              </w:rPr>
              <w:t>13.07±0.59</w:t>
            </w:r>
          </w:p>
        </w:tc>
        <w:tc>
          <w:tcPr>
            <w:tcW w:w="463" w:type="pct"/>
            <w:vMerge w:val="restart"/>
            <w:vAlign w:val="center"/>
          </w:tcPr>
          <w:p w14:paraId="2D710A31" w14:textId="77777777" w:rsidR="004732C8" w:rsidRPr="00BF624B" w:rsidRDefault="004732C8" w:rsidP="00D41FB1">
            <w:pPr>
              <w:jc w:val="center"/>
              <w:rPr>
                <w:sz w:val="20"/>
                <w:szCs w:val="20"/>
              </w:rPr>
            </w:pPr>
            <w:r w:rsidRPr="00BF624B">
              <w:rPr>
                <w:sz w:val="20"/>
                <w:szCs w:val="20"/>
              </w:rPr>
              <w:t>SA-19</w:t>
            </w:r>
          </w:p>
          <w:p w14:paraId="64A0D30A" w14:textId="77777777" w:rsidR="004732C8" w:rsidRPr="00BF624B" w:rsidRDefault="004732C8" w:rsidP="00D41FB1">
            <w:pPr>
              <w:jc w:val="center"/>
              <w:rPr>
                <w:sz w:val="20"/>
                <w:szCs w:val="20"/>
              </w:rPr>
            </w:pPr>
            <w:r w:rsidRPr="00BF624B">
              <w:rPr>
                <w:sz w:val="20"/>
                <w:szCs w:val="20"/>
              </w:rPr>
              <w:t>C-13</w:t>
            </w:r>
          </w:p>
        </w:tc>
        <w:tc>
          <w:tcPr>
            <w:tcW w:w="447" w:type="pct"/>
            <w:vMerge w:val="restart"/>
            <w:vAlign w:val="center"/>
          </w:tcPr>
          <w:p w14:paraId="08CD0D4A" w14:textId="77777777" w:rsidR="004732C8" w:rsidRPr="00BF624B" w:rsidRDefault="004732C8" w:rsidP="00D41FB1">
            <w:pPr>
              <w:jc w:val="center"/>
              <w:rPr>
                <w:sz w:val="20"/>
                <w:szCs w:val="20"/>
              </w:rPr>
            </w:pPr>
            <w:r w:rsidRPr="00BF624B">
              <w:rPr>
                <w:sz w:val="20"/>
                <w:szCs w:val="20"/>
              </w:rPr>
              <w:t>6</w:t>
            </w:r>
          </w:p>
        </w:tc>
        <w:tc>
          <w:tcPr>
            <w:tcW w:w="1160" w:type="pct"/>
            <w:vMerge w:val="restart"/>
            <w:vAlign w:val="center"/>
          </w:tcPr>
          <w:p w14:paraId="3D837D84" w14:textId="77777777" w:rsidR="004732C8" w:rsidRPr="00BF624B" w:rsidRDefault="004732C8" w:rsidP="00D41FB1">
            <w:pPr>
              <w:jc w:val="center"/>
              <w:rPr>
                <w:sz w:val="20"/>
                <w:szCs w:val="20"/>
              </w:rPr>
            </w:pPr>
            <w:r w:rsidRPr="00BF624B">
              <w:rPr>
                <w:sz w:val="20"/>
                <w:szCs w:val="20"/>
              </w:rPr>
              <w:t>SA–speed and agility training program 2x a week</w:t>
            </w:r>
          </w:p>
          <w:p w14:paraId="7872FC2E" w14:textId="77777777" w:rsidR="004732C8" w:rsidRPr="00BF624B" w:rsidRDefault="004732C8" w:rsidP="00D41FB1">
            <w:pPr>
              <w:jc w:val="center"/>
              <w:rPr>
                <w:sz w:val="20"/>
                <w:szCs w:val="20"/>
              </w:rPr>
            </w:pPr>
            <w:r w:rsidRPr="00BF624B">
              <w:rPr>
                <w:sz w:val="20"/>
                <w:szCs w:val="20"/>
              </w:rPr>
              <w:t>C–regular soccer training</w:t>
            </w:r>
          </w:p>
        </w:tc>
        <w:tc>
          <w:tcPr>
            <w:tcW w:w="553" w:type="pct"/>
            <w:vMerge w:val="restart"/>
            <w:vAlign w:val="center"/>
          </w:tcPr>
          <w:p w14:paraId="6E4158A2" w14:textId="77777777" w:rsidR="004732C8" w:rsidRPr="00BF624B" w:rsidRDefault="004732C8" w:rsidP="00D41FB1">
            <w:pPr>
              <w:jc w:val="center"/>
              <w:rPr>
                <w:sz w:val="20"/>
                <w:szCs w:val="20"/>
              </w:rPr>
            </w:pPr>
            <w:r w:rsidRPr="00BF624B">
              <w:rPr>
                <w:sz w:val="20"/>
                <w:szCs w:val="20"/>
              </w:rPr>
              <w:t>T-test</w:t>
            </w:r>
          </w:p>
          <w:p w14:paraId="5BF23CA8" w14:textId="77777777" w:rsidR="004732C8" w:rsidRPr="00BF624B" w:rsidRDefault="004732C8" w:rsidP="00D41FB1">
            <w:pPr>
              <w:jc w:val="center"/>
              <w:rPr>
                <w:sz w:val="20"/>
                <w:szCs w:val="20"/>
              </w:rPr>
            </w:pPr>
            <w:r w:rsidRPr="00BF624B">
              <w:rPr>
                <w:sz w:val="20"/>
                <w:szCs w:val="20"/>
              </w:rPr>
              <w:t xml:space="preserve">40yd </w:t>
            </w:r>
          </w:p>
          <w:p w14:paraId="770DD1F8" w14:textId="77777777" w:rsidR="004732C8" w:rsidRPr="00BF624B" w:rsidRDefault="004732C8" w:rsidP="00D41FB1">
            <w:pPr>
              <w:jc w:val="center"/>
              <w:rPr>
                <w:sz w:val="20"/>
                <w:szCs w:val="20"/>
              </w:rPr>
            </w:pPr>
            <w:r w:rsidRPr="00BF624B">
              <w:rPr>
                <w:sz w:val="20"/>
                <w:szCs w:val="20"/>
              </w:rPr>
              <w:t>CMJ</w:t>
            </w:r>
          </w:p>
          <w:p w14:paraId="683D083C" w14:textId="77777777" w:rsidR="004732C8" w:rsidRPr="00BF624B" w:rsidRDefault="004732C8" w:rsidP="00D41FB1">
            <w:pPr>
              <w:jc w:val="center"/>
              <w:rPr>
                <w:sz w:val="20"/>
                <w:szCs w:val="20"/>
              </w:rPr>
            </w:pPr>
            <w:r w:rsidRPr="00BF624B">
              <w:rPr>
                <w:sz w:val="20"/>
                <w:szCs w:val="20"/>
              </w:rPr>
              <w:t>LJ</w:t>
            </w:r>
          </w:p>
        </w:tc>
        <w:tc>
          <w:tcPr>
            <w:tcW w:w="647" w:type="pct"/>
            <w:gridSpan w:val="2"/>
            <w:vAlign w:val="center"/>
          </w:tcPr>
          <w:p w14:paraId="0871CA6E" w14:textId="77777777" w:rsidR="004732C8" w:rsidRPr="00BF624B" w:rsidRDefault="004732C8" w:rsidP="00D41FB1">
            <w:pPr>
              <w:jc w:val="center"/>
              <w:rPr>
                <w:sz w:val="20"/>
                <w:szCs w:val="20"/>
              </w:rPr>
            </w:pPr>
            <w:r w:rsidRPr="00BF624B">
              <w:rPr>
                <w:sz w:val="20"/>
                <w:szCs w:val="20"/>
              </w:rPr>
              <w:t>SA</w:t>
            </w:r>
          </w:p>
        </w:tc>
        <w:tc>
          <w:tcPr>
            <w:tcW w:w="647" w:type="pct"/>
            <w:gridSpan w:val="2"/>
            <w:vAlign w:val="center"/>
          </w:tcPr>
          <w:p w14:paraId="106F8F44" w14:textId="77777777" w:rsidR="004732C8" w:rsidRPr="00BF624B" w:rsidRDefault="004732C8" w:rsidP="00D41FB1">
            <w:pPr>
              <w:jc w:val="center"/>
              <w:rPr>
                <w:sz w:val="20"/>
                <w:szCs w:val="20"/>
              </w:rPr>
            </w:pPr>
            <w:r w:rsidRPr="00BF624B">
              <w:rPr>
                <w:sz w:val="20"/>
                <w:szCs w:val="20"/>
              </w:rPr>
              <w:t>C</w:t>
            </w:r>
          </w:p>
        </w:tc>
      </w:tr>
      <w:tr w:rsidR="004732C8" w:rsidRPr="00BF624B" w14:paraId="6F2257DB" w14:textId="77777777" w:rsidTr="00BF624B">
        <w:trPr>
          <w:cantSplit/>
          <w:trHeight w:val="129"/>
          <w:jc w:val="center"/>
        </w:trPr>
        <w:tc>
          <w:tcPr>
            <w:tcW w:w="550" w:type="pct"/>
            <w:vMerge/>
            <w:vAlign w:val="center"/>
          </w:tcPr>
          <w:p w14:paraId="50636EFB" w14:textId="77777777" w:rsidR="004732C8" w:rsidRPr="00BF624B" w:rsidRDefault="004732C8" w:rsidP="00D41FB1">
            <w:pPr>
              <w:jc w:val="center"/>
              <w:rPr>
                <w:sz w:val="20"/>
                <w:szCs w:val="20"/>
              </w:rPr>
            </w:pPr>
          </w:p>
        </w:tc>
        <w:tc>
          <w:tcPr>
            <w:tcW w:w="536" w:type="pct"/>
            <w:vMerge/>
            <w:vAlign w:val="center"/>
          </w:tcPr>
          <w:p w14:paraId="11A57CE9" w14:textId="77777777" w:rsidR="004732C8" w:rsidRPr="00BF624B" w:rsidRDefault="004732C8" w:rsidP="00D41FB1">
            <w:pPr>
              <w:jc w:val="center"/>
              <w:rPr>
                <w:sz w:val="20"/>
                <w:szCs w:val="20"/>
              </w:rPr>
            </w:pPr>
          </w:p>
        </w:tc>
        <w:tc>
          <w:tcPr>
            <w:tcW w:w="463" w:type="pct"/>
            <w:vMerge/>
            <w:vAlign w:val="center"/>
          </w:tcPr>
          <w:p w14:paraId="14B5B570" w14:textId="77777777" w:rsidR="004732C8" w:rsidRPr="00BF624B" w:rsidRDefault="004732C8" w:rsidP="00D41FB1">
            <w:pPr>
              <w:jc w:val="center"/>
              <w:rPr>
                <w:sz w:val="20"/>
                <w:szCs w:val="20"/>
              </w:rPr>
            </w:pPr>
          </w:p>
        </w:tc>
        <w:tc>
          <w:tcPr>
            <w:tcW w:w="447" w:type="pct"/>
            <w:vMerge/>
            <w:vAlign w:val="center"/>
          </w:tcPr>
          <w:p w14:paraId="19FE4568" w14:textId="77777777" w:rsidR="004732C8" w:rsidRPr="00BF624B" w:rsidRDefault="004732C8" w:rsidP="00D41FB1">
            <w:pPr>
              <w:jc w:val="center"/>
              <w:rPr>
                <w:sz w:val="20"/>
                <w:szCs w:val="20"/>
              </w:rPr>
            </w:pPr>
          </w:p>
        </w:tc>
        <w:tc>
          <w:tcPr>
            <w:tcW w:w="1160" w:type="pct"/>
            <w:vMerge/>
            <w:vAlign w:val="center"/>
          </w:tcPr>
          <w:p w14:paraId="4AB977B4" w14:textId="77777777" w:rsidR="004732C8" w:rsidRPr="00BF624B" w:rsidRDefault="004732C8" w:rsidP="00D41FB1">
            <w:pPr>
              <w:jc w:val="center"/>
              <w:rPr>
                <w:sz w:val="20"/>
                <w:szCs w:val="20"/>
              </w:rPr>
            </w:pPr>
          </w:p>
        </w:tc>
        <w:tc>
          <w:tcPr>
            <w:tcW w:w="553" w:type="pct"/>
            <w:vMerge/>
            <w:vAlign w:val="center"/>
          </w:tcPr>
          <w:p w14:paraId="483214D3" w14:textId="77777777" w:rsidR="004732C8" w:rsidRPr="00BF624B" w:rsidRDefault="004732C8" w:rsidP="00D41FB1">
            <w:pPr>
              <w:jc w:val="center"/>
              <w:rPr>
                <w:sz w:val="20"/>
                <w:szCs w:val="20"/>
              </w:rPr>
            </w:pPr>
          </w:p>
        </w:tc>
        <w:tc>
          <w:tcPr>
            <w:tcW w:w="647" w:type="pct"/>
            <w:gridSpan w:val="2"/>
            <w:vAlign w:val="center"/>
          </w:tcPr>
          <w:p w14:paraId="4455B3BA" w14:textId="77777777" w:rsidR="004732C8" w:rsidRPr="00BF624B" w:rsidRDefault="004732C8" w:rsidP="00D41FB1">
            <w:pPr>
              <w:jc w:val="center"/>
              <w:rPr>
                <w:sz w:val="20"/>
                <w:szCs w:val="20"/>
              </w:rPr>
            </w:pPr>
            <w:r w:rsidRPr="00BF624B">
              <w:rPr>
                <w:sz w:val="20"/>
                <w:szCs w:val="20"/>
              </w:rPr>
              <w:t>T-test ↑*</w:t>
            </w:r>
          </w:p>
          <w:p w14:paraId="26DCAE94" w14:textId="77777777" w:rsidR="004732C8" w:rsidRPr="00BF624B" w:rsidRDefault="004732C8" w:rsidP="00D41FB1">
            <w:pPr>
              <w:jc w:val="center"/>
              <w:rPr>
                <w:sz w:val="20"/>
                <w:szCs w:val="20"/>
              </w:rPr>
            </w:pPr>
            <w:r w:rsidRPr="00BF624B">
              <w:rPr>
                <w:sz w:val="20"/>
                <w:szCs w:val="20"/>
              </w:rPr>
              <w:t>40yd ↑*</w:t>
            </w:r>
          </w:p>
          <w:p w14:paraId="7B222C98" w14:textId="77777777" w:rsidR="004732C8" w:rsidRPr="00BF624B" w:rsidRDefault="004732C8" w:rsidP="00D41FB1">
            <w:pPr>
              <w:jc w:val="center"/>
              <w:rPr>
                <w:sz w:val="20"/>
                <w:szCs w:val="20"/>
              </w:rPr>
            </w:pPr>
            <w:r w:rsidRPr="00BF624B">
              <w:rPr>
                <w:sz w:val="20"/>
                <w:szCs w:val="20"/>
              </w:rPr>
              <w:t>CMJ ↑*</w:t>
            </w:r>
          </w:p>
          <w:p w14:paraId="6915B256" w14:textId="77777777" w:rsidR="004732C8" w:rsidRPr="00BF624B" w:rsidRDefault="004732C8" w:rsidP="00D41FB1">
            <w:pPr>
              <w:jc w:val="center"/>
              <w:rPr>
                <w:sz w:val="20"/>
                <w:szCs w:val="20"/>
              </w:rPr>
            </w:pPr>
            <w:r w:rsidRPr="00BF624B">
              <w:rPr>
                <w:sz w:val="20"/>
                <w:szCs w:val="20"/>
              </w:rPr>
              <w:t>LJ ↑</w:t>
            </w:r>
          </w:p>
        </w:tc>
        <w:tc>
          <w:tcPr>
            <w:tcW w:w="647" w:type="pct"/>
            <w:gridSpan w:val="2"/>
            <w:vAlign w:val="center"/>
          </w:tcPr>
          <w:p w14:paraId="00677579" w14:textId="77777777" w:rsidR="004732C8" w:rsidRPr="00BF624B" w:rsidRDefault="004732C8" w:rsidP="00D41FB1">
            <w:pPr>
              <w:jc w:val="center"/>
              <w:rPr>
                <w:sz w:val="20"/>
                <w:szCs w:val="20"/>
              </w:rPr>
            </w:pPr>
            <w:r w:rsidRPr="00BF624B">
              <w:rPr>
                <w:sz w:val="20"/>
                <w:szCs w:val="20"/>
              </w:rPr>
              <w:t>T-test ↓</w:t>
            </w:r>
          </w:p>
          <w:p w14:paraId="1C124979" w14:textId="77777777" w:rsidR="004732C8" w:rsidRPr="00BF624B" w:rsidRDefault="004732C8" w:rsidP="00D41FB1">
            <w:pPr>
              <w:jc w:val="center"/>
              <w:rPr>
                <w:sz w:val="20"/>
                <w:szCs w:val="20"/>
              </w:rPr>
            </w:pPr>
            <w:r w:rsidRPr="00BF624B">
              <w:rPr>
                <w:sz w:val="20"/>
                <w:szCs w:val="20"/>
              </w:rPr>
              <w:t>40 yd ↓</w:t>
            </w:r>
          </w:p>
          <w:p w14:paraId="04996860" w14:textId="77777777" w:rsidR="004732C8" w:rsidRPr="00BF624B" w:rsidRDefault="004732C8" w:rsidP="00D41FB1">
            <w:pPr>
              <w:jc w:val="center"/>
              <w:rPr>
                <w:sz w:val="20"/>
                <w:szCs w:val="20"/>
              </w:rPr>
            </w:pPr>
            <w:r w:rsidRPr="00BF624B">
              <w:rPr>
                <w:sz w:val="20"/>
                <w:szCs w:val="20"/>
              </w:rPr>
              <w:t>CMJ ↑</w:t>
            </w:r>
          </w:p>
          <w:p w14:paraId="0C45DC55" w14:textId="77777777" w:rsidR="004732C8" w:rsidRPr="00BF624B" w:rsidRDefault="004732C8" w:rsidP="00D41FB1">
            <w:pPr>
              <w:jc w:val="center"/>
              <w:rPr>
                <w:sz w:val="20"/>
                <w:szCs w:val="20"/>
              </w:rPr>
            </w:pPr>
            <w:r w:rsidRPr="00BF624B">
              <w:rPr>
                <w:sz w:val="20"/>
                <w:szCs w:val="20"/>
              </w:rPr>
              <w:t>LJ ↑</w:t>
            </w:r>
          </w:p>
        </w:tc>
      </w:tr>
      <w:tr w:rsidR="004732C8" w:rsidRPr="00BF624B" w14:paraId="5BD616DC" w14:textId="77777777" w:rsidTr="00BF624B">
        <w:trPr>
          <w:cantSplit/>
          <w:trHeight w:val="245"/>
          <w:jc w:val="center"/>
        </w:trPr>
        <w:tc>
          <w:tcPr>
            <w:tcW w:w="550" w:type="pct"/>
            <w:vMerge w:val="restart"/>
            <w:vAlign w:val="center"/>
          </w:tcPr>
          <w:p w14:paraId="1391687E" w14:textId="77777777" w:rsidR="004732C8" w:rsidRPr="00BF624B" w:rsidRDefault="004732C8" w:rsidP="00D41FB1">
            <w:pPr>
              <w:jc w:val="center"/>
              <w:rPr>
                <w:sz w:val="20"/>
                <w:szCs w:val="20"/>
              </w:rPr>
            </w:pPr>
            <w:r w:rsidRPr="00BF624B">
              <w:rPr>
                <w:sz w:val="20"/>
                <w:szCs w:val="20"/>
              </w:rPr>
              <w:t>Upton (2011)</w:t>
            </w:r>
          </w:p>
        </w:tc>
        <w:tc>
          <w:tcPr>
            <w:tcW w:w="536" w:type="pct"/>
            <w:vMerge w:val="restart"/>
            <w:vAlign w:val="center"/>
          </w:tcPr>
          <w:p w14:paraId="4C626E08" w14:textId="77777777" w:rsidR="004732C8" w:rsidRPr="00BF624B" w:rsidRDefault="004732C8" w:rsidP="00D41FB1">
            <w:pPr>
              <w:jc w:val="center"/>
              <w:rPr>
                <w:sz w:val="20"/>
                <w:szCs w:val="20"/>
              </w:rPr>
            </w:pPr>
            <w:r w:rsidRPr="00BF624B">
              <w:rPr>
                <w:sz w:val="20"/>
                <w:szCs w:val="20"/>
              </w:rPr>
              <w:t>19.6±0.9</w:t>
            </w:r>
          </w:p>
        </w:tc>
        <w:tc>
          <w:tcPr>
            <w:tcW w:w="463" w:type="pct"/>
            <w:vMerge w:val="restart"/>
            <w:vAlign w:val="center"/>
          </w:tcPr>
          <w:p w14:paraId="772414F3" w14:textId="77777777" w:rsidR="004732C8" w:rsidRPr="00BF624B" w:rsidRDefault="004732C8" w:rsidP="00D41FB1">
            <w:pPr>
              <w:jc w:val="center"/>
              <w:rPr>
                <w:sz w:val="20"/>
                <w:szCs w:val="20"/>
              </w:rPr>
            </w:pPr>
            <w:r w:rsidRPr="00BF624B">
              <w:rPr>
                <w:sz w:val="20"/>
                <w:szCs w:val="20"/>
              </w:rPr>
              <w:t xml:space="preserve">N-27 </w:t>
            </w:r>
          </w:p>
          <w:p w14:paraId="3E44ABA2" w14:textId="77777777" w:rsidR="004732C8" w:rsidRPr="00BF624B" w:rsidRDefault="004732C8" w:rsidP="00D41FB1">
            <w:pPr>
              <w:jc w:val="center"/>
              <w:rPr>
                <w:sz w:val="20"/>
                <w:szCs w:val="20"/>
              </w:rPr>
            </w:pPr>
            <w:r w:rsidRPr="00BF624B">
              <w:rPr>
                <w:sz w:val="20"/>
                <w:szCs w:val="20"/>
              </w:rPr>
              <w:t>AST-8</w:t>
            </w:r>
          </w:p>
          <w:p w14:paraId="6B793B58" w14:textId="77777777" w:rsidR="004732C8" w:rsidRPr="00BF624B" w:rsidRDefault="004732C8" w:rsidP="00D41FB1">
            <w:pPr>
              <w:jc w:val="center"/>
              <w:rPr>
                <w:sz w:val="20"/>
                <w:szCs w:val="20"/>
              </w:rPr>
            </w:pPr>
            <w:r w:rsidRPr="00BF624B">
              <w:rPr>
                <w:sz w:val="20"/>
                <w:szCs w:val="20"/>
              </w:rPr>
              <w:t>RST-9</w:t>
            </w:r>
          </w:p>
          <w:p w14:paraId="24E6827A" w14:textId="77777777" w:rsidR="004732C8" w:rsidRPr="00BF624B" w:rsidRDefault="004732C8" w:rsidP="00D41FB1">
            <w:pPr>
              <w:jc w:val="center"/>
              <w:rPr>
                <w:sz w:val="20"/>
                <w:szCs w:val="20"/>
              </w:rPr>
            </w:pPr>
            <w:r w:rsidRPr="00BF624B">
              <w:rPr>
                <w:sz w:val="20"/>
                <w:szCs w:val="20"/>
              </w:rPr>
              <w:t>TST-10</w:t>
            </w:r>
          </w:p>
        </w:tc>
        <w:tc>
          <w:tcPr>
            <w:tcW w:w="447" w:type="pct"/>
            <w:vMerge w:val="restart"/>
            <w:vAlign w:val="center"/>
          </w:tcPr>
          <w:p w14:paraId="3A283E30" w14:textId="77777777" w:rsidR="004732C8" w:rsidRPr="00BF624B" w:rsidRDefault="004732C8" w:rsidP="00D41FB1">
            <w:pPr>
              <w:jc w:val="center"/>
              <w:rPr>
                <w:sz w:val="20"/>
                <w:szCs w:val="20"/>
              </w:rPr>
            </w:pPr>
            <w:r w:rsidRPr="00BF624B">
              <w:rPr>
                <w:sz w:val="20"/>
                <w:szCs w:val="20"/>
              </w:rPr>
              <w:t>4</w:t>
            </w:r>
          </w:p>
        </w:tc>
        <w:tc>
          <w:tcPr>
            <w:tcW w:w="1160" w:type="pct"/>
            <w:vMerge w:val="restart"/>
            <w:vAlign w:val="center"/>
          </w:tcPr>
          <w:p w14:paraId="34E6964C" w14:textId="77777777" w:rsidR="004732C8" w:rsidRPr="00BF624B" w:rsidRDefault="004732C8" w:rsidP="00D41FB1">
            <w:pPr>
              <w:jc w:val="center"/>
              <w:rPr>
                <w:sz w:val="20"/>
                <w:szCs w:val="20"/>
              </w:rPr>
            </w:pPr>
            <w:r w:rsidRPr="00BF624B">
              <w:rPr>
                <w:sz w:val="20"/>
                <w:szCs w:val="20"/>
              </w:rPr>
              <w:t xml:space="preserve">AST–supramaximal efford 20yd + 20yd deceleration to jog, 10x assisted sprint, 3min rest </w:t>
            </w:r>
          </w:p>
          <w:p w14:paraId="0D20B9CE" w14:textId="77777777" w:rsidR="004732C8" w:rsidRPr="00BF624B" w:rsidRDefault="004732C8" w:rsidP="00D41FB1">
            <w:pPr>
              <w:jc w:val="center"/>
              <w:rPr>
                <w:sz w:val="20"/>
                <w:szCs w:val="20"/>
              </w:rPr>
            </w:pPr>
            <w:r w:rsidRPr="00BF624B">
              <w:rPr>
                <w:sz w:val="20"/>
                <w:szCs w:val="20"/>
              </w:rPr>
              <w:t>RST–20yd + 20yd maximal effort sprint + 20yd deceleration to jog, 10x resisted sprint, 3min rest</w:t>
            </w:r>
          </w:p>
          <w:p w14:paraId="3B84BF4C" w14:textId="77777777" w:rsidR="004732C8" w:rsidRPr="00BF624B" w:rsidRDefault="004732C8" w:rsidP="00D41FB1">
            <w:pPr>
              <w:jc w:val="center"/>
              <w:rPr>
                <w:sz w:val="20"/>
                <w:szCs w:val="20"/>
              </w:rPr>
            </w:pPr>
            <w:r w:rsidRPr="00BF624B">
              <w:rPr>
                <w:sz w:val="20"/>
                <w:szCs w:val="20"/>
              </w:rPr>
              <w:t>TST–20yd sprint + 20yd deceleration to jog, 10x maximal efford sprint, 3min rest</w:t>
            </w:r>
          </w:p>
        </w:tc>
        <w:tc>
          <w:tcPr>
            <w:tcW w:w="553" w:type="pct"/>
            <w:vMerge w:val="restart"/>
            <w:vAlign w:val="center"/>
          </w:tcPr>
          <w:p w14:paraId="6EAB8792" w14:textId="77777777" w:rsidR="004732C8" w:rsidRPr="00BF624B" w:rsidRDefault="004732C8" w:rsidP="00D41FB1">
            <w:pPr>
              <w:jc w:val="center"/>
              <w:rPr>
                <w:sz w:val="20"/>
                <w:szCs w:val="20"/>
              </w:rPr>
            </w:pPr>
            <w:r w:rsidRPr="00BF624B">
              <w:rPr>
                <w:sz w:val="20"/>
                <w:szCs w:val="20"/>
              </w:rPr>
              <w:t>5, 15, 25, 40 yd</w:t>
            </w:r>
          </w:p>
        </w:tc>
        <w:tc>
          <w:tcPr>
            <w:tcW w:w="409" w:type="pct"/>
            <w:vAlign w:val="center"/>
          </w:tcPr>
          <w:p w14:paraId="457CD863" w14:textId="77777777" w:rsidR="004732C8" w:rsidRPr="00BF624B" w:rsidRDefault="004732C8" w:rsidP="00D41FB1">
            <w:pPr>
              <w:jc w:val="center"/>
              <w:rPr>
                <w:sz w:val="20"/>
                <w:szCs w:val="20"/>
              </w:rPr>
            </w:pPr>
            <w:r w:rsidRPr="00BF624B">
              <w:rPr>
                <w:sz w:val="20"/>
                <w:szCs w:val="20"/>
              </w:rPr>
              <w:t>AST</w:t>
            </w:r>
          </w:p>
        </w:tc>
        <w:tc>
          <w:tcPr>
            <w:tcW w:w="411" w:type="pct"/>
            <w:gridSpan w:val="2"/>
            <w:vAlign w:val="center"/>
          </w:tcPr>
          <w:p w14:paraId="61861A9D" w14:textId="77777777" w:rsidR="004732C8" w:rsidRPr="00BF624B" w:rsidRDefault="004732C8" w:rsidP="00D41FB1">
            <w:pPr>
              <w:jc w:val="center"/>
              <w:rPr>
                <w:sz w:val="20"/>
                <w:szCs w:val="20"/>
              </w:rPr>
            </w:pPr>
            <w:r w:rsidRPr="00BF624B">
              <w:rPr>
                <w:sz w:val="20"/>
                <w:szCs w:val="20"/>
              </w:rPr>
              <w:t>RST</w:t>
            </w:r>
          </w:p>
        </w:tc>
        <w:tc>
          <w:tcPr>
            <w:tcW w:w="473" w:type="pct"/>
            <w:vAlign w:val="center"/>
          </w:tcPr>
          <w:p w14:paraId="70B7F244" w14:textId="77777777" w:rsidR="004732C8" w:rsidRPr="00BF624B" w:rsidRDefault="004732C8" w:rsidP="00D41FB1">
            <w:pPr>
              <w:jc w:val="center"/>
              <w:rPr>
                <w:sz w:val="20"/>
                <w:szCs w:val="20"/>
              </w:rPr>
            </w:pPr>
            <w:r w:rsidRPr="00BF624B">
              <w:rPr>
                <w:sz w:val="20"/>
                <w:szCs w:val="20"/>
              </w:rPr>
              <w:t>TST</w:t>
            </w:r>
          </w:p>
        </w:tc>
      </w:tr>
      <w:tr w:rsidR="004732C8" w:rsidRPr="00BF624B" w14:paraId="51D5BA24" w14:textId="77777777" w:rsidTr="00BF624B">
        <w:trPr>
          <w:cantSplit/>
          <w:trHeight w:val="770"/>
          <w:jc w:val="center"/>
        </w:trPr>
        <w:tc>
          <w:tcPr>
            <w:tcW w:w="550" w:type="pct"/>
            <w:vMerge/>
            <w:vAlign w:val="center"/>
          </w:tcPr>
          <w:p w14:paraId="3F37CF03" w14:textId="77777777" w:rsidR="004732C8" w:rsidRPr="00BF624B" w:rsidRDefault="004732C8" w:rsidP="00D41FB1">
            <w:pPr>
              <w:jc w:val="center"/>
              <w:rPr>
                <w:sz w:val="20"/>
                <w:szCs w:val="20"/>
              </w:rPr>
            </w:pPr>
          </w:p>
        </w:tc>
        <w:tc>
          <w:tcPr>
            <w:tcW w:w="536" w:type="pct"/>
            <w:vMerge/>
            <w:vAlign w:val="center"/>
          </w:tcPr>
          <w:p w14:paraId="5B0D7ECE" w14:textId="77777777" w:rsidR="004732C8" w:rsidRPr="00BF624B" w:rsidRDefault="004732C8" w:rsidP="00D41FB1">
            <w:pPr>
              <w:jc w:val="center"/>
              <w:rPr>
                <w:sz w:val="20"/>
                <w:szCs w:val="20"/>
              </w:rPr>
            </w:pPr>
          </w:p>
        </w:tc>
        <w:tc>
          <w:tcPr>
            <w:tcW w:w="463" w:type="pct"/>
            <w:vMerge/>
            <w:vAlign w:val="center"/>
          </w:tcPr>
          <w:p w14:paraId="2FC68113" w14:textId="77777777" w:rsidR="004732C8" w:rsidRPr="00BF624B" w:rsidRDefault="004732C8" w:rsidP="00D41FB1">
            <w:pPr>
              <w:jc w:val="center"/>
              <w:rPr>
                <w:sz w:val="20"/>
                <w:szCs w:val="20"/>
              </w:rPr>
            </w:pPr>
          </w:p>
        </w:tc>
        <w:tc>
          <w:tcPr>
            <w:tcW w:w="447" w:type="pct"/>
            <w:vMerge/>
            <w:vAlign w:val="center"/>
          </w:tcPr>
          <w:p w14:paraId="6D528061" w14:textId="77777777" w:rsidR="004732C8" w:rsidRPr="00BF624B" w:rsidRDefault="004732C8" w:rsidP="00D41FB1">
            <w:pPr>
              <w:jc w:val="center"/>
              <w:rPr>
                <w:sz w:val="20"/>
                <w:szCs w:val="20"/>
              </w:rPr>
            </w:pPr>
          </w:p>
        </w:tc>
        <w:tc>
          <w:tcPr>
            <w:tcW w:w="1160" w:type="pct"/>
            <w:vMerge/>
            <w:vAlign w:val="center"/>
          </w:tcPr>
          <w:p w14:paraId="1113F836" w14:textId="77777777" w:rsidR="004732C8" w:rsidRPr="00BF624B" w:rsidRDefault="004732C8" w:rsidP="00D41FB1">
            <w:pPr>
              <w:jc w:val="center"/>
              <w:rPr>
                <w:sz w:val="20"/>
                <w:szCs w:val="20"/>
              </w:rPr>
            </w:pPr>
          </w:p>
        </w:tc>
        <w:tc>
          <w:tcPr>
            <w:tcW w:w="553" w:type="pct"/>
            <w:vMerge/>
            <w:vAlign w:val="center"/>
          </w:tcPr>
          <w:p w14:paraId="4625E38B" w14:textId="77777777" w:rsidR="004732C8" w:rsidRPr="00BF624B" w:rsidRDefault="004732C8" w:rsidP="00D41FB1">
            <w:pPr>
              <w:jc w:val="center"/>
              <w:rPr>
                <w:sz w:val="20"/>
                <w:szCs w:val="20"/>
              </w:rPr>
            </w:pPr>
          </w:p>
        </w:tc>
        <w:tc>
          <w:tcPr>
            <w:tcW w:w="409" w:type="pct"/>
            <w:vAlign w:val="center"/>
          </w:tcPr>
          <w:p w14:paraId="3697209E" w14:textId="77777777" w:rsidR="004732C8" w:rsidRPr="00BF624B" w:rsidRDefault="004732C8" w:rsidP="00D41FB1">
            <w:pPr>
              <w:jc w:val="center"/>
              <w:rPr>
                <w:sz w:val="20"/>
                <w:szCs w:val="20"/>
              </w:rPr>
            </w:pPr>
            <w:r w:rsidRPr="00BF624B">
              <w:rPr>
                <w:sz w:val="20"/>
                <w:szCs w:val="20"/>
              </w:rPr>
              <w:t>5yd ↑*</w:t>
            </w:r>
          </w:p>
          <w:p w14:paraId="5ECB0E0F" w14:textId="77777777" w:rsidR="004732C8" w:rsidRPr="00BF624B" w:rsidRDefault="004732C8" w:rsidP="00D41FB1">
            <w:pPr>
              <w:jc w:val="center"/>
              <w:rPr>
                <w:sz w:val="20"/>
                <w:szCs w:val="20"/>
              </w:rPr>
            </w:pPr>
            <w:r w:rsidRPr="00BF624B">
              <w:rPr>
                <w:sz w:val="20"/>
                <w:szCs w:val="20"/>
              </w:rPr>
              <w:t>10yd ↑*</w:t>
            </w:r>
          </w:p>
          <w:p w14:paraId="2EE74C49" w14:textId="77777777" w:rsidR="004732C8" w:rsidRPr="00BF624B" w:rsidRDefault="004732C8" w:rsidP="00D41FB1">
            <w:pPr>
              <w:jc w:val="center"/>
              <w:rPr>
                <w:sz w:val="20"/>
                <w:szCs w:val="20"/>
              </w:rPr>
            </w:pPr>
            <w:r w:rsidRPr="00BF624B">
              <w:rPr>
                <w:sz w:val="20"/>
                <w:szCs w:val="20"/>
              </w:rPr>
              <w:t>25yd ↑*</w:t>
            </w:r>
          </w:p>
          <w:p w14:paraId="7A666981" w14:textId="77777777" w:rsidR="004732C8" w:rsidRPr="00BF624B" w:rsidRDefault="004732C8" w:rsidP="00D41FB1">
            <w:pPr>
              <w:jc w:val="center"/>
              <w:rPr>
                <w:sz w:val="20"/>
                <w:szCs w:val="20"/>
              </w:rPr>
            </w:pPr>
            <w:r w:rsidRPr="00BF624B">
              <w:rPr>
                <w:sz w:val="20"/>
                <w:szCs w:val="20"/>
              </w:rPr>
              <w:t>40yd ↑*</w:t>
            </w:r>
          </w:p>
        </w:tc>
        <w:tc>
          <w:tcPr>
            <w:tcW w:w="411" w:type="pct"/>
            <w:gridSpan w:val="2"/>
            <w:vAlign w:val="center"/>
          </w:tcPr>
          <w:p w14:paraId="45EA63A9" w14:textId="77777777" w:rsidR="004732C8" w:rsidRPr="00BF624B" w:rsidRDefault="004732C8" w:rsidP="00D41FB1">
            <w:pPr>
              <w:jc w:val="center"/>
              <w:rPr>
                <w:sz w:val="20"/>
                <w:szCs w:val="20"/>
              </w:rPr>
            </w:pPr>
            <w:r w:rsidRPr="00BF624B">
              <w:rPr>
                <w:sz w:val="20"/>
                <w:szCs w:val="20"/>
              </w:rPr>
              <w:t>5yd ↔</w:t>
            </w:r>
          </w:p>
          <w:p w14:paraId="4BFE3684" w14:textId="77777777" w:rsidR="004732C8" w:rsidRPr="00BF624B" w:rsidRDefault="004732C8" w:rsidP="00D41FB1">
            <w:pPr>
              <w:jc w:val="center"/>
              <w:rPr>
                <w:sz w:val="20"/>
                <w:szCs w:val="20"/>
              </w:rPr>
            </w:pPr>
            <w:r w:rsidRPr="00BF624B">
              <w:rPr>
                <w:sz w:val="20"/>
                <w:szCs w:val="20"/>
              </w:rPr>
              <w:t>10yd ↓</w:t>
            </w:r>
          </w:p>
          <w:p w14:paraId="727E43E9" w14:textId="77777777" w:rsidR="004732C8" w:rsidRPr="00BF624B" w:rsidRDefault="004732C8" w:rsidP="00D41FB1">
            <w:pPr>
              <w:jc w:val="center"/>
              <w:rPr>
                <w:sz w:val="20"/>
                <w:szCs w:val="20"/>
              </w:rPr>
            </w:pPr>
            <w:r w:rsidRPr="00BF624B">
              <w:rPr>
                <w:sz w:val="20"/>
                <w:szCs w:val="20"/>
              </w:rPr>
              <w:t>25yd ↑</w:t>
            </w:r>
          </w:p>
          <w:p w14:paraId="7100394D" w14:textId="77777777" w:rsidR="004732C8" w:rsidRPr="00BF624B" w:rsidRDefault="004732C8" w:rsidP="00D41FB1">
            <w:pPr>
              <w:jc w:val="center"/>
              <w:rPr>
                <w:sz w:val="20"/>
                <w:szCs w:val="20"/>
              </w:rPr>
            </w:pPr>
            <w:r w:rsidRPr="00BF624B">
              <w:rPr>
                <w:sz w:val="20"/>
                <w:szCs w:val="20"/>
              </w:rPr>
              <w:t>40yd ↑*</w:t>
            </w:r>
          </w:p>
        </w:tc>
        <w:tc>
          <w:tcPr>
            <w:tcW w:w="473" w:type="pct"/>
            <w:vAlign w:val="center"/>
          </w:tcPr>
          <w:p w14:paraId="30A34253" w14:textId="77777777" w:rsidR="004732C8" w:rsidRPr="00BF624B" w:rsidRDefault="004732C8" w:rsidP="00D41FB1">
            <w:pPr>
              <w:jc w:val="center"/>
              <w:rPr>
                <w:sz w:val="20"/>
                <w:szCs w:val="20"/>
              </w:rPr>
            </w:pPr>
            <w:r w:rsidRPr="00BF624B">
              <w:rPr>
                <w:sz w:val="20"/>
                <w:szCs w:val="20"/>
              </w:rPr>
              <w:t>5yd ↓</w:t>
            </w:r>
          </w:p>
          <w:p w14:paraId="02342DAB" w14:textId="77777777" w:rsidR="004732C8" w:rsidRPr="00BF624B" w:rsidRDefault="004732C8" w:rsidP="00D41FB1">
            <w:pPr>
              <w:jc w:val="center"/>
              <w:rPr>
                <w:sz w:val="20"/>
                <w:szCs w:val="20"/>
              </w:rPr>
            </w:pPr>
            <w:r w:rsidRPr="00BF624B">
              <w:rPr>
                <w:sz w:val="20"/>
                <w:szCs w:val="20"/>
              </w:rPr>
              <w:t>10yd ↑</w:t>
            </w:r>
          </w:p>
          <w:p w14:paraId="26C89F7C" w14:textId="77777777" w:rsidR="004732C8" w:rsidRPr="00BF624B" w:rsidRDefault="004732C8" w:rsidP="00D41FB1">
            <w:pPr>
              <w:jc w:val="center"/>
              <w:rPr>
                <w:sz w:val="20"/>
                <w:szCs w:val="20"/>
              </w:rPr>
            </w:pPr>
            <w:r w:rsidRPr="00BF624B">
              <w:rPr>
                <w:sz w:val="20"/>
                <w:szCs w:val="20"/>
              </w:rPr>
              <w:t>25yd ↑</w:t>
            </w:r>
          </w:p>
          <w:p w14:paraId="799B31E3" w14:textId="77777777" w:rsidR="004732C8" w:rsidRPr="00BF624B" w:rsidRDefault="004732C8" w:rsidP="00D41FB1">
            <w:pPr>
              <w:jc w:val="center"/>
              <w:rPr>
                <w:sz w:val="20"/>
                <w:szCs w:val="20"/>
              </w:rPr>
            </w:pPr>
            <w:r w:rsidRPr="00BF624B">
              <w:rPr>
                <w:sz w:val="20"/>
                <w:szCs w:val="20"/>
              </w:rPr>
              <w:t>40yd ↑</w:t>
            </w:r>
          </w:p>
        </w:tc>
      </w:tr>
      <w:tr w:rsidR="004732C8" w:rsidRPr="00BF624B" w14:paraId="6700E414" w14:textId="77777777" w:rsidTr="00BF624B">
        <w:trPr>
          <w:cantSplit/>
          <w:trHeight w:val="129"/>
          <w:jc w:val="center"/>
        </w:trPr>
        <w:tc>
          <w:tcPr>
            <w:tcW w:w="550" w:type="pct"/>
            <w:vMerge w:val="restart"/>
            <w:vAlign w:val="center"/>
          </w:tcPr>
          <w:p w14:paraId="0F52C77B" w14:textId="4A8923F0" w:rsidR="004732C8" w:rsidRPr="00BF624B" w:rsidRDefault="00BF624B" w:rsidP="00D41FB1">
            <w:pPr>
              <w:jc w:val="center"/>
              <w:rPr>
                <w:sz w:val="20"/>
                <w:szCs w:val="20"/>
              </w:rPr>
            </w:pPr>
            <w:r w:rsidRPr="00BF624B">
              <w:rPr>
                <w:sz w:val="20"/>
                <w:szCs w:val="20"/>
              </w:rPr>
              <w:t>Shalfawi et al. (2013)</w:t>
            </w:r>
          </w:p>
        </w:tc>
        <w:tc>
          <w:tcPr>
            <w:tcW w:w="536" w:type="pct"/>
            <w:vMerge w:val="restart"/>
            <w:vAlign w:val="center"/>
          </w:tcPr>
          <w:p w14:paraId="75BB6956" w14:textId="77777777" w:rsidR="004732C8" w:rsidRPr="00BF624B" w:rsidRDefault="004732C8" w:rsidP="00D41FB1">
            <w:pPr>
              <w:jc w:val="center"/>
              <w:rPr>
                <w:b/>
                <w:sz w:val="20"/>
                <w:szCs w:val="20"/>
              </w:rPr>
            </w:pPr>
            <w:r w:rsidRPr="00BF624B">
              <w:rPr>
                <w:sz w:val="20"/>
                <w:szCs w:val="20"/>
              </w:rPr>
              <w:t>21.2±2.6</w:t>
            </w:r>
          </w:p>
        </w:tc>
        <w:tc>
          <w:tcPr>
            <w:tcW w:w="463" w:type="pct"/>
            <w:vMerge w:val="restart"/>
            <w:vAlign w:val="center"/>
          </w:tcPr>
          <w:p w14:paraId="31C4F62A" w14:textId="77777777" w:rsidR="004732C8" w:rsidRPr="00BF624B" w:rsidRDefault="004732C8" w:rsidP="00D41FB1">
            <w:pPr>
              <w:jc w:val="center"/>
              <w:rPr>
                <w:sz w:val="20"/>
                <w:szCs w:val="20"/>
              </w:rPr>
            </w:pPr>
            <w:r w:rsidRPr="00BF624B">
              <w:rPr>
                <w:sz w:val="20"/>
                <w:szCs w:val="20"/>
              </w:rPr>
              <w:t>RAG-8</w:t>
            </w:r>
          </w:p>
          <w:p w14:paraId="6C246EB7" w14:textId="77777777" w:rsidR="004732C8" w:rsidRPr="00BF624B" w:rsidRDefault="004732C8" w:rsidP="00D41FB1">
            <w:pPr>
              <w:jc w:val="center"/>
              <w:rPr>
                <w:b/>
                <w:sz w:val="20"/>
                <w:szCs w:val="20"/>
              </w:rPr>
            </w:pPr>
            <w:r w:rsidRPr="00BF624B">
              <w:rPr>
                <w:sz w:val="20"/>
                <w:szCs w:val="20"/>
              </w:rPr>
              <w:t>RSG-9</w:t>
            </w:r>
          </w:p>
        </w:tc>
        <w:tc>
          <w:tcPr>
            <w:tcW w:w="447" w:type="pct"/>
            <w:vMerge w:val="restart"/>
            <w:vAlign w:val="center"/>
          </w:tcPr>
          <w:p w14:paraId="4CB84AEE" w14:textId="77777777" w:rsidR="004732C8" w:rsidRPr="00BF624B" w:rsidRDefault="004732C8" w:rsidP="00D41FB1">
            <w:pPr>
              <w:jc w:val="center"/>
              <w:rPr>
                <w:sz w:val="20"/>
                <w:szCs w:val="20"/>
              </w:rPr>
            </w:pPr>
            <w:r w:rsidRPr="00BF624B">
              <w:rPr>
                <w:sz w:val="20"/>
                <w:szCs w:val="20"/>
              </w:rPr>
              <w:t>8</w:t>
            </w:r>
          </w:p>
        </w:tc>
        <w:tc>
          <w:tcPr>
            <w:tcW w:w="1160" w:type="pct"/>
            <w:vMerge w:val="restart"/>
            <w:vAlign w:val="center"/>
          </w:tcPr>
          <w:p w14:paraId="551F6E64" w14:textId="77777777" w:rsidR="004732C8" w:rsidRPr="00BF624B" w:rsidRDefault="004732C8" w:rsidP="00D41FB1">
            <w:pPr>
              <w:jc w:val="center"/>
              <w:rPr>
                <w:sz w:val="20"/>
                <w:szCs w:val="20"/>
              </w:rPr>
            </w:pPr>
            <w:r w:rsidRPr="00BF624B">
              <w:rPr>
                <w:sz w:val="20"/>
                <w:szCs w:val="20"/>
              </w:rPr>
              <w:t>RAG–2x4 agility run, 120sec.  recovery between exercises, 10min recovery between sets, Intensity=95-100% first 5 weenks, rest of 3 was 100%</w:t>
            </w:r>
          </w:p>
          <w:p w14:paraId="31DADBAE" w14:textId="77777777" w:rsidR="004732C8" w:rsidRPr="00BF624B" w:rsidRDefault="004732C8" w:rsidP="00D41FB1">
            <w:pPr>
              <w:jc w:val="center"/>
              <w:rPr>
                <w:b/>
                <w:sz w:val="20"/>
                <w:szCs w:val="20"/>
              </w:rPr>
            </w:pPr>
            <w:r w:rsidRPr="00BF624B">
              <w:rPr>
                <w:sz w:val="20"/>
                <w:szCs w:val="20"/>
              </w:rPr>
              <w:t>RSG–2x(5-9)x40m, 90sec.  recovery between exercises, 10min recovery between sets, Intensity=95-100% first 5 weeks, rest of was 100%</w:t>
            </w:r>
          </w:p>
        </w:tc>
        <w:tc>
          <w:tcPr>
            <w:tcW w:w="553" w:type="pct"/>
            <w:vMerge w:val="restart"/>
            <w:vAlign w:val="center"/>
          </w:tcPr>
          <w:p w14:paraId="342A6486" w14:textId="77777777" w:rsidR="004732C8" w:rsidRPr="00BF624B" w:rsidRDefault="004732C8" w:rsidP="00D41FB1">
            <w:pPr>
              <w:jc w:val="center"/>
              <w:rPr>
                <w:sz w:val="20"/>
                <w:szCs w:val="20"/>
              </w:rPr>
            </w:pPr>
          </w:p>
          <w:p w14:paraId="595F3900" w14:textId="77777777" w:rsidR="004732C8" w:rsidRPr="00BF624B" w:rsidRDefault="004732C8" w:rsidP="00D41FB1">
            <w:pPr>
              <w:jc w:val="center"/>
              <w:rPr>
                <w:sz w:val="20"/>
                <w:szCs w:val="20"/>
              </w:rPr>
            </w:pPr>
            <w:r w:rsidRPr="00BF624B">
              <w:rPr>
                <w:sz w:val="20"/>
                <w:szCs w:val="20"/>
              </w:rPr>
              <w:t>40m sprint</w:t>
            </w:r>
          </w:p>
          <w:p w14:paraId="351AAA6A" w14:textId="77777777" w:rsidR="004732C8" w:rsidRPr="00BF624B" w:rsidRDefault="004732C8" w:rsidP="00D41FB1">
            <w:pPr>
              <w:jc w:val="center"/>
              <w:rPr>
                <w:sz w:val="20"/>
                <w:szCs w:val="20"/>
              </w:rPr>
            </w:pPr>
            <w:r w:rsidRPr="00BF624B">
              <w:rPr>
                <w:sz w:val="20"/>
                <w:szCs w:val="20"/>
              </w:rPr>
              <w:t>40m agility</w:t>
            </w:r>
          </w:p>
          <w:p w14:paraId="5B08702F" w14:textId="77777777" w:rsidR="004732C8" w:rsidRPr="00BF624B" w:rsidRDefault="004732C8" w:rsidP="00D41FB1">
            <w:pPr>
              <w:jc w:val="center"/>
              <w:rPr>
                <w:sz w:val="20"/>
                <w:szCs w:val="20"/>
              </w:rPr>
            </w:pPr>
            <w:r w:rsidRPr="00BF624B">
              <w:rPr>
                <w:sz w:val="20"/>
                <w:szCs w:val="20"/>
              </w:rPr>
              <w:t>CMJ</w:t>
            </w:r>
          </w:p>
          <w:p w14:paraId="6DC4A672" w14:textId="77777777" w:rsidR="004732C8" w:rsidRPr="00BF624B" w:rsidRDefault="004732C8" w:rsidP="00D41FB1">
            <w:pPr>
              <w:jc w:val="center"/>
              <w:rPr>
                <w:sz w:val="20"/>
                <w:szCs w:val="20"/>
              </w:rPr>
            </w:pPr>
            <w:r w:rsidRPr="00BF624B">
              <w:rPr>
                <w:sz w:val="20"/>
                <w:szCs w:val="20"/>
              </w:rPr>
              <w:t>RSA-10x40m</w:t>
            </w:r>
          </w:p>
          <w:p w14:paraId="2C32486B" w14:textId="77777777" w:rsidR="004732C8" w:rsidRPr="00BF624B" w:rsidRDefault="004732C8" w:rsidP="00D41FB1">
            <w:pPr>
              <w:jc w:val="center"/>
              <w:rPr>
                <w:b/>
                <w:sz w:val="20"/>
                <w:szCs w:val="20"/>
              </w:rPr>
            </w:pPr>
            <w:r w:rsidRPr="00BF624B">
              <w:rPr>
                <w:sz w:val="20"/>
                <w:szCs w:val="20"/>
              </w:rPr>
              <w:t>YY1</w:t>
            </w:r>
          </w:p>
        </w:tc>
        <w:tc>
          <w:tcPr>
            <w:tcW w:w="647" w:type="pct"/>
            <w:gridSpan w:val="2"/>
            <w:vAlign w:val="center"/>
          </w:tcPr>
          <w:p w14:paraId="20110505" w14:textId="77777777" w:rsidR="004732C8" w:rsidRPr="00BF624B" w:rsidRDefault="004732C8" w:rsidP="00D41FB1">
            <w:pPr>
              <w:jc w:val="center"/>
              <w:rPr>
                <w:sz w:val="20"/>
                <w:szCs w:val="20"/>
              </w:rPr>
            </w:pPr>
            <w:r w:rsidRPr="00BF624B">
              <w:rPr>
                <w:sz w:val="20"/>
                <w:szCs w:val="20"/>
              </w:rPr>
              <w:t>RAG</w:t>
            </w:r>
          </w:p>
        </w:tc>
        <w:tc>
          <w:tcPr>
            <w:tcW w:w="647" w:type="pct"/>
            <w:gridSpan w:val="2"/>
            <w:vAlign w:val="center"/>
          </w:tcPr>
          <w:p w14:paraId="47FA439E" w14:textId="77777777" w:rsidR="004732C8" w:rsidRPr="00BF624B" w:rsidRDefault="004732C8" w:rsidP="00D41FB1">
            <w:pPr>
              <w:jc w:val="center"/>
              <w:rPr>
                <w:sz w:val="20"/>
                <w:szCs w:val="20"/>
              </w:rPr>
            </w:pPr>
            <w:r w:rsidRPr="00BF624B">
              <w:rPr>
                <w:sz w:val="20"/>
                <w:szCs w:val="20"/>
              </w:rPr>
              <w:t>RSG</w:t>
            </w:r>
          </w:p>
        </w:tc>
      </w:tr>
      <w:tr w:rsidR="004732C8" w:rsidRPr="00BF624B" w14:paraId="272F98A4" w14:textId="77777777" w:rsidTr="00BF624B">
        <w:trPr>
          <w:cantSplit/>
          <w:trHeight w:val="1976"/>
          <w:jc w:val="center"/>
        </w:trPr>
        <w:tc>
          <w:tcPr>
            <w:tcW w:w="550" w:type="pct"/>
            <w:vMerge/>
            <w:vAlign w:val="center"/>
          </w:tcPr>
          <w:p w14:paraId="283AD1BF" w14:textId="77777777" w:rsidR="004732C8" w:rsidRPr="00BF624B" w:rsidRDefault="004732C8" w:rsidP="00D41FB1">
            <w:pPr>
              <w:jc w:val="center"/>
              <w:rPr>
                <w:sz w:val="20"/>
                <w:szCs w:val="20"/>
              </w:rPr>
            </w:pPr>
          </w:p>
        </w:tc>
        <w:tc>
          <w:tcPr>
            <w:tcW w:w="536" w:type="pct"/>
            <w:vMerge/>
            <w:vAlign w:val="center"/>
          </w:tcPr>
          <w:p w14:paraId="738D573D" w14:textId="77777777" w:rsidR="004732C8" w:rsidRPr="00BF624B" w:rsidRDefault="004732C8" w:rsidP="00D41FB1">
            <w:pPr>
              <w:jc w:val="center"/>
              <w:rPr>
                <w:sz w:val="20"/>
                <w:szCs w:val="20"/>
              </w:rPr>
            </w:pPr>
          </w:p>
        </w:tc>
        <w:tc>
          <w:tcPr>
            <w:tcW w:w="463" w:type="pct"/>
            <w:vMerge/>
            <w:vAlign w:val="center"/>
          </w:tcPr>
          <w:p w14:paraId="1058AA9C" w14:textId="77777777" w:rsidR="004732C8" w:rsidRPr="00BF624B" w:rsidRDefault="004732C8" w:rsidP="00D41FB1">
            <w:pPr>
              <w:jc w:val="center"/>
              <w:rPr>
                <w:sz w:val="20"/>
                <w:szCs w:val="20"/>
              </w:rPr>
            </w:pPr>
          </w:p>
        </w:tc>
        <w:tc>
          <w:tcPr>
            <w:tcW w:w="447" w:type="pct"/>
            <w:vMerge/>
            <w:vAlign w:val="center"/>
          </w:tcPr>
          <w:p w14:paraId="3495E86E" w14:textId="77777777" w:rsidR="004732C8" w:rsidRPr="00BF624B" w:rsidRDefault="004732C8" w:rsidP="00D41FB1">
            <w:pPr>
              <w:jc w:val="center"/>
              <w:rPr>
                <w:sz w:val="20"/>
                <w:szCs w:val="20"/>
              </w:rPr>
            </w:pPr>
          </w:p>
        </w:tc>
        <w:tc>
          <w:tcPr>
            <w:tcW w:w="1160" w:type="pct"/>
            <w:vMerge/>
            <w:vAlign w:val="center"/>
          </w:tcPr>
          <w:p w14:paraId="7602A1EB" w14:textId="77777777" w:rsidR="004732C8" w:rsidRPr="00BF624B" w:rsidRDefault="004732C8" w:rsidP="00D41FB1">
            <w:pPr>
              <w:jc w:val="center"/>
              <w:rPr>
                <w:sz w:val="20"/>
                <w:szCs w:val="20"/>
              </w:rPr>
            </w:pPr>
          </w:p>
        </w:tc>
        <w:tc>
          <w:tcPr>
            <w:tcW w:w="553" w:type="pct"/>
            <w:vMerge/>
            <w:vAlign w:val="center"/>
          </w:tcPr>
          <w:p w14:paraId="5E0AAC08" w14:textId="77777777" w:rsidR="004732C8" w:rsidRPr="00BF624B" w:rsidRDefault="004732C8" w:rsidP="00D41FB1">
            <w:pPr>
              <w:jc w:val="center"/>
              <w:rPr>
                <w:sz w:val="20"/>
                <w:szCs w:val="20"/>
              </w:rPr>
            </w:pPr>
          </w:p>
        </w:tc>
        <w:tc>
          <w:tcPr>
            <w:tcW w:w="647" w:type="pct"/>
            <w:gridSpan w:val="2"/>
            <w:vAlign w:val="center"/>
          </w:tcPr>
          <w:p w14:paraId="5A768BE4" w14:textId="77777777" w:rsidR="004732C8" w:rsidRPr="00BF624B" w:rsidRDefault="004732C8" w:rsidP="00D41FB1">
            <w:pPr>
              <w:jc w:val="center"/>
              <w:rPr>
                <w:sz w:val="20"/>
                <w:szCs w:val="20"/>
              </w:rPr>
            </w:pPr>
            <w:r w:rsidRPr="00BF624B">
              <w:rPr>
                <w:sz w:val="20"/>
                <w:szCs w:val="20"/>
              </w:rPr>
              <w:t>40m sprint ↑</w:t>
            </w:r>
          </w:p>
          <w:p w14:paraId="10E193A1" w14:textId="77777777" w:rsidR="004732C8" w:rsidRPr="00BF624B" w:rsidRDefault="004732C8" w:rsidP="00D41FB1">
            <w:pPr>
              <w:jc w:val="center"/>
              <w:rPr>
                <w:sz w:val="20"/>
                <w:szCs w:val="20"/>
              </w:rPr>
            </w:pPr>
            <w:r w:rsidRPr="00BF624B">
              <w:rPr>
                <w:sz w:val="20"/>
                <w:szCs w:val="20"/>
              </w:rPr>
              <w:t>40m agility ↑*</w:t>
            </w:r>
          </w:p>
          <w:p w14:paraId="38E94D3F" w14:textId="77777777" w:rsidR="004732C8" w:rsidRPr="00BF624B" w:rsidRDefault="004732C8" w:rsidP="00D41FB1">
            <w:pPr>
              <w:jc w:val="center"/>
              <w:rPr>
                <w:sz w:val="20"/>
                <w:szCs w:val="20"/>
              </w:rPr>
            </w:pPr>
            <w:r w:rsidRPr="00BF624B">
              <w:rPr>
                <w:sz w:val="20"/>
                <w:szCs w:val="20"/>
              </w:rPr>
              <w:t>CMJ ↑</w:t>
            </w:r>
          </w:p>
          <w:p w14:paraId="694547D8" w14:textId="77777777" w:rsidR="004732C8" w:rsidRPr="00BF624B" w:rsidRDefault="004732C8" w:rsidP="00D41FB1">
            <w:pPr>
              <w:jc w:val="center"/>
              <w:rPr>
                <w:sz w:val="20"/>
                <w:szCs w:val="20"/>
              </w:rPr>
            </w:pPr>
            <w:r w:rsidRPr="00BF624B">
              <w:rPr>
                <w:sz w:val="20"/>
                <w:szCs w:val="20"/>
              </w:rPr>
              <w:t>RSA ↑*</w:t>
            </w:r>
          </w:p>
          <w:p w14:paraId="21E22122" w14:textId="77777777" w:rsidR="004732C8" w:rsidRPr="00BF624B" w:rsidRDefault="004732C8" w:rsidP="00D41FB1">
            <w:pPr>
              <w:jc w:val="center"/>
              <w:rPr>
                <w:b/>
                <w:sz w:val="20"/>
                <w:szCs w:val="20"/>
              </w:rPr>
            </w:pPr>
            <w:r w:rsidRPr="00BF624B">
              <w:rPr>
                <w:sz w:val="20"/>
                <w:szCs w:val="20"/>
              </w:rPr>
              <w:t>YY1 ↑*</w:t>
            </w:r>
          </w:p>
        </w:tc>
        <w:tc>
          <w:tcPr>
            <w:tcW w:w="647" w:type="pct"/>
            <w:gridSpan w:val="2"/>
            <w:vAlign w:val="center"/>
          </w:tcPr>
          <w:p w14:paraId="7B1DCBE5" w14:textId="77777777" w:rsidR="004732C8" w:rsidRPr="00BF624B" w:rsidRDefault="004732C8" w:rsidP="00D41FB1">
            <w:pPr>
              <w:jc w:val="center"/>
              <w:rPr>
                <w:sz w:val="20"/>
                <w:szCs w:val="20"/>
              </w:rPr>
            </w:pPr>
            <w:r w:rsidRPr="00BF624B">
              <w:rPr>
                <w:sz w:val="20"/>
                <w:szCs w:val="20"/>
              </w:rPr>
              <w:t>40m sprint ↑*</w:t>
            </w:r>
          </w:p>
          <w:p w14:paraId="41241963" w14:textId="77777777" w:rsidR="004732C8" w:rsidRPr="00BF624B" w:rsidRDefault="004732C8" w:rsidP="00D41FB1">
            <w:pPr>
              <w:jc w:val="center"/>
              <w:rPr>
                <w:sz w:val="20"/>
                <w:szCs w:val="20"/>
              </w:rPr>
            </w:pPr>
            <w:r w:rsidRPr="00BF624B">
              <w:rPr>
                <w:sz w:val="20"/>
                <w:szCs w:val="20"/>
              </w:rPr>
              <w:t>40m agility ↑</w:t>
            </w:r>
          </w:p>
          <w:p w14:paraId="20EEB4EC" w14:textId="77777777" w:rsidR="004732C8" w:rsidRPr="00BF624B" w:rsidRDefault="004732C8" w:rsidP="00D41FB1">
            <w:pPr>
              <w:jc w:val="center"/>
              <w:rPr>
                <w:sz w:val="20"/>
                <w:szCs w:val="20"/>
              </w:rPr>
            </w:pPr>
            <w:r w:rsidRPr="00BF624B">
              <w:rPr>
                <w:sz w:val="20"/>
                <w:szCs w:val="20"/>
              </w:rPr>
              <w:t>CMJ ↑*</w:t>
            </w:r>
          </w:p>
          <w:p w14:paraId="009F7FEE" w14:textId="77777777" w:rsidR="004732C8" w:rsidRPr="00BF624B" w:rsidRDefault="004732C8" w:rsidP="00D41FB1">
            <w:pPr>
              <w:jc w:val="center"/>
              <w:rPr>
                <w:sz w:val="20"/>
                <w:szCs w:val="20"/>
              </w:rPr>
            </w:pPr>
            <w:r w:rsidRPr="00BF624B">
              <w:rPr>
                <w:sz w:val="20"/>
                <w:szCs w:val="20"/>
              </w:rPr>
              <w:t>RSA ↑*</w:t>
            </w:r>
          </w:p>
          <w:p w14:paraId="01FB77CD" w14:textId="77777777" w:rsidR="004732C8" w:rsidRPr="00BF624B" w:rsidRDefault="004732C8" w:rsidP="00D41FB1">
            <w:pPr>
              <w:jc w:val="center"/>
              <w:rPr>
                <w:b/>
                <w:sz w:val="20"/>
                <w:szCs w:val="20"/>
              </w:rPr>
            </w:pPr>
            <w:r w:rsidRPr="00BF624B">
              <w:rPr>
                <w:sz w:val="20"/>
                <w:szCs w:val="20"/>
              </w:rPr>
              <w:t>YY1 ↑*</w:t>
            </w:r>
          </w:p>
        </w:tc>
      </w:tr>
      <w:tr w:rsidR="004732C8" w:rsidRPr="00BF624B" w14:paraId="4B8B13CA" w14:textId="77777777" w:rsidTr="00BF624B">
        <w:trPr>
          <w:cantSplit/>
          <w:trHeight w:val="85"/>
          <w:jc w:val="center"/>
        </w:trPr>
        <w:tc>
          <w:tcPr>
            <w:tcW w:w="550" w:type="pct"/>
            <w:vMerge w:val="restart"/>
            <w:vAlign w:val="center"/>
          </w:tcPr>
          <w:p w14:paraId="67FF8E26" w14:textId="01044D8E" w:rsidR="004732C8" w:rsidRPr="00BF624B" w:rsidRDefault="00BF624B" w:rsidP="00D41FB1">
            <w:pPr>
              <w:jc w:val="center"/>
              <w:rPr>
                <w:sz w:val="20"/>
                <w:szCs w:val="20"/>
              </w:rPr>
            </w:pPr>
            <w:r w:rsidRPr="00BF624B">
              <w:rPr>
                <w:sz w:val="20"/>
                <w:szCs w:val="20"/>
              </w:rPr>
              <w:t>Shalfawi et al. (2013)</w:t>
            </w:r>
          </w:p>
        </w:tc>
        <w:tc>
          <w:tcPr>
            <w:tcW w:w="536" w:type="pct"/>
            <w:vMerge w:val="restart"/>
            <w:vAlign w:val="center"/>
          </w:tcPr>
          <w:p w14:paraId="51FD2CB2" w14:textId="77777777" w:rsidR="004732C8" w:rsidRPr="00BF624B" w:rsidRDefault="004732C8" w:rsidP="00D41FB1">
            <w:pPr>
              <w:jc w:val="center"/>
              <w:rPr>
                <w:sz w:val="20"/>
                <w:szCs w:val="20"/>
              </w:rPr>
            </w:pPr>
            <w:r w:rsidRPr="00BF624B">
              <w:rPr>
                <w:sz w:val="20"/>
                <w:szCs w:val="20"/>
              </w:rPr>
              <w:t>19.4±4.4</w:t>
            </w:r>
          </w:p>
        </w:tc>
        <w:tc>
          <w:tcPr>
            <w:tcW w:w="463" w:type="pct"/>
            <w:vMerge w:val="restart"/>
            <w:vAlign w:val="center"/>
          </w:tcPr>
          <w:p w14:paraId="78A88592" w14:textId="77777777" w:rsidR="004732C8" w:rsidRPr="00BF624B" w:rsidRDefault="004732C8" w:rsidP="00D41FB1">
            <w:pPr>
              <w:jc w:val="center"/>
              <w:rPr>
                <w:sz w:val="20"/>
                <w:szCs w:val="20"/>
              </w:rPr>
            </w:pPr>
            <w:r w:rsidRPr="00BF624B">
              <w:rPr>
                <w:sz w:val="20"/>
                <w:szCs w:val="20"/>
              </w:rPr>
              <w:t>N-20</w:t>
            </w:r>
          </w:p>
          <w:p w14:paraId="74193B3B" w14:textId="77777777" w:rsidR="004732C8" w:rsidRPr="00BF624B" w:rsidRDefault="004732C8" w:rsidP="00D41FB1">
            <w:pPr>
              <w:jc w:val="center"/>
              <w:rPr>
                <w:sz w:val="20"/>
                <w:szCs w:val="20"/>
              </w:rPr>
            </w:pPr>
            <w:r w:rsidRPr="00BF624B">
              <w:rPr>
                <w:sz w:val="20"/>
                <w:szCs w:val="20"/>
              </w:rPr>
              <w:t>RAG/RSG</w:t>
            </w:r>
          </w:p>
          <w:p w14:paraId="070236C1" w14:textId="77777777" w:rsidR="004732C8" w:rsidRPr="00BF624B" w:rsidRDefault="004732C8" w:rsidP="00D41FB1">
            <w:pPr>
              <w:jc w:val="center"/>
              <w:rPr>
                <w:sz w:val="20"/>
                <w:szCs w:val="20"/>
              </w:rPr>
            </w:pPr>
            <w:r w:rsidRPr="00BF624B">
              <w:rPr>
                <w:sz w:val="20"/>
                <w:szCs w:val="20"/>
              </w:rPr>
              <w:t>STG</w:t>
            </w:r>
          </w:p>
        </w:tc>
        <w:tc>
          <w:tcPr>
            <w:tcW w:w="447" w:type="pct"/>
            <w:vMerge w:val="restart"/>
            <w:vAlign w:val="center"/>
          </w:tcPr>
          <w:p w14:paraId="7AFB4860" w14:textId="77777777" w:rsidR="004732C8" w:rsidRPr="00BF624B" w:rsidRDefault="004732C8" w:rsidP="00D41FB1">
            <w:pPr>
              <w:jc w:val="center"/>
              <w:rPr>
                <w:sz w:val="20"/>
                <w:szCs w:val="20"/>
              </w:rPr>
            </w:pPr>
            <w:r w:rsidRPr="00BF624B">
              <w:rPr>
                <w:sz w:val="20"/>
                <w:szCs w:val="20"/>
              </w:rPr>
              <w:t>10</w:t>
            </w:r>
          </w:p>
        </w:tc>
        <w:tc>
          <w:tcPr>
            <w:tcW w:w="1160" w:type="pct"/>
            <w:vMerge w:val="restart"/>
            <w:vAlign w:val="center"/>
          </w:tcPr>
          <w:p w14:paraId="151488E8" w14:textId="77777777" w:rsidR="004732C8" w:rsidRPr="00BF624B" w:rsidRDefault="004732C8" w:rsidP="00D41FB1">
            <w:pPr>
              <w:jc w:val="center"/>
              <w:rPr>
                <w:sz w:val="20"/>
                <w:szCs w:val="20"/>
              </w:rPr>
            </w:pPr>
            <w:r w:rsidRPr="00BF624B">
              <w:rPr>
                <w:sz w:val="20"/>
                <w:szCs w:val="20"/>
              </w:rPr>
              <w:t>RAG–2-4 sets, 1min. recovery between exercises, 10min. recovery between sets, 100% intensity</w:t>
            </w:r>
          </w:p>
          <w:p w14:paraId="4FD4F3D6" w14:textId="77777777" w:rsidR="004732C8" w:rsidRPr="00BF624B" w:rsidRDefault="004732C8" w:rsidP="00D41FB1">
            <w:pPr>
              <w:jc w:val="center"/>
              <w:rPr>
                <w:sz w:val="20"/>
                <w:szCs w:val="20"/>
              </w:rPr>
            </w:pPr>
            <w:r w:rsidRPr="00BF624B">
              <w:rPr>
                <w:sz w:val="20"/>
                <w:szCs w:val="20"/>
              </w:rPr>
              <w:t>RSG–2-5 sets of 4-5x40m, 90sec. rest between exercises, 10min. rest between sets, Intensity=95-100% first 4 weeks, rest of was 100%</w:t>
            </w:r>
          </w:p>
          <w:p w14:paraId="379B447D" w14:textId="77777777" w:rsidR="004732C8" w:rsidRPr="00BF624B" w:rsidRDefault="004732C8" w:rsidP="00D41FB1">
            <w:pPr>
              <w:jc w:val="center"/>
              <w:rPr>
                <w:sz w:val="20"/>
                <w:szCs w:val="20"/>
              </w:rPr>
            </w:pPr>
            <w:r w:rsidRPr="00BF624B">
              <w:rPr>
                <w:sz w:val="20"/>
                <w:szCs w:val="20"/>
              </w:rPr>
              <w:t>STG–leg press, squat jump, nordic hamstring, leg extension, cable hip flexion and extension</w:t>
            </w:r>
          </w:p>
        </w:tc>
        <w:tc>
          <w:tcPr>
            <w:tcW w:w="553" w:type="pct"/>
            <w:vMerge w:val="restart"/>
            <w:vAlign w:val="center"/>
          </w:tcPr>
          <w:p w14:paraId="5A9F50E4" w14:textId="77777777" w:rsidR="004732C8" w:rsidRPr="00BF624B" w:rsidRDefault="004732C8" w:rsidP="00D41FB1">
            <w:pPr>
              <w:jc w:val="center"/>
              <w:rPr>
                <w:sz w:val="20"/>
                <w:szCs w:val="20"/>
              </w:rPr>
            </w:pPr>
            <w:r w:rsidRPr="00BF624B">
              <w:rPr>
                <w:sz w:val="20"/>
                <w:szCs w:val="20"/>
              </w:rPr>
              <w:t>SJ</w:t>
            </w:r>
          </w:p>
          <w:p w14:paraId="2CEF20BB" w14:textId="77777777" w:rsidR="004732C8" w:rsidRPr="00BF624B" w:rsidRDefault="004732C8" w:rsidP="00D41FB1">
            <w:pPr>
              <w:jc w:val="center"/>
              <w:rPr>
                <w:sz w:val="20"/>
                <w:szCs w:val="20"/>
              </w:rPr>
            </w:pPr>
            <w:r w:rsidRPr="00BF624B">
              <w:rPr>
                <w:sz w:val="20"/>
                <w:szCs w:val="20"/>
              </w:rPr>
              <w:t>CMJ</w:t>
            </w:r>
          </w:p>
          <w:p w14:paraId="6CC780F8" w14:textId="77777777" w:rsidR="004732C8" w:rsidRPr="00BF624B" w:rsidRDefault="004732C8" w:rsidP="00D41FB1">
            <w:pPr>
              <w:jc w:val="center"/>
              <w:rPr>
                <w:sz w:val="20"/>
                <w:szCs w:val="20"/>
              </w:rPr>
            </w:pPr>
            <w:r w:rsidRPr="00BF624B">
              <w:rPr>
                <w:sz w:val="20"/>
                <w:szCs w:val="20"/>
              </w:rPr>
              <w:t>RSA-7x30m</w:t>
            </w:r>
          </w:p>
          <w:p w14:paraId="3CAB9E88" w14:textId="77777777" w:rsidR="004732C8" w:rsidRPr="00BF624B" w:rsidRDefault="004732C8" w:rsidP="00D41FB1">
            <w:pPr>
              <w:jc w:val="center"/>
              <w:rPr>
                <w:sz w:val="20"/>
                <w:szCs w:val="20"/>
              </w:rPr>
            </w:pPr>
            <w:r w:rsidRPr="00BF624B">
              <w:rPr>
                <w:sz w:val="20"/>
                <w:szCs w:val="20"/>
              </w:rPr>
              <w:t>40m sprint</w:t>
            </w:r>
          </w:p>
          <w:p w14:paraId="1EEDABBD" w14:textId="77777777" w:rsidR="004732C8" w:rsidRPr="00BF624B" w:rsidRDefault="004732C8" w:rsidP="00D41FB1">
            <w:pPr>
              <w:jc w:val="center"/>
              <w:rPr>
                <w:sz w:val="20"/>
                <w:szCs w:val="20"/>
              </w:rPr>
            </w:pPr>
            <w:r w:rsidRPr="00BF624B">
              <w:rPr>
                <w:sz w:val="20"/>
                <w:szCs w:val="20"/>
              </w:rPr>
              <w:t>40m agility</w:t>
            </w:r>
          </w:p>
          <w:p w14:paraId="1EE22D75" w14:textId="77777777" w:rsidR="004732C8" w:rsidRPr="00BF624B" w:rsidRDefault="004732C8" w:rsidP="00D41FB1">
            <w:pPr>
              <w:jc w:val="center"/>
              <w:rPr>
                <w:b/>
                <w:sz w:val="20"/>
                <w:szCs w:val="20"/>
              </w:rPr>
            </w:pPr>
            <w:r w:rsidRPr="00BF624B">
              <w:rPr>
                <w:sz w:val="20"/>
                <w:szCs w:val="20"/>
              </w:rPr>
              <w:t>Bt</w:t>
            </w:r>
          </w:p>
        </w:tc>
        <w:tc>
          <w:tcPr>
            <w:tcW w:w="647" w:type="pct"/>
            <w:gridSpan w:val="2"/>
            <w:vAlign w:val="center"/>
          </w:tcPr>
          <w:p w14:paraId="65F69308" w14:textId="77777777" w:rsidR="004732C8" w:rsidRPr="00BF624B" w:rsidRDefault="004732C8" w:rsidP="00D41FB1">
            <w:pPr>
              <w:jc w:val="center"/>
              <w:rPr>
                <w:sz w:val="20"/>
                <w:szCs w:val="20"/>
              </w:rPr>
            </w:pPr>
            <w:r w:rsidRPr="00BF624B">
              <w:rPr>
                <w:sz w:val="20"/>
                <w:szCs w:val="20"/>
              </w:rPr>
              <w:t>RAG/RSG</w:t>
            </w:r>
          </w:p>
        </w:tc>
        <w:tc>
          <w:tcPr>
            <w:tcW w:w="647" w:type="pct"/>
            <w:gridSpan w:val="2"/>
            <w:vAlign w:val="center"/>
          </w:tcPr>
          <w:p w14:paraId="3F737638" w14:textId="77777777" w:rsidR="004732C8" w:rsidRPr="00BF624B" w:rsidRDefault="004732C8" w:rsidP="00D41FB1">
            <w:pPr>
              <w:jc w:val="center"/>
              <w:rPr>
                <w:sz w:val="20"/>
                <w:szCs w:val="20"/>
              </w:rPr>
            </w:pPr>
            <w:r w:rsidRPr="00BF624B">
              <w:rPr>
                <w:sz w:val="20"/>
                <w:szCs w:val="20"/>
              </w:rPr>
              <w:t>STG</w:t>
            </w:r>
          </w:p>
        </w:tc>
      </w:tr>
      <w:tr w:rsidR="004732C8" w:rsidRPr="00BF624B" w14:paraId="68B42915" w14:textId="77777777" w:rsidTr="00BF624B">
        <w:trPr>
          <w:cantSplit/>
          <w:trHeight w:val="860"/>
          <w:jc w:val="center"/>
        </w:trPr>
        <w:tc>
          <w:tcPr>
            <w:tcW w:w="550" w:type="pct"/>
            <w:vMerge/>
            <w:vAlign w:val="center"/>
          </w:tcPr>
          <w:p w14:paraId="3183173B" w14:textId="77777777" w:rsidR="004732C8" w:rsidRPr="00BF624B" w:rsidRDefault="004732C8" w:rsidP="00D41FB1">
            <w:pPr>
              <w:jc w:val="center"/>
              <w:rPr>
                <w:sz w:val="20"/>
                <w:szCs w:val="20"/>
              </w:rPr>
            </w:pPr>
          </w:p>
        </w:tc>
        <w:tc>
          <w:tcPr>
            <w:tcW w:w="536" w:type="pct"/>
            <w:vMerge/>
            <w:vAlign w:val="center"/>
          </w:tcPr>
          <w:p w14:paraId="0D1F0D06" w14:textId="77777777" w:rsidR="004732C8" w:rsidRPr="00BF624B" w:rsidRDefault="004732C8" w:rsidP="00D41FB1">
            <w:pPr>
              <w:jc w:val="center"/>
              <w:rPr>
                <w:sz w:val="20"/>
                <w:szCs w:val="20"/>
              </w:rPr>
            </w:pPr>
          </w:p>
        </w:tc>
        <w:tc>
          <w:tcPr>
            <w:tcW w:w="463" w:type="pct"/>
            <w:vMerge/>
            <w:vAlign w:val="center"/>
          </w:tcPr>
          <w:p w14:paraId="7B4369CE" w14:textId="77777777" w:rsidR="004732C8" w:rsidRPr="00BF624B" w:rsidRDefault="004732C8" w:rsidP="00D41FB1">
            <w:pPr>
              <w:jc w:val="center"/>
              <w:rPr>
                <w:sz w:val="20"/>
                <w:szCs w:val="20"/>
              </w:rPr>
            </w:pPr>
          </w:p>
        </w:tc>
        <w:tc>
          <w:tcPr>
            <w:tcW w:w="447" w:type="pct"/>
            <w:vMerge/>
            <w:vAlign w:val="center"/>
          </w:tcPr>
          <w:p w14:paraId="643F00BD" w14:textId="77777777" w:rsidR="004732C8" w:rsidRPr="00BF624B" w:rsidRDefault="004732C8" w:rsidP="00D41FB1">
            <w:pPr>
              <w:jc w:val="center"/>
              <w:rPr>
                <w:sz w:val="20"/>
                <w:szCs w:val="20"/>
              </w:rPr>
            </w:pPr>
          </w:p>
        </w:tc>
        <w:tc>
          <w:tcPr>
            <w:tcW w:w="1160" w:type="pct"/>
            <w:vMerge/>
            <w:vAlign w:val="center"/>
          </w:tcPr>
          <w:p w14:paraId="600C4B11" w14:textId="77777777" w:rsidR="004732C8" w:rsidRPr="00BF624B" w:rsidRDefault="004732C8" w:rsidP="00D41FB1">
            <w:pPr>
              <w:jc w:val="center"/>
              <w:rPr>
                <w:b/>
                <w:sz w:val="20"/>
                <w:szCs w:val="20"/>
              </w:rPr>
            </w:pPr>
          </w:p>
        </w:tc>
        <w:tc>
          <w:tcPr>
            <w:tcW w:w="553" w:type="pct"/>
            <w:vMerge/>
            <w:vAlign w:val="center"/>
          </w:tcPr>
          <w:p w14:paraId="52A8C768" w14:textId="77777777" w:rsidR="004732C8" w:rsidRPr="00BF624B" w:rsidRDefault="004732C8" w:rsidP="00D41FB1">
            <w:pPr>
              <w:jc w:val="center"/>
              <w:rPr>
                <w:sz w:val="20"/>
                <w:szCs w:val="20"/>
              </w:rPr>
            </w:pPr>
          </w:p>
        </w:tc>
        <w:tc>
          <w:tcPr>
            <w:tcW w:w="647" w:type="pct"/>
            <w:gridSpan w:val="2"/>
            <w:vAlign w:val="center"/>
          </w:tcPr>
          <w:p w14:paraId="2FF6C0C4" w14:textId="77777777" w:rsidR="004732C8" w:rsidRPr="00BF624B" w:rsidRDefault="004732C8" w:rsidP="00D41FB1">
            <w:pPr>
              <w:jc w:val="center"/>
              <w:rPr>
                <w:sz w:val="20"/>
                <w:szCs w:val="20"/>
              </w:rPr>
            </w:pPr>
            <w:r w:rsidRPr="00BF624B">
              <w:rPr>
                <w:sz w:val="20"/>
                <w:szCs w:val="20"/>
              </w:rPr>
              <w:t>SJ ↑</w:t>
            </w:r>
          </w:p>
          <w:p w14:paraId="284DECD5" w14:textId="77777777" w:rsidR="004732C8" w:rsidRPr="00BF624B" w:rsidRDefault="004732C8" w:rsidP="00D41FB1">
            <w:pPr>
              <w:jc w:val="center"/>
              <w:rPr>
                <w:sz w:val="20"/>
                <w:szCs w:val="20"/>
              </w:rPr>
            </w:pPr>
            <w:r w:rsidRPr="00BF624B">
              <w:rPr>
                <w:sz w:val="20"/>
                <w:szCs w:val="20"/>
              </w:rPr>
              <w:t>CMJ ↑</w:t>
            </w:r>
          </w:p>
          <w:p w14:paraId="508361BF" w14:textId="77777777" w:rsidR="004732C8" w:rsidRPr="00BF624B" w:rsidRDefault="004732C8" w:rsidP="00D41FB1">
            <w:pPr>
              <w:jc w:val="center"/>
              <w:rPr>
                <w:sz w:val="20"/>
                <w:szCs w:val="20"/>
              </w:rPr>
            </w:pPr>
            <w:r w:rsidRPr="00BF624B">
              <w:rPr>
                <w:sz w:val="20"/>
                <w:szCs w:val="20"/>
              </w:rPr>
              <w:t>RSA ↓</w:t>
            </w:r>
          </w:p>
          <w:p w14:paraId="5B49C955" w14:textId="77777777" w:rsidR="004732C8" w:rsidRPr="00BF624B" w:rsidRDefault="004732C8" w:rsidP="00D41FB1">
            <w:pPr>
              <w:jc w:val="center"/>
              <w:rPr>
                <w:sz w:val="20"/>
                <w:szCs w:val="20"/>
              </w:rPr>
            </w:pPr>
            <w:r w:rsidRPr="00BF624B">
              <w:rPr>
                <w:sz w:val="20"/>
                <w:szCs w:val="20"/>
              </w:rPr>
              <w:t>40m sprint  ↓</w:t>
            </w:r>
          </w:p>
          <w:p w14:paraId="38BD9FC4" w14:textId="77777777" w:rsidR="004732C8" w:rsidRPr="00BF624B" w:rsidRDefault="004732C8" w:rsidP="00D41FB1">
            <w:pPr>
              <w:jc w:val="center"/>
              <w:rPr>
                <w:sz w:val="20"/>
                <w:szCs w:val="20"/>
              </w:rPr>
            </w:pPr>
            <w:r w:rsidRPr="00BF624B">
              <w:rPr>
                <w:sz w:val="20"/>
                <w:szCs w:val="20"/>
              </w:rPr>
              <w:t>40m agility ↑</w:t>
            </w:r>
          </w:p>
          <w:p w14:paraId="5DA6EC88" w14:textId="77777777" w:rsidR="004732C8" w:rsidRPr="00BF624B" w:rsidRDefault="004732C8" w:rsidP="00D41FB1">
            <w:pPr>
              <w:jc w:val="center"/>
              <w:rPr>
                <w:sz w:val="20"/>
                <w:szCs w:val="20"/>
              </w:rPr>
            </w:pPr>
            <w:r w:rsidRPr="00BF624B">
              <w:rPr>
                <w:sz w:val="20"/>
                <w:szCs w:val="20"/>
              </w:rPr>
              <w:t>Bt ↑*</w:t>
            </w:r>
          </w:p>
        </w:tc>
        <w:tc>
          <w:tcPr>
            <w:tcW w:w="647" w:type="pct"/>
            <w:gridSpan w:val="2"/>
            <w:vAlign w:val="center"/>
          </w:tcPr>
          <w:p w14:paraId="67CCFE70" w14:textId="77777777" w:rsidR="004732C8" w:rsidRPr="00BF624B" w:rsidRDefault="004732C8" w:rsidP="00D41FB1">
            <w:pPr>
              <w:jc w:val="center"/>
              <w:rPr>
                <w:sz w:val="20"/>
                <w:szCs w:val="20"/>
              </w:rPr>
            </w:pPr>
            <w:r w:rsidRPr="00BF624B">
              <w:rPr>
                <w:sz w:val="20"/>
                <w:szCs w:val="20"/>
              </w:rPr>
              <w:t>SJ ↑*</w:t>
            </w:r>
          </w:p>
          <w:p w14:paraId="3E49F125" w14:textId="77777777" w:rsidR="004732C8" w:rsidRPr="00BF624B" w:rsidRDefault="004732C8" w:rsidP="00D41FB1">
            <w:pPr>
              <w:jc w:val="center"/>
              <w:rPr>
                <w:sz w:val="20"/>
                <w:szCs w:val="20"/>
              </w:rPr>
            </w:pPr>
            <w:r w:rsidRPr="00BF624B">
              <w:rPr>
                <w:sz w:val="20"/>
                <w:szCs w:val="20"/>
              </w:rPr>
              <w:t>CMJ ↑</w:t>
            </w:r>
          </w:p>
          <w:p w14:paraId="35B4E5D8" w14:textId="77777777" w:rsidR="004732C8" w:rsidRPr="00BF624B" w:rsidRDefault="004732C8" w:rsidP="00D41FB1">
            <w:pPr>
              <w:jc w:val="center"/>
              <w:rPr>
                <w:sz w:val="20"/>
                <w:szCs w:val="20"/>
              </w:rPr>
            </w:pPr>
            <w:r w:rsidRPr="00BF624B">
              <w:rPr>
                <w:sz w:val="20"/>
                <w:szCs w:val="20"/>
              </w:rPr>
              <w:t>RSA ↑</w:t>
            </w:r>
          </w:p>
          <w:p w14:paraId="77E25B4B" w14:textId="77777777" w:rsidR="004732C8" w:rsidRPr="00BF624B" w:rsidRDefault="004732C8" w:rsidP="00D41FB1">
            <w:pPr>
              <w:jc w:val="center"/>
              <w:rPr>
                <w:sz w:val="20"/>
                <w:szCs w:val="20"/>
              </w:rPr>
            </w:pPr>
            <w:r w:rsidRPr="00BF624B">
              <w:rPr>
                <w:sz w:val="20"/>
                <w:szCs w:val="20"/>
              </w:rPr>
              <w:t>40m sprint  ↓</w:t>
            </w:r>
          </w:p>
          <w:p w14:paraId="41D5458E" w14:textId="77777777" w:rsidR="004732C8" w:rsidRPr="00BF624B" w:rsidRDefault="004732C8" w:rsidP="00D41FB1">
            <w:pPr>
              <w:jc w:val="center"/>
              <w:rPr>
                <w:sz w:val="20"/>
                <w:szCs w:val="20"/>
              </w:rPr>
            </w:pPr>
            <w:r w:rsidRPr="00BF624B">
              <w:rPr>
                <w:sz w:val="20"/>
                <w:szCs w:val="20"/>
              </w:rPr>
              <w:t>40m agility ↓</w:t>
            </w:r>
          </w:p>
          <w:p w14:paraId="2DDA356C" w14:textId="77777777" w:rsidR="004732C8" w:rsidRPr="00BF624B" w:rsidRDefault="004732C8" w:rsidP="00D41FB1">
            <w:pPr>
              <w:jc w:val="center"/>
              <w:rPr>
                <w:sz w:val="20"/>
                <w:szCs w:val="20"/>
              </w:rPr>
            </w:pPr>
            <w:r w:rsidRPr="00BF624B">
              <w:rPr>
                <w:sz w:val="20"/>
                <w:szCs w:val="20"/>
              </w:rPr>
              <w:t>Bt ↑*</w:t>
            </w:r>
          </w:p>
          <w:p w14:paraId="27404C19" w14:textId="77777777" w:rsidR="004732C8" w:rsidRPr="00BF624B" w:rsidRDefault="004732C8" w:rsidP="00D41FB1">
            <w:pPr>
              <w:jc w:val="center"/>
              <w:rPr>
                <w:b/>
                <w:sz w:val="20"/>
                <w:szCs w:val="20"/>
              </w:rPr>
            </w:pPr>
          </w:p>
        </w:tc>
      </w:tr>
      <w:tr w:rsidR="004732C8" w:rsidRPr="00BF624B" w14:paraId="1575B55B" w14:textId="77777777" w:rsidTr="00BF624B">
        <w:trPr>
          <w:cantSplit/>
          <w:trHeight w:val="77"/>
          <w:jc w:val="center"/>
        </w:trPr>
        <w:tc>
          <w:tcPr>
            <w:tcW w:w="550" w:type="pct"/>
            <w:vMerge w:val="restart"/>
            <w:vAlign w:val="center"/>
          </w:tcPr>
          <w:p w14:paraId="6298E7D7" w14:textId="77777777" w:rsidR="004732C8" w:rsidRPr="00BF624B" w:rsidRDefault="004732C8" w:rsidP="00D41FB1">
            <w:pPr>
              <w:jc w:val="center"/>
              <w:rPr>
                <w:sz w:val="20"/>
                <w:szCs w:val="20"/>
              </w:rPr>
            </w:pPr>
            <w:r w:rsidRPr="00BF624B">
              <w:rPr>
                <w:sz w:val="20"/>
                <w:szCs w:val="20"/>
              </w:rPr>
              <w:t>Mathisen et al. (2014)</w:t>
            </w:r>
          </w:p>
        </w:tc>
        <w:tc>
          <w:tcPr>
            <w:tcW w:w="536" w:type="pct"/>
            <w:vMerge w:val="restart"/>
            <w:vAlign w:val="center"/>
          </w:tcPr>
          <w:p w14:paraId="1F02FB73" w14:textId="77777777" w:rsidR="004732C8" w:rsidRPr="00BF624B" w:rsidRDefault="004732C8" w:rsidP="00D41FB1">
            <w:pPr>
              <w:jc w:val="center"/>
              <w:rPr>
                <w:sz w:val="20"/>
                <w:szCs w:val="20"/>
              </w:rPr>
            </w:pPr>
            <w:r w:rsidRPr="00BF624B">
              <w:rPr>
                <w:sz w:val="20"/>
                <w:szCs w:val="20"/>
              </w:rPr>
              <w:t>13.6±0.2</w:t>
            </w:r>
          </w:p>
        </w:tc>
        <w:tc>
          <w:tcPr>
            <w:tcW w:w="463" w:type="pct"/>
            <w:vMerge w:val="restart"/>
            <w:vAlign w:val="center"/>
          </w:tcPr>
          <w:p w14:paraId="5075242C" w14:textId="77777777" w:rsidR="004732C8" w:rsidRPr="00BF624B" w:rsidRDefault="004732C8" w:rsidP="00D41FB1">
            <w:pPr>
              <w:jc w:val="center"/>
              <w:rPr>
                <w:sz w:val="20"/>
                <w:szCs w:val="20"/>
              </w:rPr>
            </w:pPr>
            <w:r w:rsidRPr="00BF624B">
              <w:rPr>
                <w:sz w:val="20"/>
                <w:szCs w:val="20"/>
              </w:rPr>
              <w:t>E-13</w:t>
            </w:r>
          </w:p>
          <w:p w14:paraId="38F98B12" w14:textId="77777777" w:rsidR="004732C8" w:rsidRPr="00BF624B" w:rsidRDefault="004732C8" w:rsidP="00D41FB1">
            <w:pPr>
              <w:jc w:val="center"/>
              <w:rPr>
                <w:sz w:val="20"/>
                <w:szCs w:val="20"/>
              </w:rPr>
            </w:pPr>
            <w:r w:rsidRPr="00BF624B">
              <w:rPr>
                <w:sz w:val="20"/>
                <w:szCs w:val="20"/>
              </w:rPr>
              <w:t>C-13</w:t>
            </w:r>
          </w:p>
        </w:tc>
        <w:tc>
          <w:tcPr>
            <w:tcW w:w="447" w:type="pct"/>
            <w:vMerge w:val="restart"/>
            <w:vAlign w:val="center"/>
          </w:tcPr>
          <w:p w14:paraId="5858F845" w14:textId="77777777" w:rsidR="004732C8" w:rsidRPr="00BF624B" w:rsidRDefault="004732C8" w:rsidP="00D41FB1">
            <w:pPr>
              <w:jc w:val="center"/>
              <w:rPr>
                <w:sz w:val="20"/>
                <w:szCs w:val="20"/>
              </w:rPr>
            </w:pPr>
            <w:r w:rsidRPr="00BF624B">
              <w:rPr>
                <w:sz w:val="20"/>
                <w:szCs w:val="20"/>
              </w:rPr>
              <w:t>8</w:t>
            </w:r>
          </w:p>
        </w:tc>
        <w:tc>
          <w:tcPr>
            <w:tcW w:w="1160" w:type="pct"/>
            <w:vMerge w:val="restart"/>
            <w:vAlign w:val="center"/>
          </w:tcPr>
          <w:p w14:paraId="68395AE3" w14:textId="77777777" w:rsidR="004732C8" w:rsidRPr="00BF624B" w:rsidRDefault="004732C8" w:rsidP="00D41FB1">
            <w:pPr>
              <w:jc w:val="center"/>
              <w:rPr>
                <w:sz w:val="20"/>
                <w:szCs w:val="20"/>
              </w:rPr>
            </w:pPr>
            <w:r w:rsidRPr="00BF624B">
              <w:rPr>
                <w:sz w:val="20"/>
                <w:szCs w:val="20"/>
              </w:rPr>
              <w:t>E–32 short-burst sprints 10min warm-up, 50min short-burst running LIN or COD sprints (40-90sec. rest) (once a week in addition to 2 regular trainings) per week</w:t>
            </w:r>
          </w:p>
          <w:p w14:paraId="7B609EE9" w14:textId="77777777" w:rsidR="004732C8" w:rsidRPr="00BF624B" w:rsidRDefault="004732C8" w:rsidP="00D41FB1">
            <w:pPr>
              <w:jc w:val="center"/>
              <w:rPr>
                <w:sz w:val="20"/>
                <w:szCs w:val="20"/>
              </w:rPr>
            </w:pPr>
            <w:r w:rsidRPr="00BF624B">
              <w:rPr>
                <w:sz w:val="20"/>
                <w:szCs w:val="20"/>
              </w:rPr>
              <w:t>C–regular soccer training</w:t>
            </w:r>
          </w:p>
        </w:tc>
        <w:tc>
          <w:tcPr>
            <w:tcW w:w="553" w:type="pct"/>
            <w:vMerge w:val="restart"/>
            <w:vAlign w:val="center"/>
          </w:tcPr>
          <w:p w14:paraId="44BD58CA" w14:textId="77777777" w:rsidR="004732C8" w:rsidRPr="00BF624B" w:rsidRDefault="004732C8" w:rsidP="00D41FB1">
            <w:pPr>
              <w:jc w:val="center"/>
              <w:rPr>
                <w:sz w:val="20"/>
                <w:szCs w:val="20"/>
              </w:rPr>
            </w:pPr>
            <w:r w:rsidRPr="00BF624B">
              <w:rPr>
                <w:sz w:val="20"/>
                <w:szCs w:val="20"/>
              </w:rPr>
              <w:t>10m sprint</w:t>
            </w:r>
          </w:p>
          <w:p w14:paraId="2F0418DF" w14:textId="77777777" w:rsidR="004732C8" w:rsidRPr="00BF624B" w:rsidRDefault="004732C8" w:rsidP="00D41FB1">
            <w:pPr>
              <w:jc w:val="center"/>
              <w:rPr>
                <w:sz w:val="20"/>
                <w:szCs w:val="20"/>
              </w:rPr>
            </w:pPr>
            <w:r w:rsidRPr="00BF624B">
              <w:rPr>
                <w:sz w:val="20"/>
                <w:szCs w:val="20"/>
              </w:rPr>
              <w:t>20m sprint</w:t>
            </w:r>
          </w:p>
          <w:p w14:paraId="4B3AF489" w14:textId="77777777" w:rsidR="004732C8" w:rsidRPr="00BF624B" w:rsidRDefault="004732C8" w:rsidP="00D41FB1">
            <w:pPr>
              <w:jc w:val="center"/>
              <w:rPr>
                <w:sz w:val="20"/>
                <w:szCs w:val="20"/>
              </w:rPr>
            </w:pPr>
            <w:r w:rsidRPr="00BF624B">
              <w:rPr>
                <w:sz w:val="20"/>
                <w:szCs w:val="20"/>
              </w:rPr>
              <w:t xml:space="preserve">Agility </w:t>
            </w:r>
          </w:p>
        </w:tc>
        <w:tc>
          <w:tcPr>
            <w:tcW w:w="647" w:type="pct"/>
            <w:gridSpan w:val="2"/>
            <w:vAlign w:val="center"/>
          </w:tcPr>
          <w:p w14:paraId="2FC3F739" w14:textId="77777777" w:rsidR="004732C8" w:rsidRPr="00BF624B" w:rsidRDefault="004732C8" w:rsidP="00D41FB1">
            <w:pPr>
              <w:jc w:val="center"/>
              <w:rPr>
                <w:sz w:val="20"/>
                <w:szCs w:val="20"/>
              </w:rPr>
            </w:pPr>
            <w:r w:rsidRPr="00BF624B">
              <w:rPr>
                <w:sz w:val="20"/>
                <w:szCs w:val="20"/>
              </w:rPr>
              <w:t>E</w:t>
            </w:r>
          </w:p>
        </w:tc>
        <w:tc>
          <w:tcPr>
            <w:tcW w:w="647" w:type="pct"/>
            <w:gridSpan w:val="2"/>
            <w:vAlign w:val="center"/>
          </w:tcPr>
          <w:p w14:paraId="0BF01C2E" w14:textId="77777777" w:rsidR="004732C8" w:rsidRPr="00BF624B" w:rsidRDefault="004732C8" w:rsidP="00D41FB1">
            <w:pPr>
              <w:jc w:val="center"/>
              <w:rPr>
                <w:sz w:val="20"/>
                <w:szCs w:val="20"/>
              </w:rPr>
            </w:pPr>
            <w:r w:rsidRPr="00BF624B">
              <w:rPr>
                <w:sz w:val="20"/>
                <w:szCs w:val="20"/>
              </w:rPr>
              <w:t>C</w:t>
            </w:r>
          </w:p>
        </w:tc>
      </w:tr>
      <w:tr w:rsidR="004732C8" w:rsidRPr="00BF624B" w14:paraId="317A174D" w14:textId="77777777" w:rsidTr="00BF624B">
        <w:trPr>
          <w:cantSplit/>
          <w:trHeight w:val="1383"/>
          <w:jc w:val="center"/>
        </w:trPr>
        <w:tc>
          <w:tcPr>
            <w:tcW w:w="550" w:type="pct"/>
            <w:vMerge/>
            <w:vAlign w:val="center"/>
          </w:tcPr>
          <w:p w14:paraId="5FBB10B7" w14:textId="77777777" w:rsidR="004732C8" w:rsidRPr="00BF624B" w:rsidRDefault="004732C8" w:rsidP="00D41FB1">
            <w:pPr>
              <w:jc w:val="center"/>
              <w:rPr>
                <w:sz w:val="20"/>
                <w:szCs w:val="20"/>
              </w:rPr>
            </w:pPr>
          </w:p>
        </w:tc>
        <w:tc>
          <w:tcPr>
            <w:tcW w:w="536" w:type="pct"/>
            <w:vMerge/>
            <w:vAlign w:val="center"/>
          </w:tcPr>
          <w:p w14:paraId="267D2036" w14:textId="77777777" w:rsidR="004732C8" w:rsidRPr="00BF624B" w:rsidRDefault="004732C8" w:rsidP="00D41FB1">
            <w:pPr>
              <w:jc w:val="center"/>
              <w:rPr>
                <w:sz w:val="20"/>
                <w:szCs w:val="20"/>
              </w:rPr>
            </w:pPr>
          </w:p>
        </w:tc>
        <w:tc>
          <w:tcPr>
            <w:tcW w:w="463" w:type="pct"/>
            <w:vMerge/>
            <w:vAlign w:val="center"/>
          </w:tcPr>
          <w:p w14:paraId="29498864" w14:textId="77777777" w:rsidR="004732C8" w:rsidRPr="00BF624B" w:rsidRDefault="004732C8" w:rsidP="00D41FB1">
            <w:pPr>
              <w:jc w:val="center"/>
              <w:rPr>
                <w:sz w:val="20"/>
                <w:szCs w:val="20"/>
              </w:rPr>
            </w:pPr>
          </w:p>
        </w:tc>
        <w:tc>
          <w:tcPr>
            <w:tcW w:w="447" w:type="pct"/>
            <w:vMerge/>
            <w:vAlign w:val="center"/>
          </w:tcPr>
          <w:p w14:paraId="050236D4" w14:textId="77777777" w:rsidR="004732C8" w:rsidRPr="00BF624B" w:rsidRDefault="004732C8" w:rsidP="00D41FB1">
            <w:pPr>
              <w:jc w:val="center"/>
              <w:rPr>
                <w:sz w:val="20"/>
                <w:szCs w:val="20"/>
              </w:rPr>
            </w:pPr>
          </w:p>
        </w:tc>
        <w:tc>
          <w:tcPr>
            <w:tcW w:w="1160" w:type="pct"/>
            <w:vMerge/>
            <w:vAlign w:val="center"/>
          </w:tcPr>
          <w:p w14:paraId="40FE15F8" w14:textId="77777777" w:rsidR="004732C8" w:rsidRPr="00BF624B" w:rsidRDefault="004732C8" w:rsidP="00D41FB1">
            <w:pPr>
              <w:jc w:val="center"/>
              <w:rPr>
                <w:sz w:val="20"/>
                <w:szCs w:val="20"/>
              </w:rPr>
            </w:pPr>
          </w:p>
        </w:tc>
        <w:tc>
          <w:tcPr>
            <w:tcW w:w="553" w:type="pct"/>
            <w:vMerge/>
            <w:vAlign w:val="center"/>
          </w:tcPr>
          <w:p w14:paraId="6E9D9259" w14:textId="77777777" w:rsidR="004732C8" w:rsidRPr="00BF624B" w:rsidRDefault="004732C8" w:rsidP="00D41FB1">
            <w:pPr>
              <w:jc w:val="center"/>
              <w:rPr>
                <w:sz w:val="20"/>
                <w:szCs w:val="20"/>
              </w:rPr>
            </w:pPr>
          </w:p>
        </w:tc>
        <w:tc>
          <w:tcPr>
            <w:tcW w:w="647" w:type="pct"/>
            <w:gridSpan w:val="2"/>
            <w:vAlign w:val="center"/>
          </w:tcPr>
          <w:p w14:paraId="2E045692" w14:textId="77777777" w:rsidR="004732C8" w:rsidRPr="00BF624B" w:rsidRDefault="004732C8" w:rsidP="00D41FB1">
            <w:pPr>
              <w:jc w:val="center"/>
              <w:rPr>
                <w:sz w:val="20"/>
                <w:szCs w:val="20"/>
              </w:rPr>
            </w:pPr>
            <w:r w:rsidRPr="00BF624B">
              <w:rPr>
                <w:sz w:val="20"/>
                <w:szCs w:val="20"/>
              </w:rPr>
              <w:t>10m sprint ↑*</w:t>
            </w:r>
          </w:p>
          <w:p w14:paraId="7779EACA" w14:textId="77777777" w:rsidR="004732C8" w:rsidRPr="00BF624B" w:rsidRDefault="004732C8" w:rsidP="00D41FB1">
            <w:pPr>
              <w:jc w:val="center"/>
              <w:rPr>
                <w:sz w:val="20"/>
                <w:szCs w:val="20"/>
              </w:rPr>
            </w:pPr>
            <w:r w:rsidRPr="00BF624B">
              <w:rPr>
                <w:sz w:val="20"/>
                <w:szCs w:val="20"/>
              </w:rPr>
              <w:t>20m sprint ↑*</w:t>
            </w:r>
          </w:p>
          <w:p w14:paraId="1B3139BA" w14:textId="77777777" w:rsidR="004732C8" w:rsidRPr="00BF624B" w:rsidRDefault="004732C8" w:rsidP="00D41FB1">
            <w:pPr>
              <w:jc w:val="center"/>
              <w:rPr>
                <w:sz w:val="20"/>
                <w:szCs w:val="20"/>
              </w:rPr>
            </w:pPr>
            <w:r w:rsidRPr="00BF624B">
              <w:rPr>
                <w:sz w:val="20"/>
                <w:szCs w:val="20"/>
              </w:rPr>
              <w:t>Agility ↑*</w:t>
            </w:r>
          </w:p>
        </w:tc>
        <w:tc>
          <w:tcPr>
            <w:tcW w:w="647" w:type="pct"/>
            <w:gridSpan w:val="2"/>
            <w:vAlign w:val="center"/>
          </w:tcPr>
          <w:p w14:paraId="4A804F3D" w14:textId="77777777" w:rsidR="004732C8" w:rsidRPr="00BF624B" w:rsidRDefault="004732C8" w:rsidP="00D41FB1">
            <w:pPr>
              <w:jc w:val="center"/>
              <w:rPr>
                <w:sz w:val="20"/>
                <w:szCs w:val="20"/>
              </w:rPr>
            </w:pPr>
            <w:r w:rsidRPr="00BF624B">
              <w:rPr>
                <w:sz w:val="20"/>
                <w:szCs w:val="20"/>
              </w:rPr>
              <w:t>10m sprint ↔</w:t>
            </w:r>
          </w:p>
          <w:p w14:paraId="376CB99E" w14:textId="77777777" w:rsidR="004732C8" w:rsidRPr="00BF624B" w:rsidRDefault="004732C8" w:rsidP="00D41FB1">
            <w:pPr>
              <w:jc w:val="center"/>
              <w:rPr>
                <w:sz w:val="20"/>
                <w:szCs w:val="20"/>
              </w:rPr>
            </w:pPr>
            <w:r w:rsidRPr="00BF624B">
              <w:rPr>
                <w:sz w:val="20"/>
                <w:szCs w:val="20"/>
              </w:rPr>
              <w:t>20m sprint ↑</w:t>
            </w:r>
          </w:p>
          <w:p w14:paraId="6119AFCC" w14:textId="77777777" w:rsidR="004732C8" w:rsidRPr="00BF624B" w:rsidRDefault="004732C8" w:rsidP="00D41FB1">
            <w:pPr>
              <w:jc w:val="center"/>
              <w:rPr>
                <w:sz w:val="20"/>
                <w:szCs w:val="20"/>
              </w:rPr>
            </w:pPr>
            <w:r w:rsidRPr="00BF624B">
              <w:rPr>
                <w:sz w:val="20"/>
                <w:szCs w:val="20"/>
              </w:rPr>
              <w:t>Agility ↓</w:t>
            </w:r>
          </w:p>
        </w:tc>
      </w:tr>
      <w:tr w:rsidR="004732C8" w:rsidRPr="00BF624B" w14:paraId="458F1F6F" w14:textId="77777777" w:rsidTr="00BF624B">
        <w:trPr>
          <w:cantSplit/>
          <w:trHeight w:val="77"/>
          <w:jc w:val="center"/>
        </w:trPr>
        <w:tc>
          <w:tcPr>
            <w:tcW w:w="550" w:type="pct"/>
            <w:vMerge w:val="restart"/>
            <w:vAlign w:val="center"/>
          </w:tcPr>
          <w:p w14:paraId="33DCB7EB" w14:textId="77777777" w:rsidR="004732C8" w:rsidRPr="00BF624B" w:rsidRDefault="004732C8" w:rsidP="00D41FB1">
            <w:pPr>
              <w:jc w:val="center"/>
              <w:rPr>
                <w:sz w:val="20"/>
                <w:szCs w:val="20"/>
              </w:rPr>
            </w:pPr>
            <w:r w:rsidRPr="00BF624B">
              <w:rPr>
                <w:sz w:val="20"/>
                <w:szCs w:val="20"/>
              </w:rPr>
              <w:t xml:space="preserve">Mathisen et </w:t>
            </w:r>
            <w:r w:rsidRPr="00BF624B">
              <w:rPr>
                <w:sz w:val="20"/>
                <w:szCs w:val="20"/>
              </w:rPr>
              <w:lastRenderedPageBreak/>
              <w:t>al. (2015)</w:t>
            </w:r>
          </w:p>
        </w:tc>
        <w:tc>
          <w:tcPr>
            <w:tcW w:w="536" w:type="pct"/>
            <w:vMerge w:val="restart"/>
            <w:vAlign w:val="center"/>
          </w:tcPr>
          <w:p w14:paraId="35888F22" w14:textId="77777777" w:rsidR="004732C8" w:rsidRPr="00BF624B" w:rsidRDefault="004732C8" w:rsidP="00D41FB1">
            <w:pPr>
              <w:jc w:val="center"/>
              <w:rPr>
                <w:sz w:val="20"/>
                <w:szCs w:val="20"/>
              </w:rPr>
            </w:pPr>
            <w:r w:rsidRPr="00BF624B">
              <w:rPr>
                <w:sz w:val="20"/>
                <w:szCs w:val="20"/>
              </w:rPr>
              <w:lastRenderedPageBreak/>
              <w:t>15.5±0.7</w:t>
            </w:r>
          </w:p>
        </w:tc>
        <w:tc>
          <w:tcPr>
            <w:tcW w:w="463" w:type="pct"/>
            <w:vMerge w:val="restart"/>
            <w:vAlign w:val="center"/>
          </w:tcPr>
          <w:p w14:paraId="52E7E03F" w14:textId="77777777" w:rsidR="004732C8" w:rsidRPr="00BF624B" w:rsidRDefault="004732C8" w:rsidP="00D41FB1">
            <w:pPr>
              <w:jc w:val="center"/>
              <w:rPr>
                <w:sz w:val="20"/>
                <w:szCs w:val="20"/>
              </w:rPr>
            </w:pPr>
            <w:r w:rsidRPr="00BF624B">
              <w:rPr>
                <w:sz w:val="20"/>
                <w:szCs w:val="20"/>
              </w:rPr>
              <w:t>E-10</w:t>
            </w:r>
          </w:p>
          <w:p w14:paraId="2492A303" w14:textId="77777777" w:rsidR="004732C8" w:rsidRPr="00BF624B" w:rsidRDefault="004732C8" w:rsidP="00D41FB1">
            <w:pPr>
              <w:jc w:val="center"/>
              <w:rPr>
                <w:sz w:val="20"/>
                <w:szCs w:val="20"/>
              </w:rPr>
            </w:pPr>
            <w:r w:rsidRPr="00BF624B">
              <w:rPr>
                <w:sz w:val="20"/>
                <w:szCs w:val="20"/>
              </w:rPr>
              <w:lastRenderedPageBreak/>
              <w:t>C-9</w:t>
            </w:r>
          </w:p>
        </w:tc>
        <w:tc>
          <w:tcPr>
            <w:tcW w:w="447" w:type="pct"/>
            <w:vMerge w:val="restart"/>
            <w:vAlign w:val="center"/>
          </w:tcPr>
          <w:p w14:paraId="28846091" w14:textId="77777777" w:rsidR="004732C8" w:rsidRPr="00BF624B" w:rsidRDefault="004732C8" w:rsidP="00D41FB1">
            <w:pPr>
              <w:jc w:val="center"/>
              <w:rPr>
                <w:sz w:val="20"/>
                <w:szCs w:val="20"/>
              </w:rPr>
            </w:pPr>
            <w:r w:rsidRPr="00BF624B">
              <w:rPr>
                <w:sz w:val="20"/>
                <w:szCs w:val="20"/>
              </w:rPr>
              <w:lastRenderedPageBreak/>
              <w:t>8</w:t>
            </w:r>
          </w:p>
        </w:tc>
        <w:tc>
          <w:tcPr>
            <w:tcW w:w="1160" w:type="pct"/>
            <w:vMerge w:val="restart"/>
            <w:vAlign w:val="center"/>
          </w:tcPr>
          <w:p w14:paraId="7979502C" w14:textId="77777777" w:rsidR="004732C8" w:rsidRPr="00BF624B" w:rsidRDefault="004732C8" w:rsidP="00D41FB1">
            <w:pPr>
              <w:jc w:val="center"/>
              <w:rPr>
                <w:sz w:val="20"/>
                <w:szCs w:val="20"/>
              </w:rPr>
            </w:pPr>
            <w:r w:rsidRPr="00BF624B">
              <w:rPr>
                <w:sz w:val="20"/>
                <w:szCs w:val="20"/>
              </w:rPr>
              <w:t xml:space="preserve">E–32 short-burst sprints 10min </w:t>
            </w:r>
            <w:r w:rsidRPr="00BF624B">
              <w:rPr>
                <w:sz w:val="20"/>
                <w:szCs w:val="20"/>
              </w:rPr>
              <w:lastRenderedPageBreak/>
              <w:t>warm up, 45 min short-burst running LIN or COD sprints (60-90sec. rest) (once a week in addition to 2 regular trainings) per week</w:t>
            </w:r>
          </w:p>
          <w:p w14:paraId="3E059C59" w14:textId="77777777" w:rsidR="004732C8" w:rsidRPr="00BF624B" w:rsidRDefault="004732C8" w:rsidP="00D41FB1">
            <w:pPr>
              <w:jc w:val="center"/>
              <w:rPr>
                <w:sz w:val="20"/>
                <w:szCs w:val="20"/>
              </w:rPr>
            </w:pPr>
            <w:r w:rsidRPr="00BF624B">
              <w:rPr>
                <w:sz w:val="20"/>
                <w:szCs w:val="20"/>
              </w:rPr>
              <w:t>C–regular soccer training</w:t>
            </w:r>
          </w:p>
        </w:tc>
        <w:tc>
          <w:tcPr>
            <w:tcW w:w="553" w:type="pct"/>
            <w:vMerge w:val="restart"/>
            <w:vAlign w:val="center"/>
          </w:tcPr>
          <w:p w14:paraId="784BDF9D" w14:textId="77777777" w:rsidR="004732C8" w:rsidRPr="00BF624B" w:rsidRDefault="004732C8" w:rsidP="00D41FB1">
            <w:pPr>
              <w:jc w:val="center"/>
              <w:rPr>
                <w:sz w:val="20"/>
                <w:szCs w:val="20"/>
              </w:rPr>
            </w:pPr>
            <w:r w:rsidRPr="00BF624B">
              <w:rPr>
                <w:sz w:val="20"/>
                <w:szCs w:val="20"/>
              </w:rPr>
              <w:lastRenderedPageBreak/>
              <w:t>10m sprint</w:t>
            </w:r>
          </w:p>
          <w:p w14:paraId="11CE8FB6" w14:textId="77777777" w:rsidR="004732C8" w:rsidRPr="00BF624B" w:rsidRDefault="004732C8" w:rsidP="00D41FB1">
            <w:pPr>
              <w:jc w:val="center"/>
              <w:rPr>
                <w:sz w:val="20"/>
                <w:szCs w:val="20"/>
              </w:rPr>
            </w:pPr>
            <w:r w:rsidRPr="00BF624B">
              <w:rPr>
                <w:sz w:val="20"/>
                <w:szCs w:val="20"/>
              </w:rPr>
              <w:lastRenderedPageBreak/>
              <w:t>20m sprint</w:t>
            </w:r>
          </w:p>
          <w:p w14:paraId="3C6BEE64" w14:textId="77777777" w:rsidR="004732C8" w:rsidRPr="00BF624B" w:rsidRDefault="004732C8" w:rsidP="00D41FB1">
            <w:pPr>
              <w:jc w:val="center"/>
              <w:rPr>
                <w:sz w:val="20"/>
                <w:szCs w:val="20"/>
              </w:rPr>
            </w:pPr>
            <w:r w:rsidRPr="00BF624B">
              <w:rPr>
                <w:sz w:val="20"/>
                <w:szCs w:val="20"/>
              </w:rPr>
              <w:t>Agility</w:t>
            </w:r>
          </w:p>
        </w:tc>
        <w:tc>
          <w:tcPr>
            <w:tcW w:w="647" w:type="pct"/>
            <w:gridSpan w:val="2"/>
            <w:vAlign w:val="center"/>
          </w:tcPr>
          <w:p w14:paraId="13A551CA" w14:textId="77777777" w:rsidR="004732C8" w:rsidRPr="00BF624B" w:rsidRDefault="004732C8" w:rsidP="00D41FB1">
            <w:pPr>
              <w:jc w:val="center"/>
              <w:rPr>
                <w:sz w:val="20"/>
                <w:szCs w:val="20"/>
              </w:rPr>
            </w:pPr>
            <w:r w:rsidRPr="00BF624B">
              <w:rPr>
                <w:sz w:val="20"/>
                <w:szCs w:val="20"/>
              </w:rPr>
              <w:lastRenderedPageBreak/>
              <w:t>E</w:t>
            </w:r>
          </w:p>
        </w:tc>
        <w:tc>
          <w:tcPr>
            <w:tcW w:w="647" w:type="pct"/>
            <w:gridSpan w:val="2"/>
            <w:vAlign w:val="center"/>
          </w:tcPr>
          <w:p w14:paraId="483F7598" w14:textId="77777777" w:rsidR="004732C8" w:rsidRPr="00BF624B" w:rsidRDefault="004732C8" w:rsidP="00D41FB1">
            <w:pPr>
              <w:jc w:val="center"/>
              <w:rPr>
                <w:sz w:val="20"/>
                <w:szCs w:val="20"/>
              </w:rPr>
            </w:pPr>
            <w:r w:rsidRPr="00BF624B">
              <w:rPr>
                <w:sz w:val="20"/>
                <w:szCs w:val="20"/>
              </w:rPr>
              <w:t>C</w:t>
            </w:r>
          </w:p>
        </w:tc>
      </w:tr>
      <w:tr w:rsidR="004732C8" w:rsidRPr="00BF624B" w14:paraId="4C98CF14" w14:textId="77777777" w:rsidTr="00BF624B">
        <w:trPr>
          <w:cantSplit/>
          <w:trHeight w:val="1383"/>
          <w:jc w:val="center"/>
        </w:trPr>
        <w:tc>
          <w:tcPr>
            <w:tcW w:w="550" w:type="pct"/>
            <w:vMerge/>
            <w:vAlign w:val="center"/>
          </w:tcPr>
          <w:p w14:paraId="1EB5CFA6" w14:textId="77777777" w:rsidR="004732C8" w:rsidRPr="00BF624B" w:rsidRDefault="004732C8" w:rsidP="00D41FB1">
            <w:pPr>
              <w:jc w:val="center"/>
              <w:rPr>
                <w:sz w:val="20"/>
                <w:szCs w:val="20"/>
              </w:rPr>
            </w:pPr>
          </w:p>
        </w:tc>
        <w:tc>
          <w:tcPr>
            <w:tcW w:w="536" w:type="pct"/>
            <w:vMerge/>
            <w:vAlign w:val="center"/>
          </w:tcPr>
          <w:p w14:paraId="3FEBE37A" w14:textId="77777777" w:rsidR="004732C8" w:rsidRPr="00BF624B" w:rsidRDefault="004732C8" w:rsidP="00D41FB1">
            <w:pPr>
              <w:jc w:val="center"/>
              <w:rPr>
                <w:sz w:val="20"/>
                <w:szCs w:val="20"/>
              </w:rPr>
            </w:pPr>
          </w:p>
        </w:tc>
        <w:tc>
          <w:tcPr>
            <w:tcW w:w="463" w:type="pct"/>
            <w:vMerge/>
            <w:vAlign w:val="center"/>
          </w:tcPr>
          <w:p w14:paraId="5782A6CC" w14:textId="77777777" w:rsidR="004732C8" w:rsidRPr="00BF624B" w:rsidRDefault="004732C8" w:rsidP="00D41FB1">
            <w:pPr>
              <w:jc w:val="center"/>
              <w:rPr>
                <w:sz w:val="20"/>
                <w:szCs w:val="20"/>
              </w:rPr>
            </w:pPr>
          </w:p>
        </w:tc>
        <w:tc>
          <w:tcPr>
            <w:tcW w:w="447" w:type="pct"/>
            <w:vMerge/>
            <w:vAlign w:val="center"/>
          </w:tcPr>
          <w:p w14:paraId="4A45B407" w14:textId="77777777" w:rsidR="004732C8" w:rsidRPr="00BF624B" w:rsidRDefault="004732C8" w:rsidP="00D41FB1">
            <w:pPr>
              <w:jc w:val="center"/>
              <w:rPr>
                <w:sz w:val="20"/>
                <w:szCs w:val="20"/>
              </w:rPr>
            </w:pPr>
          </w:p>
        </w:tc>
        <w:tc>
          <w:tcPr>
            <w:tcW w:w="1160" w:type="pct"/>
            <w:vMerge/>
            <w:vAlign w:val="center"/>
          </w:tcPr>
          <w:p w14:paraId="6F185B2A" w14:textId="77777777" w:rsidR="004732C8" w:rsidRPr="00BF624B" w:rsidRDefault="004732C8" w:rsidP="00D41FB1">
            <w:pPr>
              <w:jc w:val="center"/>
              <w:rPr>
                <w:sz w:val="20"/>
                <w:szCs w:val="20"/>
              </w:rPr>
            </w:pPr>
          </w:p>
        </w:tc>
        <w:tc>
          <w:tcPr>
            <w:tcW w:w="553" w:type="pct"/>
            <w:vMerge/>
            <w:vAlign w:val="center"/>
          </w:tcPr>
          <w:p w14:paraId="146E464F" w14:textId="77777777" w:rsidR="004732C8" w:rsidRPr="00BF624B" w:rsidRDefault="004732C8" w:rsidP="00D41FB1">
            <w:pPr>
              <w:jc w:val="center"/>
              <w:rPr>
                <w:sz w:val="20"/>
                <w:szCs w:val="20"/>
              </w:rPr>
            </w:pPr>
          </w:p>
        </w:tc>
        <w:tc>
          <w:tcPr>
            <w:tcW w:w="647" w:type="pct"/>
            <w:gridSpan w:val="2"/>
            <w:vAlign w:val="center"/>
          </w:tcPr>
          <w:p w14:paraId="658BF57A" w14:textId="77777777" w:rsidR="004732C8" w:rsidRPr="00BF624B" w:rsidRDefault="004732C8" w:rsidP="00D41FB1">
            <w:pPr>
              <w:jc w:val="center"/>
              <w:rPr>
                <w:sz w:val="20"/>
                <w:szCs w:val="20"/>
              </w:rPr>
            </w:pPr>
            <w:r w:rsidRPr="00BF624B">
              <w:rPr>
                <w:sz w:val="20"/>
                <w:szCs w:val="20"/>
              </w:rPr>
              <w:t>10m sprint ↑*</w:t>
            </w:r>
          </w:p>
          <w:p w14:paraId="45552CAD" w14:textId="77777777" w:rsidR="004732C8" w:rsidRPr="00BF624B" w:rsidRDefault="004732C8" w:rsidP="00D41FB1">
            <w:pPr>
              <w:jc w:val="center"/>
              <w:rPr>
                <w:sz w:val="20"/>
                <w:szCs w:val="20"/>
              </w:rPr>
            </w:pPr>
            <w:r w:rsidRPr="00BF624B">
              <w:rPr>
                <w:sz w:val="20"/>
                <w:szCs w:val="20"/>
              </w:rPr>
              <w:t>20m sprint ↑*</w:t>
            </w:r>
          </w:p>
          <w:p w14:paraId="6F9FBD24" w14:textId="77777777" w:rsidR="004732C8" w:rsidRPr="00BF624B" w:rsidRDefault="004732C8" w:rsidP="00D41FB1">
            <w:pPr>
              <w:jc w:val="center"/>
              <w:rPr>
                <w:sz w:val="20"/>
                <w:szCs w:val="20"/>
              </w:rPr>
            </w:pPr>
            <w:r w:rsidRPr="00BF624B">
              <w:rPr>
                <w:sz w:val="20"/>
                <w:szCs w:val="20"/>
              </w:rPr>
              <w:t>Agility ↑*</w:t>
            </w:r>
          </w:p>
        </w:tc>
        <w:tc>
          <w:tcPr>
            <w:tcW w:w="647" w:type="pct"/>
            <w:gridSpan w:val="2"/>
            <w:vAlign w:val="center"/>
          </w:tcPr>
          <w:p w14:paraId="5E27F52E" w14:textId="77777777" w:rsidR="004732C8" w:rsidRPr="00BF624B" w:rsidRDefault="004732C8" w:rsidP="00D41FB1">
            <w:pPr>
              <w:jc w:val="center"/>
              <w:rPr>
                <w:sz w:val="20"/>
                <w:szCs w:val="20"/>
              </w:rPr>
            </w:pPr>
            <w:r w:rsidRPr="00BF624B">
              <w:rPr>
                <w:sz w:val="20"/>
                <w:szCs w:val="20"/>
              </w:rPr>
              <w:t>10m sprint ↔</w:t>
            </w:r>
          </w:p>
          <w:p w14:paraId="3DF5BD27" w14:textId="77777777" w:rsidR="004732C8" w:rsidRPr="00BF624B" w:rsidRDefault="004732C8" w:rsidP="00D41FB1">
            <w:pPr>
              <w:jc w:val="center"/>
              <w:rPr>
                <w:sz w:val="20"/>
                <w:szCs w:val="20"/>
              </w:rPr>
            </w:pPr>
            <w:r w:rsidRPr="00BF624B">
              <w:rPr>
                <w:sz w:val="20"/>
                <w:szCs w:val="20"/>
              </w:rPr>
              <w:t>20m sprint ↑</w:t>
            </w:r>
          </w:p>
          <w:p w14:paraId="17665A09" w14:textId="77777777" w:rsidR="004732C8" w:rsidRPr="00BF624B" w:rsidRDefault="004732C8" w:rsidP="00D41FB1">
            <w:pPr>
              <w:jc w:val="center"/>
              <w:rPr>
                <w:sz w:val="20"/>
                <w:szCs w:val="20"/>
              </w:rPr>
            </w:pPr>
            <w:r w:rsidRPr="00BF624B">
              <w:rPr>
                <w:sz w:val="20"/>
                <w:szCs w:val="20"/>
              </w:rPr>
              <w:t xml:space="preserve">Agility ↓ </w:t>
            </w:r>
          </w:p>
        </w:tc>
      </w:tr>
    </w:tbl>
    <w:p w14:paraId="07F52946" w14:textId="39EF6FC9" w:rsidR="004732C8" w:rsidRDefault="004732C8" w:rsidP="004732C8">
      <w:pPr>
        <w:jc w:val="both"/>
        <w:rPr>
          <w:color w:val="000000" w:themeColor="text1"/>
        </w:rPr>
      </w:pPr>
      <w:r w:rsidRPr="001F035E">
        <w:rPr>
          <w:sz w:val="20"/>
        </w:rPr>
        <w:lastRenderedPageBreak/>
        <w:t xml:space="preserve">N–total number of participants, E–experimental group, C–control group, SA–speed and agility, yd–yards, T-test–agility T-test, </w:t>
      </w:r>
      <w:r w:rsidRPr="001F035E">
        <w:rPr>
          <w:sz w:val="20"/>
          <w:szCs w:val="18"/>
        </w:rPr>
        <w:t>CMJ</w:t>
      </w:r>
      <w:r w:rsidRPr="001F035E">
        <w:rPr>
          <w:sz w:val="20"/>
        </w:rPr>
        <w:t>–</w:t>
      </w:r>
      <w:r w:rsidRPr="001F035E">
        <w:rPr>
          <w:sz w:val="20"/>
          <w:szCs w:val="18"/>
        </w:rPr>
        <w:t>countermovement jump, SJ</w:t>
      </w:r>
      <w:r w:rsidRPr="001F035E">
        <w:rPr>
          <w:sz w:val="20"/>
        </w:rPr>
        <w:t>–</w:t>
      </w:r>
      <w:r w:rsidRPr="001F035E">
        <w:rPr>
          <w:sz w:val="20"/>
          <w:szCs w:val="18"/>
        </w:rPr>
        <w:t>squat jump, LJ</w:t>
      </w:r>
      <w:r w:rsidRPr="001F035E">
        <w:rPr>
          <w:sz w:val="20"/>
        </w:rPr>
        <w:t>–</w:t>
      </w:r>
      <w:r w:rsidRPr="001F035E">
        <w:rPr>
          <w:sz w:val="20"/>
          <w:szCs w:val="18"/>
        </w:rPr>
        <w:t>long jump, RST</w:t>
      </w:r>
      <w:r w:rsidRPr="001F035E">
        <w:rPr>
          <w:sz w:val="20"/>
        </w:rPr>
        <w:t>–</w:t>
      </w:r>
      <w:r w:rsidRPr="001F035E">
        <w:rPr>
          <w:sz w:val="20"/>
          <w:szCs w:val="18"/>
        </w:rPr>
        <w:t>resisted sprint training, AST</w:t>
      </w:r>
      <w:r w:rsidRPr="001F035E">
        <w:rPr>
          <w:sz w:val="20"/>
        </w:rPr>
        <w:t>–</w:t>
      </w:r>
      <w:r w:rsidRPr="001F035E">
        <w:rPr>
          <w:sz w:val="20"/>
          <w:szCs w:val="18"/>
        </w:rPr>
        <w:t>assisted sprint training, TST</w:t>
      </w:r>
      <w:r w:rsidRPr="001F035E">
        <w:rPr>
          <w:sz w:val="20"/>
        </w:rPr>
        <w:t>–</w:t>
      </w:r>
      <w:r w:rsidRPr="001F035E">
        <w:rPr>
          <w:sz w:val="20"/>
          <w:szCs w:val="18"/>
        </w:rPr>
        <w:t>traditional sprint training, RAG</w:t>
      </w:r>
      <w:r w:rsidRPr="001F035E">
        <w:rPr>
          <w:sz w:val="20"/>
        </w:rPr>
        <w:t>–</w:t>
      </w:r>
      <w:r w:rsidRPr="001F035E">
        <w:rPr>
          <w:sz w:val="20"/>
          <w:szCs w:val="18"/>
        </w:rPr>
        <w:t>repeated agility group, RSG</w:t>
      </w:r>
      <w:r w:rsidRPr="001F035E">
        <w:rPr>
          <w:sz w:val="20"/>
        </w:rPr>
        <w:t>–</w:t>
      </w:r>
      <w:r w:rsidRPr="001F035E">
        <w:rPr>
          <w:sz w:val="20"/>
          <w:szCs w:val="18"/>
        </w:rPr>
        <w:t>repeated sprint group, STG</w:t>
      </w:r>
      <w:r w:rsidRPr="001F035E">
        <w:rPr>
          <w:sz w:val="20"/>
        </w:rPr>
        <w:t>–</w:t>
      </w:r>
      <w:r w:rsidRPr="001F035E">
        <w:rPr>
          <w:sz w:val="20"/>
          <w:szCs w:val="18"/>
        </w:rPr>
        <w:t>strength training group, RSA</w:t>
      </w:r>
      <w:r w:rsidRPr="001F035E">
        <w:rPr>
          <w:sz w:val="20"/>
        </w:rPr>
        <w:t>–</w:t>
      </w:r>
      <w:r w:rsidRPr="001F035E">
        <w:rPr>
          <w:sz w:val="20"/>
          <w:szCs w:val="18"/>
        </w:rPr>
        <w:t>repeated sprint ability, COD</w:t>
      </w:r>
      <w:r w:rsidRPr="001F035E">
        <w:rPr>
          <w:sz w:val="20"/>
        </w:rPr>
        <w:t>–</w:t>
      </w:r>
      <w:r w:rsidRPr="001F035E">
        <w:rPr>
          <w:sz w:val="20"/>
          <w:szCs w:val="18"/>
        </w:rPr>
        <w:t>change of direction, LIN</w:t>
      </w:r>
      <w:r w:rsidRPr="001F035E">
        <w:rPr>
          <w:sz w:val="20"/>
        </w:rPr>
        <w:t>–</w:t>
      </w:r>
      <w:r w:rsidRPr="001F035E">
        <w:rPr>
          <w:sz w:val="20"/>
          <w:szCs w:val="18"/>
        </w:rPr>
        <w:t>linear sprint, YY1</w:t>
      </w:r>
      <w:r w:rsidRPr="001F035E">
        <w:rPr>
          <w:sz w:val="20"/>
        </w:rPr>
        <w:t>–</w:t>
      </w:r>
      <w:r w:rsidRPr="001F035E">
        <w:rPr>
          <w:sz w:val="20"/>
          <w:szCs w:val="18"/>
        </w:rPr>
        <w:t>Yo-Yo IR1 test, Bt–Beep test</w:t>
      </w:r>
    </w:p>
    <w:p w14:paraId="44BC27C2" w14:textId="77777777" w:rsidR="004732C8" w:rsidRDefault="004732C8" w:rsidP="004732C8">
      <w:pPr>
        <w:jc w:val="both"/>
        <w:rPr>
          <w:color w:val="000000" w:themeColor="text1"/>
        </w:rPr>
      </w:pPr>
    </w:p>
    <w:p w14:paraId="19E9BCEC" w14:textId="77777777" w:rsidR="004732C8" w:rsidRDefault="004732C8" w:rsidP="004732C8">
      <w:pPr>
        <w:rPr>
          <w:color w:val="222222"/>
          <w:shd w:val="clear" w:color="auto" w:fill="FFFFFF"/>
        </w:rPr>
      </w:pPr>
      <w:r>
        <w:rPr>
          <w:color w:val="222222"/>
          <w:shd w:val="clear" w:color="auto" w:fill="FFFFFF"/>
        </w:rPr>
        <w:t xml:space="preserve">There were a total of 141 female participants. The youngest participant was 13 years old </w:t>
      </w:r>
      <w:r>
        <w:rPr>
          <w:color w:val="222222"/>
          <w:shd w:val="clear" w:color="auto" w:fill="FFFFFF"/>
        </w:rPr>
        <w:fldChar w:fldCharType="begin" w:fldLock="1"/>
      </w:r>
      <w:r>
        <w:rPr>
          <w:color w:val="222222"/>
          <w:shd w:val="clear" w:color="auto" w:fill="FFFFFF"/>
        </w:rPr>
        <w:instrText>ADDIN CSL_CITATION {"citationItems":[{"id":"ITEM-1","itemData":{"ISSN":"2247-8051","author":[{"dropping-particle":"","family":"Mathisen","given":"Gunnar","non-dropping-particle":"","parse-names":false,"suffix":""},{"dropping-particle":"","family":"Danielsen","given":"Karin Helene","non-dropping-particle":"","parse-names":false,"suffix":""}],"container-title":"Journal of Physical Education and Sport","id":"ITEM-1","issue":"4","issued":{"date-parts":[["2014"]]},"page":"471-474","publisher":"University of Pitesti","title":"Effects of speed exercises on acceleration and agility performance in 13-year-old female soccer players","type":"article-journal","volume":"14"},"uris":["http://www.mendeley.com/documents/?uuid=a8db078c-77af-4eb1-b725-1ea26e52bd07"]}],"mendeley":{"formattedCitation":"(17)","plainTextFormattedCitation":"(17)","previouslyFormattedCitation":"(17)"},"properties":{"noteIndex":0},"schema":"https://github.com/citation-style-language/schema/raw/master/csl-citation.json"}</w:instrText>
      </w:r>
      <w:r>
        <w:rPr>
          <w:color w:val="222222"/>
          <w:shd w:val="clear" w:color="auto" w:fill="FFFFFF"/>
        </w:rPr>
        <w:fldChar w:fldCharType="separate"/>
      </w:r>
      <w:r w:rsidRPr="0064279C">
        <w:rPr>
          <w:noProof/>
          <w:color w:val="222222"/>
          <w:shd w:val="clear" w:color="auto" w:fill="FFFFFF"/>
        </w:rPr>
        <w:t>(17)</w:t>
      </w:r>
      <w:r>
        <w:rPr>
          <w:color w:val="222222"/>
          <w:shd w:val="clear" w:color="auto" w:fill="FFFFFF"/>
        </w:rPr>
        <w:fldChar w:fldCharType="end"/>
      </w:r>
      <w:r>
        <w:rPr>
          <w:color w:val="222222"/>
          <w:shd w:val="clear" w:color="auto" w:fill="FFFFFF"/>
        </w:rPr>
        <w:t xml:space="preserve">, while the oldest was 21 years old </w:t>
      </w:r>
      <w:r>
        <w:rPr>
          <w:color w:val="222222"/>
          <w:shd w:val="clear" w:color="auto" w:fill="FFFFFF"/>
        </w:rPr>
        <w:fldChar w:fldCharType="begin" w:fldLock="1"/>
      </w:r>
      <w:r>
        <w:rPr>
          <w:color w:val="222222"/>
          <w:shd w:val="clear" w:color="auto" w:fill="FFFFFF"/>
        </w:rPr>
        <w:instrText>ADDIN CSL_CITATION {"citationItems":[{"id":"ITEM-1","itemData":{"ISSN":"1318-2269","author":[{"dropping-particle":"","family":"Shalfawi","given":"Shaher A I","non-dropping-particle":"","parse-names":false,"suffix":""},{"dropping-particle":"","family":"Young","given":"Marlene","non-dropping-particle":"","parse-names":false,"suffix":""},{"dropping-particle":"","family":"Tønnessen","given":"Espen","non-dropping-particle":"","parse-names":false,"suffix":""},{"dropping-particle":"","family":"Haugen","given":"Thomas A","non-dropping-particle":"","parse-names":false,"suffix":""},{"dropping-particle":"","family":"Enoksen","given":"Eystein","non-dropping-particle":"","parse-names":false,"suffix":""}],"container-title":"Kinesiologia Slovenica","id":"ITEM-1","issue":"3","issued":{"date-parts":[["2013"]]},"page":"29-42","title":"The effect of repeated agility training vs. repeated sprint training on elite female soccer players'physical performance","type":"article-journal","volume":"19"},"uris":["http://www.mendeley.com/documents/?uuid=ad133f83-eb0c-4d59-bd72-31aba802e0d7"]}],"mendeley":{"formattedCitation":"(15)","plainTextFormattedCitation":"(15)","previouslyFormattedCitation":"(15)"},"properties":{"noteIndex":0},"schema":"https://github.com/citation-style-language/schema/raw/master/csl-citation.json"}</w:instrText>
      </w:r>
      <w:r>
        <w:rPr>
          <w:color w:val="222222"/>
          <w:shd w:val="clear" w:color="auto" w:fill="FFFFFF"/>
        </w:rPr>
        <w:fldChar w:fldCharType="separate"/>
      </w:r>
      <w:r w:rsidRPr="0064279C">
        <w:rPr>
          <w:noProof/>
          <w:color w:val="222222"/>
          <w:shd w:val="clear" w:color="auto" w:fill="FFFFFF"/>
        </w:rPr>
        <w:t>(15)</w:t>
      </w:r>
      <w:r>
        <w:rPr>
          <w:color w:val="222222"/>
          <w:shd w:val="clear" w:color="auto" w:fill="FFFFFF"/>
        </w:rPr>
        <w:fldChar w:fldCharType="end"/>
      </w:r>
      <w:r>
        <w:rPr>
          <w:color w:val="222222"/>
          <w:shd w:val="clear" w:color="auto" w:fill="FFFFFF"/>
        </w:rPr>
        <w:t xml:space="preserve">. A total of 2 studies have presented 3 groups only (without control group) </w:t>
      </w:r>
      <w:r>
        <w:rPr>
          <w:color w:val="222222"/>
          <w:shd w:val="clear" w:color="auto" w:fill="FFFFFF"/>
        </w:rPr>
        <w:fldChar w:fldCharType="begin" w:fldLock="1"/>
      </w:r>
      <w:r>
        <w:rPr>
          <w:color w:val="222222"/>
          <w:shd w:val="clear" w:color="auto" w:fill="FFFFFF"/>
        </w:rPr>
        <w:instrText>ADDIN CSL_CITATION {"citationItems":[{"id":"ITEM-1","itemData":{"ISSN":"1064-8011","author":[{"dropping-particle":"","family":"Upton","given":"David E","non-dropping-particle":"","parse-names":false,"suffix":""}],"container-title":"The Journal of Strength &amp; Conditioning Research","id":"ITEM-1","issue":"10","issued":{"date-parts":[["2011"]]},"page":"2645-2652","publisher":"LWW","title":"The effect of assisted and resisted sprint training on acceleration and velocity in Division IA female soccer athletes","type":"article-journal","volume":"25"},"uris":["http://www.mendeley.com/documents/?uuid=ab461a57-09db-4d1c-a3db-92444eadc836"]},{"id":"ITEM-2","itemData":{"ISSN":"1318-2269","author":[{"dropping-particle":"","family":"Shalfawi","given":"Shaher A I","non-dropping-particle":"","parse-names":false,"suffix":""},{"dropping-particle":"","family":"Young","given":"Marlene","non-dropping-particle":"","parse-names":false,"suffix":""},{"dropping-particle":"","family":"Tønnessen","given":"Espen","non-dropping-particle":"","parse-names":false,"suffix":""},{"dropping-particle":"","family":"Haugen","given":"Thomas A","non-dropping-particle":"","parse-names":false,"suffix":""},{"dropping-particle":"","family":"Enoksen","given":"Eystein","non-dropping-particle":"","parse-names":false,"suffix":""}],"container-title":"Kinesiologia Slovenica","id":"ITEM-2","issue":"3","issued":{"date-parts":[["2013"]]},"page":"29-42","title":"The effect of repeated agility training vs. repeated sprint training on elite female soccer players'physical performance","type":"article-journal","volume":"19"},"uris":["http://www.mendeley.com/documents/?uuid=ad133f83-eb0c-4d59-bd72-31aba802e0d7"]},{"id":"ITEM-3","itemData":{"ISSN":"1064-8011","author":[{"dropping-particle":"","family":"Shalfawi","given":"Shaher A I","non-dropping-particle":"","parse-names":false,"suffix":""},{"dropping-particle":"","family":"Haugen","given":"Thomas","non-dropping-particle":"","parse-names":false,"suffix":""},{"dropping-particle":"","family":"Jakobsen","given":"Tore A","non-dropping-particle":"","parse-names":false,"suffix":""},{"dropping-particle":"","family":"Enoksen","given":"Eystein","non-dropping-particle":"","parse-names":false,"suffix":""},{"dropping-particle":"","family":"Tønnessen","given":"Espen","non-dropping-particle":"","parse-names":false,"suffix":""}],"container-title":"The Journal of Strength &amp; Conditioning Research","id":"ITEM-3","issue":"11","issued":{"date-parts":[["2013"]]},"page":"2966-2972","publisher":"LWW","title":"The effect of combined resisted agility and repeated sprint training vs. strength training on female elite soccer players","type":"article-journal","volume":"27"},"uris":["http://www.mendeley.com/documents/?uuid=af60fbb9-6076-4d35-b9e6-05d715c90dea"]}],"mendeley":{"formattedCitation":"(14–16)","plainTextFormattedCitation":"(14–16)","previouslyFormattedCitation":"(14–16)"},"properties":{"noteIndex":0},"schema":"https://github.com/citation-style-language/schema/raw/master/csl-citation.json"}</w:instrText>
      </w:r>
      <w:r>
        <w:rPr>
          <w:color w:val="222222"/>
          <w:shd w:val="clear" w:color="auto" w:fill="FFFFFF"/>
        </w:rPr>
        <w:fldChar w:fldCharType="separate"/>
      </w:r>
      <w:r w:rsidRPr="0064279C">
        <w:rPr>
          <w:noProof/>
          <w:color w:val="222222"/>
          <w:shd w:val="clear" w:color="auto" w:fill="FFFFFF"/>
        </w:rPr>
        <w:t>(14–16)</w:t>
      </w:r>
      <w:r>
        <w:rPr>
          <w:color w:val="222222"/>
          <w:shd w:val="clear" w:color="auto" w:fill="FFFFFF"/>
        </w:rPr>
        <w:fldChar w:fldCharType="end"/>
      </w:r>
      <w:r>
        <w:rPr>
          <w:color w:val="222222"/>
          <w:shd w:val="clear" w:color="auto" w:fill="FFFFFF"/>
        </w:rPr>
        <w:t xml:space="preserve"> and 3 studies have presented one experimental and one control group </w:t>
      </w:r>
      <w:r>
        <w:rPr>
          <w:color w:val="222222"/>
          <w:shd w:val="clear" w:color="auto" w:fill="FFFFFF"/>
        </w:rPr>
        <w:fldChar w:fldCharType="begin" w:fldLock="1"/>
      </w:r>
      <w:r>
        <w:rPr>
          <w:color w:val="222222"/>
          <w:shd w:val="clear" w:color="auto" w:fill="FFFFFF"/>
        </w:rPr>
        <w:instrText>ADDIN CSL_CITATION {"citationItems":[{"id":"ITEM-1","itemData":{"ISBN":"0496452762","author":[{"dropping-particle":"","family":"Paradis","given":"Seth Adam","non-dropping-particle":"","parse-names":false,"suffix":""}],"id":"ITEM-1","issued":{"date-parts":[["2003"]]},"publisher":"University of Pittsburgh","title":"The effects of a 6-week speed and agility program on the development of explosive power, strength, speed, and agility in youth soccer players","type":"article"},"uris":["http://www.mendeley.com/documents/?uuid=dbf1b573-5f29-4c9e-b1bc-2311f12b92a8"]},{"id":"ITEM-2","itemData":{"ISSN":"2247-8051","author":[{"dropping-particle":"","family":"Mathisen","given":"Gunnar Elling","non-dropping-particle":"","parse-names":false,"suffix":""},{"dropping-particle":"","family":"Svein","given":"Arne Pettersen","non-dropping-particle":"","parse-names":false,"suffix":""}],"container-title":"Journal of Physical Education &amp; Sport","id":"ITEM-2","issue":"3","issued":{"date-parts":[["2015"]]},"page":"63-72","title":"The effect of speed training on sprint and agility performance in female youth soccer players.","type":"article-journal","volume":"15"},"uris":["http://www.mendeley.com/documents/?uuid=8f982f79-fb24-49ed-9035-3622425a616e"]},{"id":"ITEM-3","itemData":{"ISSN":"2247-8051","author":[{"dropping-particle":"","family":"Mathisen","given":"Gunnar","non-dropping-particle":"","parse-names":false,"suffix":""},{"dropping-particle":"","family":"Danielsen","given":"Karin Helene","non-dropping-particle":"","parse-names":false,"suffix":""}],"container-title":"Journal of Physical Education and Sport","id":"ITEM-3","issue":"4","issued":{"date-parts":[["2014"]]},"page":"471-474","publisher":"University of Pitesti","title":"Effects of speed exercises on acceleration and agility performance in 13-year-old female soccer players","type":"article-journal","volume":"14"},"uris":["http://www.mendeley.com/documents/?uuid=a8db078c-77af-4eb1-b725-1ea26e52bd07"]}],"mendeley":{"formattedCitation":"(13,17,18)","plainTextFormattedCitation":"(13,17,18)","previouslyFormattedCitation":"(13,17,18)"},"properties":{"noteIndex":0},"schema":"https://github.com/citation-style-language/schema/raw/master/csl-citation.json"}</w:instrText>
      </w:r>
      <w:r>
        <w:rPr>
          <w:color w:val="222222"/>
          <w:shd w:val="clear" w:color="auto" w:fill="FFFFFF"/>
        </w:rPr>
        <w:fldChar w:fldCharType="separate"/>
      </w:r>
      <w:r w:rsidRPr="0064279C">
        <w:rPr>
          <w:noProof/>
          <w:color w:val="222222"/>
          <w:shd w:val="clear" w:color="auto" w:fill="FFFFFF"/>
        </w:rPr>
        <w:t>(13,17,18)</w:t>
      </w:r>
      <w:r>
        <w:rPr>
          <w:color w:val="222222"/>
          <w:shd w:val="clear" w:color="auto" w:fill="FFFFFF"/>
        </w:rPr>
        <w:fldChar w:fldCharType="end"/>
      </w:r>
      <w:r>
        <w:rPr>
          <w:color w:val="222222"/>
          <w:shd w:val="clear" w:color="auto" w:fill="FFFFFF"/>
        </w:rPr>
        <w:t xml:space="preserve">. Experimental program duration variated from 4-10 weeks, whereas variables variated from running speed in all studies, RSA </w:t>
      </w:r>
      <w:r>
        <w:rPr>
          <w:color w:val="222222"/>
          <w:shd w:val="clear" w:color="auto" w:fill="FFFFFF"/>
        </w:rPr>
        <w:fldChar w:fldCharType="begin" w:fldLock="1"/>
      </w:r>
      <w:r>
        <w:rPr>
          <w:color w:val="222222"/>
          <w:shd w:val="clear" w:color="auto" w:fill="FFFFFF"/>
        </w:rPr>
        <w:instrText>ADDIN CSL_CITATION {"citationItems":[{"id":"ITEM-1","itemData":{"ISSN":"1318-2269","author":[{"dropping-particle":"","family":"Shalfawi","given":"Shaher A I","non-dropping-particle":"","parse-names":false,"suffix":""},{"dropping-particle":"","family":"Young","given":"Marlene","non-dropping-particle":"","parse-names":false,"suffix":""},{"dropping-particle":"","family":"Tønnessen","given":"Espen","non-dropping-particle":"","parse-names":false,"suffix":""},{"dropping-particle":"","family":"Haugen","given":"Thomas A","non-dropping-particle":"","parse-names":false,"suffix":""},{"dropping-particle":"","family":"Enoksen","given":"Eystein","non-dropping-particle":"","parse-names":false,"suffix":""}],"container-title":"Kinesiologia Slovenica","id":"ITEM-1","issue":"3","issued":{"date-parts":[["2013"]]},"page":"29-42","title":"The effect of repeated agility training vs. repeated sprint training on elite female soccer players'physical performance","type":"article-journal","volume":"19"},"uris":["http://www.mendeley.com/documents/?uuid=ad133f83-eb0c-4d59-bd72-31aba802e0d7"]},{"id":"ITEM-2","itemData":{"ISSN":"1064-8011","author":[{"dropping-particle":"","family":"Shalfawi","given":"Shaher A I","non-dropping-particle":"","parse-names":false,"suffix":""},{"dropping-particle":"","family":"Haugen","given":"Thomas","non-dropping-particle":"","parse-names":false,"suffix":""},{"dropping-particle":"","family":"Jakobsen","given":"Tore A","non-dropping-particle":"","parse-names":false,"suffix":""},{"dropping-particle":"","family":"Enoksen","given":"Eystein","non-dropping-particle":"","parse-names":false,"suffix":""},{"dropping-particle":"","family":"Tønnessen","given":"Espen","non-dropping-particle":"","parse-names":false,"suffix":""}],"container-title":"The Journal of Strength &amp; Conditioning Research","id":"ITEM-2","issue":"11","issued":{"date-parts":[["2013"]]},"page":"2966-2972","publisher":"LWW","title":"The effect of combined resisted agility and repeated sprint training vs. strength training on female elite soccer players","type":"article-journal","volume":"27"},"uris":["http://www.mendeley.com/documents/?uuid=af60fbb9-6076-4d35-b9e6-05d715c90dea"]}],"mendeley":{"formattedCitation":"(15,16)","plainTextFormattedCitation":"(15,16)","previouslyFormattedCitation":"(15,16)"},"properties":{"noteIndex":0},"schema":"https://github.com/citation-style-language/schema/raw/master/csl-citation.json"}</w:instrText>
      </w:r>
      <w:r>
        <w:rPr>
          <w:color w:val="222222"/>
          <w:shd w:val="clear" w:color="auto" w:fill="FFFFFF"/>
        </w:rPr>
        <w:fldChar w:fldCharType="separate"/>
      </w:r>
      <w:r w:rsidRPr="0064279C">
        <w:rPr>
          <w:noProof/>
          <w:color w:val="222222"/>
          <w:shd w:val="clear" w:color="auto" w:fill="FFFFFF"/>
        </w:rPr>
        <w:t>(15,16)</w:t>
      </w:r>
      <w:r>
        <w:rPr>
          <w:color w:val="222222"/>
          <w:shd w:val="clear" w:color="auto" w:fill="FFFFFF"/>
        </w:rPr>
        <w:fldChar w:fldCharType="end"/>
      </w:r>
      <w:r>
        <w:rPr>
          <w:color w:val="222222"/>
          <w:shd w:val="clear" w:color="auto" w:fill="FFFFFF"/>
        </w:rPr>
        <w:t xml:space="preserve"> agility </w:t>
      </w:r>
      <w:r>
        <w:rPr>
          <w:color w:val="222222"/>
          <w:shd w:val="clear" w:color="auto" w:fill="FFFFFF"/>
        </w:rPr>
        <w:fldChar w:fldCharType="begin" w:fldLock="1"/>
      </w:r>
      <w:r>
        <w:rPr>
          <w:color w:val="222222"/>
          <w:shd w:val="clear" w:color="auto" w:fill="FFFFFF"/>
        </w:rPr>
        <w:instrText>ADDIN CSL_CITATION {"citationItems":[{"id":"ITEM-1","itemData":{"ISSN":"1318-2269","author":[{"dropping-particle":"","family":"Shalfawi","given":"Shaher A I","non-dropping-particle":"","parse-names":false,"suffix":""},{"dropping-particle":"","family":"Young","given":"Marlene","non-dropping-particle":"","parse-names":false,"suffix":""},{"dropping-particle":"","family":"Tønnessen","given":"Espen","non-dropping-particle":"","parse-names":false,"suffix":""},{"dropping-particle":"","family":"Haugen","given":"Thomas A","non-dropping-particle":"","parse-names":false,"suffix":""},{"dropping-particle":"","family":"Enoksen","given":"Eystein","non-dropping-particle":"","parse-names":false,"suffix":""}],"container-title":"Kinesiologia Slovenica","id":"ITEM-1","issue":"3","issued":{"date-parts":[["2013"]]},"page":"29-42","title":"The effect of repeated agility training vs. repeated sprint training on elite female soccer players'physical performance","type":"article-journal","volume":"19"},"uris":["http://www.mendeley.com/documents/?uuid=ad133f83-eb0c-4d59-bd72-31aba802e0d7"]},{"id":"ITEM-2","itemData":{"ISSN":"1064-8011","author":[{"dropping-particle":"","family":"Shalfawi","given":"Shaher A I","non-dropping-particle":"","parse-names":false,"suffix":""},{"dropping-particle":"","family":"Haugen","given":"Thomas","non-dropping-particle":"","parse-names":false,"suffix":""},{"dropping-particle":"","family":"Jakobsen","given":"Tore A","non-dropping-particle":"","parse-names":false,"suffix":""},{"dropping-particle":"","family":"Enoksen","given":"Eystein","non-dropping-particle":"","parse-names":false,"suffix":""},{"dropping-particle":"","family":"Tønnessen","given":"Espen","non-dropping-particle":"","parse-names":false,"suffix":""}],"container-title":"The Journal of Strength &amp; Conditioning Research","id":"ITEM-2","issue":"11","issued":{"date-parts":[["2013"]]},"page":"2966-2972","publisher":"LWW","title":"The effect of combined resisted agility and repeated sprint training vs. strength training on female elite soccer players","type":"article-journal","volume":"27"},"uris":["http://www.mendeley.com/documents/?uuid=af60fbb9-6076-4d35-b9e6-05d715c90dea"]},{"id":"ITEM-3","itemData":{"ISSN":"2247-8051","author":[{"dropping-particle":"","family":"Mathisen","given":"Gunnar Elling","non-dropping-particle":"","parse-names":false,"suffix":""},{"dropping-particle":"","family":"Svein","given":"Arne Pettersen","non-dropping-particle":"","parse-names":false,"suffix":""}],"container-title":"Journal of Physical Education &amp; Sport","id":"ITEM-3","issue":"3","issued":{"date-parts":[["2015"]]},"page":"63-72","title":"The effect of speed training on sprint and agility performance in female youth soccer players.","type":"article-journal","volume":"15"},"uris":["http://www.mendeley.com/documents/?uuid=8f982f79-fb24-49ed-9035-3622425a616e"]},{"id":"ITEM-4","itemData":{"ISSN":"2247-8051","author":[{"dropping-particle":"","family":"Mathisen","given":"Gunnar","non-dropping-particle":"","parse-names":false,"suffix":""},{"dropping-particle":"","family":"Danielsen","given":"Karin Helene","non-dropping-particle":"","parse-names":false,"suffix":""}],"container-title":"Journal of Physical Education and Sport","id":"ITEM-4","issue":"4","issued":{"date-parts":[["2014"]]},"page":"471-474","publisher":"University of Pitesti","title":"Effects of speed exercises on acceleration and agility performance in 13-year-old female soccer players","type":"article-journal","volume":"14"},"uris":["http://www.mendeley.com/documents/?uuid=a8db078c-77af-4eb1-b725-1ea26e52bd07"]}],"mendeley":{"formattedCitation":"(15–18)","plainTextFormattedCitation":"(15–18)","previouslyFormattedCitation":"(15–18)"},"properties":{"noteIndex":0},"schema":"https://github.com/citation-style-language/schema/raw/master/csl-citation.json"}</w:instrText>
      </w:r>
      <w:r>
        <w:rPr>
          <w:color w:val="222222"/>
          <w:shd w:val="clear" w:color="auto" w:fill="FFFFFF"/>
        </w:rPr>
        <w:fldChar w:fldCharType="separate"/>
      </w:r>
      <w:r w:rsidRPr="005235DD">
        <w:rPr>
          <w:noProof/>
          <w:color w:val="222222"/>
          <w:shd w:val="clear" w:color="auto" w:fill="FFFFFF"/>
        </w:rPr>
        <w:t>(15–18)</w:t>
      </w:r>
      <w:r>
        <w:rPr>
          <w:color w:val="222222"/>
          <w:shd w:val="clear" w:color="auto" w:fill="FFFFFF"/>
        </w:rPr>
        <w:fldChar w:fldCharType="end"/>
      </w:r>
      <w:r>
        <w:rPr>
          <w:color w:val="222222"/>
          <w:shd w:val="clear" w:color="auto" w:fill="FFFFFF"/>
        </w:rPr>
        <w:t xml:space="preserve"> and explosive strength </w:t>
      </w:r>
      <w:r>
        <w:rPr>
          <w:color w:val="222222"/>
          <w:shd w:val="clear" w:color="auto" w:fill="FFFFFF"/>
        </w:rPr>
        <w:fldChar w:fldCharType="begin" w:fldLock="1"/>
      </w:r>
      <w:r>
        <w:rPr>
          <w:color w:val="222222"/>
          <w:shd w:val="clear" w:color="auto" w:fill="FFFFFF"/>
        </w:rPr>
        <w:instrText>ADDIN CSL_CITATION {"citationItems":[{"id":"ITEM-1","itemData":{"ISBN":"0496452762","author":[{"dropping-particle":"","family":"Paradis","given":"Seth Adam","non-dropping-particle":"","parse-names":false,"suffix":""}],"id":"ITEM-1","issued":{"date-parts":[["2003"]]},"publisher":"University of Pittsburgh","title":"The effects of a 6-week speed and agility program on the development of explosive power, strength, speed, and agility in youth soccer players","type":"article"},"uris":["http://www.mendeley.com/documents/?uuid=dbf1b573-5f29-4c9e-b1bc-2311f12b92a8"]},{"id":"ITEM-2","itemData":{"ISSN":"1318-2269","author":[{"dropping-particle":"","family":"Shalfawi","given":"Shaher A I","non-dropping-particle":"","parse-names":false,"suffix":""},{"dropping-particle":"","family":"Young","given":"Marlene","non-dropping-particle":"","parse-names":false,"suffix":""},{"dropping-particle":"","family":"Tønnessen","given":"Espen","non-dropping-particle":"","parse-names":false,"suffix":""},{"dropping-particle":"","family":"Haugen","given":"Thomas A","non-dropping-particle":"","parse-names":false,"suffix":""},{"dropping-particle":"","family":"Enoksen","given":"Eystein","non-dropping-particle":"","parse-names":false,"suffix":""}],"container-title":"Kinesiologia Slovenica","id":"ITEM-2","issue":"3","issued":{"date-parts":[["2013"]]},"page":"29-42","title":"The effect of repeated agility training vs. repeated sprint training on elite female soccer players'physical performance","type":"article-journal","volume":"19"},"uris":["http://www.mendeley.com/documents/?uuid=ad133f83-eb0c-4d59-bd72-31aba802e0d7"]},{"id":"ITEM-3","itemData":{"ISSN":"1064-8011","author":[{"dropping-particle":"","family":"Shalfawi","given":"Shaher A I","non-dropping-particle":"","parse-names":false,"suffix":""},{"dropping-particle":"","family":"Haugen","given":"Thomas","non-dropping-particle":"","parse-names":false,"suffix":""},{"dropping-particle":"","family":"Jakobsen","given":"Tore A","non-dropping-particle":"","parse-names":false,"suffix":""},{"dropping-particle":"","family":"Enoksen","given":"Eystein","non-dropping-particle":"","parse-names":false,"suffix":""},{"dropping-particle":"","family":"Tønnessen","given":"Espen","non-dropping-particle":"","parse-names":false,"suffix":""}],"container-title":"The Journal of Strength &amp; Conditioning Research","id":"ITEM-3","issue":"11","issued":{"date-parts":[["2013"]]},"page":"2966-2972","publisher":"LWW","title":"The effect of combined resisted agility and repeated sprint training vs. strength training on female elite soccer players","type":"article-journal","volume":"27"},"uris":["http://www.mendeley.com/documents/?uuid=af60fbb9-6076-4d35-b9e6-05d715c90dea"]}],"mendeley":{"formattedCitation":"(13,15,16)","plainTextFormattedCitation":"(13,15,16)","previouslyFormattedCitation":"(13,15,16)"},"properties":{"noteIndex":0},"schema":"https://github.com/citation-style-language/schema/raw/master/csl-citation.json"}</w:instrText>
      </w:r>
      <w:r>
        <w:rPr>
          <w:color w:val="222222"/>
          <w:shd w:val="clear" w:color="auto" w:fill="FFFFFF"/>
        </w:rPr>
        <w:fldChar w:fldCharType="separate"/>
      </w:r>
      <w:r w:rsidRPr="005235DD">
        <w:rPr>
          <w:noProof/>
          <w:color w:val="222222"/>
          <w:shd w:val="clear" w:color="auto" w:fill="FFFFFF"/>
        </w:rPr>
        <w:t>(13,15,16)</w:t>
      </w:r>
      <w:r>
        <w:rPr>
          <w:color w:val="222222"/>
          <w:shd w:val="clear" w:color="auto" w:fill="FFFFFF"/>
        </w:rPr>
        <w:fldChar w:fldCharType="end"/>
      </w:r>
      <w:r>
        <w:rPr>
          <w:color w:val="222222"/>
          <w:shd w:val="clear" w:color="auto" w:fill="FFFFFF"/>
        </w:rPr>
        <w:t xml:space="preserve">. Only one study have had examining the influence on the YoYo IR1 test </w:t>
      </w:r>
      <w:r>
        <w:rPr>
          <w:color w:val="222222"/>
          <w:shd w:val="clear" w:color="auto" w:fill="FFFFFF"/>
        </w:rPr>
        <w:fldChar w:fldCharType="begin" w:fldLock="1"/>
      </w:r>
      <w:r>
        <w:rPr>
          <w:color w:val="222222"/>
          <w:shd w:val="clear" w:color="auto" w:fill="FFFFFF"/>
        </w:rPr>
        <w:instrText>ADDIN CSL_CITATION {"citationItems":[{"id":"ITEM-1","itemData":{"ISSN":"1318-2269","author":[{"dropping-particle":"","family":"Shalfawi","given":"Shaher A I","non-dropping-particle":"","parse-names":false,"suffix":""},{"dropping-particle":"","family":"Young","given":"Marlene","non-dropping-particle":"","parse-names":false,"suffix":""},{"dropping-particle":"","family":"Tønnessen","given":"Espen","non-dropping-particle":"","parse-names":false,"suffix":""},{"dropping-particle":"","family":"Haugen","given":"Thomas A","non-dropping-particle":"","parse-names":false,"suffix":""},{"dropping-particle":"","family":"Enoksen","given":"Eystein","non-dropping-particle":"","parse-names":false,"suffix":""}],"container-title":"Kinesiologia Slovenica","id":"ITEM-1","issue":"3","issued":{"date-parts":[["2013"]]},"page":"29-42","title":"The effect of repeated agility training vs. repeated sprint training on elite female soccer players'physical performance","type":"article-journal","volume":"19"},"uris":["http://www.mendeley.com/documents/?uuid=ad133f83-eb0c-4d59-bd72-31aba802e0d7"]}],"mendeley":{"formattedCitation":"(15)","plainTextFormattedCitation":"(15)","previouslyFormattedCitation":"(15)"},"properties":{"noteIndex":0},"schema":"https://github.com/citation-style-language/schema/raw/master/csl-citation.json"}</w:instrText>
      </w:r>
      <w:r>
        <w:rPr>
          <w:color w:val="222222"/>
          <w:shd w:val="clear" w:color="auto" w:fill="FFFFFF"/>
        </w:rPr>
        <w:fldChar w:fldCharType="separate"/>
      </w:r>
      <w:r w:rsidRPr="005235DD">
        <w:rPr>
          <w:noProof/>
          <w:color w:val="222222"/>
          <w:shd w:val="clear" w:color="auto" w:fill="FFFFFF"/>
        </w:rPr>
        <w:t>(15)</w:t>
      </w:r>
      <w:r>
        <w:rPr>
          <w:color w:val="222222"/>
          <w:shd w:val="clear" w:color="auto" w:fill="FFFFFF"/>
        </w:rPr>
        <w:fldChar w:fldCharType="end"/>
      </w:r>
      <w:r w:rsidRPr="00B42C7E">
        <w:rPr>
          <w:color w:val="222222"/>
          <w:shd w:val="clear" w:color="auto" w:fill="FFFFFF"/>
        </w:rPr>
        <w:t>.</w:t>
      </w:r>
    </w:p>
    <w:p w14:paraId="744F3200" w14:textId="0A507ABC" w:rsidR="004732C8" w:rsidRPr="004732C8" w:rsidRDefault="004732C8" w:rsidP="004732C8">
      <w:pPr>
        <w:ind w:firstLine="425"/>
      </w:pPr>
      <w:r>
        <w:rPr>
          <w:color w:val="222222"/>
          <w:shd w:val="clear" w:color="auto" w:fill="FFFFFF"/>
        </w:rPr>
        <w:t xml:space="preserve">There were a variety of experimental programs, such as </w:t>
      </w:r>
      <w:r w:rsidRPr="003B696F">
        <w:rPr>
          <w:szCs w:val="18"/>
        </w:rPr>
        <w:t>resisted, assisted and traditional sprint training</w:t>
      </w:r>
      <w:r>
        <w:rPr>
          <w:szCs w:val="18"/>
        </w:rPr>
        <w:t xml:space="preserve"> </w:t>
      </w:r>
      <w:r>
        <w:rPr>
          <w:szCs w:val="18"/>
        </w:rPr>
        <w:fldChar w:fldCharType="begin" w:fldLock="1"/>
      </w:r>
      <w:r>
        <w:rPr>
          <w:szCs w:val="18"/>
        </w:rPr>
        <w:instrText>ADDIN CSL_CITATION {"citationItems":[{"id":"ITEM-1","itemData":{"ISSN":"1064-8011","author":[{"dropping-particle":"","family":"Upton","given":"David E","non-dropping-particle":"","parse-names":false,"suffix":""}],"container-title":"The Journal of Strength &amp; Conditioning Research","id":"ITEM-1","issue":"10","issued":{"date-parts":[["2011"]]},"page":"2645-2652","publisher":"LWW","title":"The effect of assisted and resisted sprint training on acceleration and velocity in Division IA female soccer athletes","type":"article-journal","volume":"25"},"uris":["http://www.mendeley.com/documents/?uuid=ab461a57-09db-4d1c-a3db-92444eadc836"]}],"mendeley":{"formattedCitation":"(14)","plainTextFormattedCitation":"(14)","previouslyFormattedCitation":"(14)"},"properties":{"noteIndex":0},"schema":"https://github.com/citation-style-language/schema/raw/master/csl-citation.json"}</w:instrText>
      </w:r>
      <w:r>
        <w:rPr>
          <w:szCs w:val="18"/>
        </w:rPr>
        <w:fldChar w:fldCharType="separate"/>
      </w:r>
      <w:r w:rsidRPr="005235DD">
        <w:rPr>
          <w:noProof/>
          <w:szCs w:val="18"/>
        </w:rPr>
        <w:t>(14)</w:t>
      </w:r>
      <w:r>
        <w:rPr>
          <w:szCs w:val="18"/>
        </w:rPr>
        <w:fldChar w:fldCharType="end"/>
      </w:r>
      <w:r>
        <w:rPr>
          <w:szCs w:val="20"/>
        </w:rPr>
        <w:t xml:space="preserve">, speed and agility trainings </w:t>
      </w:r>
      <w:r>
        <w:rPr>
          <w:szCs w:val="20"/>
        </w:rPr>
        <w:fldChar w:fldCharType="begin" w:fldLock="1"/>
      </w:r>
      <w:r>
        <w:rPr>
          <w:szCs w:val="20"/>
        </w:rPr>
        <w:instrText>ADDIN CSL_CITATION {"citationItems":[{"id":"ITEM-1","itemData":{"ISBN":"0496452762","author":[{"dropping-particle":"","family":"Paradis","given":"Seth Adam","non-dropping-particle":"","parse-names":false,"suffix":""}],"id":"ITEM-1","issued":{"date-parts":[["2003"]]},"publisher":"University of Pittsburgh","title":"The effects of a 6-week speed and agility program on the development of explosive power, strength, speed, and agility in youth soccer players","type":"article"},"uris":["http://www.mendeley.com/documents/?uuid=dbf1b573-5f29-4c9e-b1bc-2311f12b92a8"]}],"mendeley":{"formattedCitation":"(13)","plainTextFormattedCitation":"(13)","previouslyFormattedCitation":"(13)"},"properties":{"noteIndex":0},"schema":"https://github.com/citation-style-language/schema/raw/master/csl-citation.json"}</w:instrText>
      </w:r>
      <w:r>
        <w:rPr>
          <w:szCs w:val="20"/>
        </w:rPr>
        <w:fldChar w:fldCharType="separate"/>
      </w:r>
      <w:r w:rsidRPr="005235DD">
        <w:rPr>
          <w:noProof/>
          <w:szCs w:val="20"/>
        </w:rPr>
        <w:t>(13)</w:t>
      </w:r>
      <w:r>
        <w:rPr>
          <w:szCs w:val="20"/>
        </w:rPr>
        <w:fldChar w:fldCharType="end"/>
      </w:r>
      <w:r>
        <w:rPr>
          <w:szCs w:val="20"/>
        </w:rPr>
        <w:t xml:space="preserve">, repeated agility and strength group </w:t>
      </w:r>
      <w:r>
        <w:rPr>
          <w:color w:val="222222"/>
          <w:shd w:val="clear" w:color="auto" w:fill="FFFFFF"/>
        </w:rPr>
        <w:fldChar w:fldCharType="begin" w:fldLock="1"/>
      </w:r>
      <w:r>
        <w:rPr>
          <w:color w:val="222222"/>
          <w:shd w:val="clear" w:color="auto" w:fill="FFFFFF"/>
        </w:rPr>
        <w:instrText>ADDIN CSL_CITATION {"citationItems":[{"id":"ITEM-1","itemData":{"ISSN":"1318-2269","author":[{"dropping-particle":"","family":"Shalfawi","given":"Shaher A I","non-dropping-particle":"","parse-names":false,"suffix":""},{"dropping-particle":"","family":"Young","given":"Marlene","non-dropping-particle":"","parse-names":false,"suffix":""},{"dropping-particle":"","family":"Tønnessen","given":"Espen","non-dropping-particle":"","parse-names":false,"suffix":""},{"dropping-particle":"","family":"Haugen","given":"Thomas A","non-dropping-particle":"","parse-names":false,"suffix":""},{"dropping-particle":"","family":"Enoksen","given":"Eystein","non-dropping-particle":"","parse-names":false,"suffix":""}],"container-title":"Kinesiologia Slovenica","id":"ITEM-1","issue":"3","issued":{"date-parts":[["2013"]]},"page":"29-42","title":"The effect of repeated agility training vs. repeated sprint training on elite female soccer players'physical performance","type":"article-journal","volume":"19"},"uris":["http://www.mendeley.com/documents/?uuid=ad133f83-eb0c-4d59-bd72-31aba802e0d7"]}],"mendeley":{"formattedCitation":"(15)","plainTextFormattedCitation":"(15)","previouslyFormattedCitation":"(15)"},"properties":{"noteIndex":0},"schema":"https://github.com/citation-style-language/schema/raw/master/csl-citation.json"}</w:instrText>
      </w:r>
      <w:r>
        <w:rPr>
          <w:color w:val="222222"/>
          <w:shd w:val="clear" w:color="auto" w:fill="FFFFFF"/>
        </w:rPr>
        <w:fldChar w:fldCharType="separate"/>
      </w:r>
      <w:r w:rsidRPr="005235DD">
        <w:rPr>
          <w:noProof/>
          <w:color w:val="222222"/>
          <w:shd w:val="clear" w:color="auto" w:fill="FFFFFF"/>
        </w:rPr>
        <w:t>(15)</w:t>
      </w:r>
      <w:r>
        <w:rPr>
          <w:color w:val="222222"/>
          <w:shd w:val="clear" w:color="auto" w:fill="FFFFFF"/>
        </w:rPr>
        <w:fldChar w:fldCharType="end"/>
      </w:r>
      <w:r>
        <w:rPr>
          <w:szCs w:val="20"/>
        </w:rPr>
        <w:t xml:space="preserve">, along with their comparation with strength training group </w:t>
      </w:r>
      <w:r>
        <w:rPr>
          <w:szCs w:val="20"/>
        </w:rPr>
        <w:fldChar w:fldCharType="begin" w:fldLock="1"/>
      </w:r>
      <w:r>
        <w:rPr>
          <w:szCs w:val="20"/>
        </w:rPr>
        <w:instrText>ADDIN CSL_CITATION {"citationItems":[{"id":"ITEM-1","itemData":{"ISSN":"1064-8011","author":[{"dropping-particle":"","family":"Shalfawi","given":"Shaher A I","non-dropping-particle":"","parse-names":false,"suffix":""},{"dropping-particle":"","family":"Haugen","given":"Thomas","non-dropping-particle":"","parse-names":false,"suffix":""},{"dropping-particle":"","family":"Jakobsen","given":"Tore A","non-dropping-particle":"","parse-names":false,"suffix":""},{"dropping-particle":"","family":"Enoksen","given":"Eystein","non-dropping-particle":"","parse-names":false,"suffix":""},{"dropping-particle":"","family":"Tønnessen","given":"Espen","non-dropping-particle":"","parse-names":false,"suffix":""}],"container-title":"The Journal of Strength &amp; Conditioning Research","id":"ITEM-1","issue":"11","issued":{"date-parts":[["2013"]]},"page":"2966-2972","publisher":"LWW","title":"The effect of combined resisted agility and repeated sprint training vs. strength training on female elite soccer players","type":"article-journal","volume":"27"},"uris":["http://www.mendeley.com/documents/?uuid=af60fbb9-6076-4d35-b9e6-05d715c90dea"]}],"mendeley":{"formattedCitation":"(16)","plainTextFormattedCitation":"(16)","previouslyFormattedCitation":"(16)"},"properties":{"noteIndex":0},"schema":"https://github.com/citation-style-language/schema/raw/master/csl-citation.json"}</w:instrText>
      </w:r>
      <w:r>
        <w:rPr>
          <w:szCs w:val="20"/>
        </w:rPr>
        <w:fldChar w:fldCharType="separate"/>
      </w:r>
      <w:r w:rsidRPr="005235DD">
        <w:rPr>
          <w:noProof/>
          <w:szCs w:val="20"/>
        </w:rPr>
        <w:t>(16)</w:t>
      </w:r>
      <w:r>
        <w:rPr>
          <w:szCs w:val="20"/>
        </w:rPr>
        <w:fldChar w:fldCharType="end"/>
      </w:r>
      <w:r>
        <w:t xml:space="preserve">. </w:t>
      </w:r>
    </w:p>
    <w:p w14:paraId="6CE23ABF" w14:textId="415772CA" w:rsidR="000F7F59" w:rsidRDefault="004E741F" w:rsidP="000F7F59">
      <w:pPr>
        <w:pStyle w:val="Heading2"/>
      </w:pPr>
      <w:r w:rsidRPr="00623716">
        <w:t>Discussion</w:t>
      </w:r>
    </w:p>
    <w:p w14:paraId="7D926F6F" w14:textId="77777777" w:rsidR="004732C8" w:rsidRDefault="004732C8" w:rsidP="004732C8">
      <w:pPr>
        <w:rPr>
          <w:lang w:val="sr-Latn-RS"/>
        </w:rPr>
      </w:pPr>
      <w:r>
        <w:rPr>
          <w:lang w:val="sr-Latn-RS"/>
        </w:rPr>
        <w:t>T</w:t>
      </w:r>
      <w:r w:rsidRPr="00E60779">
        <w:rPr>
          <w:lang w:val="sr-Latn-RS"/>
        </w:rPr>
        <w:t xml:space="preserve">he </w:t>
      </w:r>
      <w:r>
        <w:rPr>
          <w:lang w:val="sr-Latn-RS"/>
        </w:rPr>
        <w:t>study aim was</w:t>
      </w:r>
      <w:r w:rsidRPr="00E60779">
        <w:rPr>
          <w:lang w:val="sr-Latn-RS"/>
        </w:rPr>
        <w:t xml:space="preserve"> to summarize relevant literature on the effects of speed and agility training in female soccer players.</w:t>
      </w:r>
      <w:r>
        <w:rPr>
          <w:lang w:val="sr-Latn-RS"/>
        </w:rPr>
        <w:t xml:space="preserve"> The main study findings are 6 studies that have presented various types of speed and agility training, with different types of duration, intensity and frequency, that have resulted overall speed and agility improvements in female soccer players. </w:t>
      </w:r>
    </w:p>
    <w:p w14:paraId="75CA0316" w14:textId="77777777" w:rsidR="004732C8" w:rsidRPr="002C55F0" w:rsidRDefault="004732C8" w:rsidP="004732C8">
      <w:pPr>
        <w:ind w:firstLine="426"/>
      </w:pPr>
      <w:r w:rsidRPr="004D3C28">
        <w:t xml:space="preserve">Increased step frequency and reduced ground contact time have a positive effect on maximum speed as well as the result of reduced acceleration time </w:t>
      </w:r>
      <w:r>
        <w:fldChar w:fldCharType="begin" w:fldLock="1"/>
      </w:r>
      <w:r>
        <w:instrText>ADDIN CSL_CITATION {"citationItems":[{"id":"ITEM-1","itemData":{"ISSN":"1179-2035","author":[{"dropping-particle":"","family":"Mero","given":"A","non-dropping-particle":"","parse-names":false,"suffix":""},{"dropping-particle":"V","family":"Komi","given":"P","non-dropping-particle":"","parse-names":false,"suffix":""},{"dropping-particle":"","family":"Gregor","given":"R J","non-dropping-particle":"","parse-names":false,"suffix":""}],"container-title":"Sports medicine","id":"ITEM-1","issue":"6","issued":{"date-parts":[["1992"]]},"page":"376-392","publisher":"Springer","title":"Biomechanics of sprint running","type":"article-journal","volume":"13"},"uris":["http://www.mendeley.com/documents/?uuid=af7a1a24-7e7e-4597-a4d6-65e2d0675bf7"]},{"id":"ITEM-2","itemData":{"ISBN":"0496452762","author":[{"dropping-particle":"","family":"Paradis","given":"Seth Adam","non-dropping-particle":"","parse-names":false,"suffix":""}],"id":"ITEM-2","issued":{"date-parts":[["2003"]]},"publisher":"University of Pittsburgh","title":"The effects of a 6-week speed and agility program on the development of explosive power, strength, speed, and agility in youth soccer players","type":"article"},"uris":["http://www.mendeley.com/documents/?uuid=dbf1b573-5f29-4c9e-b1bc-2311f12b92a8"]}],"mendeley":{"formattedCitation":"(13,23)","plainTextFormattedCitation":"(13,23)","previouslyFormattedCitation":"(13,23)"},"properties":{"noteIndex":0},"schema":"https://github.com/citation-style-language/schema/raw/master/csl-citation.json"}</w:instrText>
      </w:r>
      <w:r>
        <w:fldChar w:fldCharType="separate"/>
      </w:r>
      <w:r w:rsidRPr="005235DD">
        <w:rPr>
          <w:noProof/>
        </w:rPr>
        <w:t>(13,23)</w:t>
      </w:r>
      <w:r>
        <w:fldChar w:fldCharType="end"/>
      </w:r>
      <w:r w:rsidRPr="004D3C28">
        <w:t xml:space="preserve">. </w:t>
      </w:r>
      <w:r w:rsidRPr="005235DD">
        <w:t>Kyröläinen, Av</w:t>
      </w:r>
      <w:r>
        <w:t xml:space="preserve">ela &amp; Komi </w:t>
      </w:r>
      <w:r>
        <w:fldChar w:fldCharType="begin" w:fldLock="1"/>
      </w:r>
      <w:r>
        <w:instrText>ADDIN CSL_CITATION {"citationItems":[{"id":"ITEM-1","itemData":{"ISSN":"0264-0414","author":[{"dropping-particle":"","family":"Kyröläinen","given":"Heikki","non-dropping-particle":"","parse-names":false,"suffix":""},{"dropping-particle":"","family":"Avela","given":"Janne","non-dropping-particle":"","parse-names":false,"suffix":""},{"dropping-particle":"V","family":"Komi","given":"Paavo","non-dropping-particle":"","parse-names":false,"suffix":""}],"container-title":"Journal of sports sciences","id":"ITEM-1","issue":"10","issued":{"date-parts":[["2005"]]},"page":"1101-1109","publisher":"Taylor &amp; Francis","title":"Changes in muscle activity with increasing running speed","type":"article-journal","volume":"23"},"uris":["http://www.mendeley.com/documents/?uuid=22e5dbb7-4835-471b-ab79-37d3a757819c"]}],"mendeley":{"formattedCitation":"(24)","plainTextFormattedCitation":"(24)","previouslyFormattedCitation":"(24)"},"properties":{"noteIndex":0},"schema":"https://github.com/citation-style-language/schema/raw/master/csl-citation.json"}</w:instrText>
      </w:r>
      <w:r>
        <w:fldChar w:fldCharType="separate"/>
      </w:r>
      <w:r w:rsidRPr="005235DD">
        <w:rPr>
          <w:noProof/>
        </w:rPr>
        <w:t>(24)</w:t>
      </w:r>
      <w:r>
        <w:fldChar w:fldCharType="end"/>
      </w:r>
      <w:r w:rsidRPr="004D3C28">
        <w:t xml:space="preserve"> </w:t>
      </w:r>
      <w:r>
        <w:t xml:space="preserve">have </w:t>
      </w:r>
      <w:r w:rsidRPr="004D3C28">
        <w:t xml:space="preserve">found that during the acceleration phase of sprinting, maximal integrated electromyographic (EMG) activity is greater than during the constant velocity period, indicating that this </w:t>
      </w:r>
      <w:r>
        <w:t>is the moment when the sprinter’</w:t>
      </w:r>
      <w:r w:rsidRPr="004D3C28">
        <w:t>s neural activation is greatest. A significant increase in muscle force development in initial acceleration in the AST group occ</w:t>
      </w:r>
      <w:r>
        <w:t>urred in the first 5 yards (4.6</w:t>
      </w:r>
      <w:r w:rsidRPr="004D3C28">
        <w:t>m) of the sprint, while the RST group had the greatest increase in speed during the 15</w:t>
      </w:r>
      <w:r>
        <w:t xml:space="preserve"> to 25 yards (13.7 to 22.9m), and</w:t>
      </w:r>
      <w:r w:rsidRPr="004D3C28">
        <w:t xml:space="preserve"> as</w:t>
      </w:r>
      <w:r>
        <w:t xml:space="preserve"> it was</w:t>
      </w:r>
      <w:r w:rsidRPr="004D3C28">
        <w:t xml:space="preserve"> hypothesized acceleration increased si</w:t>
      </w:r>
      <w:r>
        <w:t xml:space="preserve">gnificantly (p&lt;0.001) over a 4 </w:t>
      </w:r>
      <w:r w:rsidRPr="004D3C28">
        <w:t xml:space="preserve">week period </w:t>
      </w:r>
      <w:r>
        <w:fldChar w:fldCharType="begin" w:fldLock="1"/>
      </w:r>
      <w:r>
        <w:instrText>ADDIN CSL_CITATION {"citationItems":[{"id":"ITEM-1","itemData":{"ISSN":"1064-8011","author":[{"dropping-particle":"","family":"Upton","given":"David E","non-dropping-particle":"","parse-names":false,"suffix":""}],"container-title":"The Journal of Strength &amp; Conditioning Research","id":"ITEM-1","issue":"10","issued":{"date-parts":[["2011"]]},"page":"2645-2652","publisher":"LWW","title":"The effect of assisted and resisted sprint training on acceleration and velocity in Division IA female soccer athletes","type":"article-journal","volume":"25"},"uris":["http://www.mendeley.com/documents/?uuid=ab461a57-09db-4d1c-a3db-92444eadc836"]}],"mendeley":{"formattedCitation":"(14)","plainTextFormattedCitation":"(14)","previouslyFormattedCitation":"(14)"},"properties":{"noteIndex":0},"schema":"https://github.com/citation-style-language/schema/raw/master/csl-citation.json"}</w:instrText>
      </w:r>
      <w:r>
        <w:fldChar w:fldCharType="separate"/>
      </w:r>
      <w:r w:rsidRPr="005235DD">
        <w:rPr>
          <w:noProof/>
        </w:rPr>
        <w:t>(14)</w:t>
      </w:r>
      <w:r>
        <w:fldChar w:fldCharType="end"/>
      </w:r>
      <w:r w:rsidRPr="004D3C28">
        <w:t>. Repeated linear sprint training improves intermittent running ability more than agility training, while repeated agility training improv</w:t>
      </w:r>
      <w:r>
        <w:t>es specific agility improvement</w:t>
      </w:r>
      <w:r w:rsidRPr="004D3C28">
        <w:t xml:space="preserve"> and both groups on the RSA test (10x40</w:t>
      </w:r>
      <w:r>
        <w:t>m</w:t>
      </w:r>
      <w:r w:rsidRPr="004D3C28">
        <w:t xml:space="preserve">) with 95% maximum running speed finished with 97% in the post-test </w:t>
      </w:r>
      <w:r>
        <w:rPr>
          <w:color w:val="222222"/>
          <w:shd w:val="clear" w:color="auto" w:fill="FFFFFF"/>
        </w:rPr>
        <w:fldChar w:fldCharType="begin" w:fldLock="1"/>
      </w:r>
      <w:r>
        <w:rPr>
          <w:color w:val="222222"/>
          <w:shd w:val="clear" w:color="auto" w:fill="FFFFFF"/>
        </w:rPr>
        <w:instrText>ADDIN CSL_CITATION {"citationItems":[{"id":"ITEM-1","itemData":{"ISSN":"1318-2269","author":[{"dropping-particle":"","family":"Shalfawi","given":"Shaher A I","non-dropping-particle":"","parse-names":false,"suffix":""},{"dropping-particle":"","family":"Young","given":"Marlene","non-dropping-particle":"","parse-names":false,"suffix":""},{"dropping-particle":"","family":"Tønnessen","given":"Espen","non-dropping-particle":"","parse-names":false,"suffix":""},{"dropping-particle":"","family":"Haugen","given":"Thomas A","non-dropping-particle":"","parse-names":false,"suffix":""},{"dropping-particle":"","family":"Enoksen","given":"Eystein","non-dropping-particle":"","parse-names":false,"suffix":""}],"container-title":"Kinesiologia Slovenica","id":"ITEM-1","issue":"3","issued":{"date-parts":[["2013"]]},"page":"29-42","title":"The effect of repeated agility training vs. repeated sprint training on elite female soccer players'physical performance","type":"article-journal","volume":"19"},"uris":["http://www.mendeley.com/documents/?uuid=ad133f83-eb0c-4d59-bd72-31aba802e0d7"]}],"mendeley":{"formattedCitation":"(15)","plainTextFormattedCitation":"(15)","previouslyFormattedCitation":"(15)"},"properties":{"noteIndex":0},"schema":"https://github.com/citation-style-language/schema/raw/master/csl-citation.json"}</w:instrText>
      </w:r>
      <w:r>
        <w:rPr>
          <w:color w:val="222222"/>
          <w:shd w:val="clear" w:color="auto" w:fill="FFFFFF"/>
        </w:rPr>
        <w:fldChar w:fldCharType="separate"/>
      </w:r>
      <w:r w:rsidRPr="005235DD">
        <w:rPr>
          <w:noProof/>
          <w:color w:val="222222"/>
          <w:shd w:val="clear" w:color="auto" w:fill="FFFFFF"/>
        </w:rPr>
        <w:t>(15)</w:t>
      </w:r>
      <w:r>
        <w:rPr>
          <w:color w:val="222222"/>
          <w:shd w:val="clear" w:color="auto" w:fill="FFFFFF"/>
        </w:rPr>
        <w:fldChar w:fldCharType="end"/>
      </w:r>
      <w:r w:rsidRPr="004D3C28">
        <w:t xml:space="preserve">. This indicates the ability to achieve repeated sprints close to maximal </w:t>
      </w:r>
      <w:r>
        <w:t>intensity and s</w:t>
      </w:r>
      <w:r w:rsidRPr="004D3C28">
        <w:t xml:space="preserve">imilar results were also applied in the study by </w:t>
      </w:r>
      <w:r>
        <w:fldChar w:fldCharType="begin" w:fldLock="1"/>
      </w:r>
      <w:r>
        <w:instrText>ADDIN CSL_CITATION {"citationItems":[{"id":"ITEM-1","itemData":{"ISSN":"1064-8011","author":[{"dropping-particle":"","family":"Tønnessen","given":"Espen","non-dropping-particle":"","parse-names":false,"suffix":""},{"dropping-particle":"","family":"Shalfawi","given":"Shaher A I","non-dropping-particle":"","parse-names":false,"suffix":""},{"dropping-particle":"","family":"Haugen","given":"Thomas","non-dropping-particle":"","parse-names":false,"suffix":""},{"dropping-particle":"","family":"Enoksen","given":"Eystein","non-dropping-particle":"","parse-names":false,"suffix":""}],"container-title":"The Journal of Strength &amp; Conditioning Research","id":"ITEM-1","issue":"9","issued":{"date-parts":[["2011"]]},"page":"2364-2370","publisher":"LWW","title":"The effect of 40-m repeated sprint training on maximum sprinting speed, repeated sprint speed endurance, vertical jump, and aerobic capacity in young elite male soccer players","type":"article-journal","volume":"25"},"uris":["http://www.mendeley.com/documents/?uuid=9e74dc1f-e786-4e1d-99ec-47108cbd1b97"]}],"mendeley":{"formattedCitation":"(25)","plainTextFormattedCitation":"(25)","previouslyFormattedCitation":"(25)"},"properties":{"noteIndex":0},"schema":"https://github.com/citation-style-language/schema/raw/master/csl-citation.json"}</w:instrText>
      </w:r>
      <w:r>
        <w:fldChar w:fldCharType="separate"/>
      </w:r>
      <w:r w:rsidRPr="00340FC9">
        <w:rPr>
          <w:noProof/>
        </w:rPr>
        <w:t>(25)</w:t>
      </w:r>
      <w:r>
        <w:fldChar w:fldCharType="end"/>
      </w:r>
      <w:r w:rsidRPr="004D3C28">
        <w:t>.</w:t>
      </w:r>
    </w:p>
    <w:p w14:paraId="61E5564E" w14:textId="77777777" w:rsidR="004732C8" w:rsidRPr="000D07EA" w:rsidRDefault="004732C8" w:rsidP="004732C8">
      <w:pPr>
        <w:ind w:firstLine="426"/>
        <w:rPr>
          <w:color w:val="000000" w:themeColor="text1"/>
        </w:rPr>
      </w:pPr>
      <w:r>
        <w:rPr>
          <w:color w:val="000000" w:themeColor="text1"/>
        </w:rPr>
        <w:t xml:space="preserve">Since it was observed only moderate improvements (d=0.8) in the RAG/RSG group, as well as trivial to negative in agility performance in the STG group </w:t>
      </w:r>
      <w:r>
        <w:rPr>
          <w:color w:val="000000" w:themeColor="text1"/>
        </w:rPr>
        <w:fldChar w:fldCharType="begin" w:fldLock="1"/>
      </w:r>
      <w:r>
        <w:rPr>
          <w:color w:val="000000" w:themeColor="text1"/>
        </w:rPr>
        <w:instrText>ADDIN CSL_CITATION {"citationItems":[{"id":"ITEM-1","itemData":{"ISSN":"1064-8011","author":[{"dropping-particle":"","family":"Shalfawi","given":"Shaher A I","non-dropping-particle":"","parse-names":false,"suffix":""},{"dropping-particle":"","family":"Haugen","given":"Thomas","non-dropping-particle":"","parse-names":false,"suffix":""},{"dropping-particle":"","family":"Jakobsen","given":"Tore A","non-dropping-particle":"","parse-names":false,"suffix":""},{"dropping-particle":"","family":"Enoksen","given":"Eystein","non-dropping-particle":"","parse-names":false,"suffix":""},{"dropping-particle":"","family":"Tønnessen","given":"Espen","non-dropping-particle":"","parse-names":false,"suffix":""}],"container-title":"The Journal of Strength &amp; Conditioning Research","id":"ITEM-1","issue":"11","issued":{"date-parts":[["2013"]]},"page":"2966-2972","publisher":"LWW","title":"The effect of combined resisted agility and repeated sprint training vs. strength training on female elite soccer players","type":"article-journal","volume":"27"},"uris":["http://www.mendeley.com/documents/?uuid=af60fbb9-6076-4d35-b9e6-05d715c90dea"]}],"mendeley":{"formattedCitation":"(16)","plainTextFormattedCitation":"(16)","previouslyFormattedCitation":"(16)"},"properties":{"noteIndex":0},"schema":"https://github.com/citation-style-language/schema/raw/master/csl-citation.json"}</w:instrText>
      </w:r>
      <w:r>
        <w:rPr>
          <w:color w:val="000000" w:themeColor="text1"/>
        </w:rPr>
        <w:fldChar w:fldCharType="separate"/>
      </w:r>
      <w:r w:rsidRPr="005235DD">
        <w:rPr>
          <w:noProof/>
          <w:color w:val="000000" w:themeColor="text1"/>
        </w:rPr>
        <w:t>(16)</w:t>
      </w:r>
      <w:r>
        <w:rPr>
          <w:color w:val="000000" w:themeColor="text1"/>
        </w:rPr>
        <w:fldChar w:fldCharType="end"/>
      </w:r>
      <w:r>
        <w:rPr>
          <w:color w:val="000000" w:themeColor="text1"/>
        </w:rPr>
        <w:t xml:space="preserve">, these results are not in accordance </w:t>
      </w:r>
      <w:r w:rsidRPr="00340FC9">
        <w:rPr>
          <w:color w:val="000000" w:themeColor="text1"/>
        </w:rPr>
        <w:t xml:space="preserve">with Dupont et al. </w:t>
      </w:r>
      <w:r w:rsidRPr="00340FC9">
        <w:rPr>
          <w:color w:val="000000" w:themeColor="text1"/>
        </w:rPr>
        <w:fldChar w:fldCharType="begin" w:fldLock="1"/>
      </w:r>
      <w:r>
        <w:rPr>
          <w:color w:val="000000" w:themeColor="text1"/>
        </w:rPr>
        <w:instrText>ADDIN CSL_CITATION {"citationItems":[{"id":"ITEM-1","itemData":{"ISSN":"1064-8011","author":[{"dropping-particle":"","family":"Dupont","given":"Grégory","non-dropping-particle":"","parse-names":false,"suffix":""},{"dropping-particle":"","family":"Akakpo","given":"Koffi","non-dropping-particle":"","parse-names":false,"suffix":""},{"dropping-particle":"","family":"Berthoin","given":"Serge","non-dropping-particle":"","parse-names":false,"suffix":""}],"container-title":"The Journal of Strength &amp; Conditioning Research","id":"ITEM-1","issue":"3","issued":{"date-parts":[["2004"]]},"page":"584-589","publisher":"LWW","title":"The effect of in-season, high-intensity interval training in soccer players","type":"article-journal","volume":"18"},"uris":["http://www.mendeley.com/documents/?uuid=c9e0d6cb-bcf8-479d-b3ee-4d9920ae8885"]}],"mendeley":{"formattedCitation":"(26)","plainTextFormattedCitation":"(26)","previouslyFormattedCitation":"(26)"},"properties":{"noteIndex":0},"schema":"https://github.com/citation-style-language/schema/raw/master/csl-citation.json"}</w:instrText>
      </w:r>
      <w:r w:rsidRPr="00340FC9">
        <w:rPr>
          <w:color w:val="000000" w:themeColor="text1"/>
        </w:rPr>
        <w:fldChar w:fldCharType="separate"/>
      </w:r>
      <w:r w:rsidRPr="00340FC9">
        <w:rPr>
          <w:noProof/>
          <w:color w:val="000000" w:themeColor="text1"/>
        </w:rPr>
        <w:t>(26)</w:t>
      </w:r>
      <w:r w:rsidRPr="00340FC9">
        <w:rPr>
          <w:color w:val="000000" w:themeColor="text1"/>
        </w:rPr>
        <w:fldChar w:fldCharType="end"/>
      </w:r>
      <w:r w:rsidRPr="00340FC9">
        <w:rPr>
          <w:color w:val="000000" w:themeColor="text1"/>
        </w:rPr>
        <w:t>,</w:t>
      </w:r>
      <w:r>
        <w:rPr>
          <w:color w:val="000000" w:themeColor="text1"/>
        </w:rPr>
        <w:t xml:space="preserve"> who have observed improvements in RSA. These soccer players have performing</w:t>
      </w:r>
      <w:r w:rsidRPr="004D3C28">
        <w:rPr>
          <w:color w:val="000000" w:themeColor="text1"/>
        </w:rPr>
        <w:t xml:space="preserve"> one repeated sprint session and one aerobic training session each week, in addition to one game and 8-10 normal soccer training sessions during the season.</w:t>
      </w:r>
      <w:r w:rsidRPr="007F55B6">
        <w:rPr>
          <w:color w:val="000000" w:themeColor="text1"/>
        </w:rPr>
        <w:t xml:space="preserve"> As a result, a physical conditioning program must be carefully balanced with regular soccer training. A carefully constructed training program for one set of </w:t>
      </w:r>
      <w:r>
        <w:rPr>
          <w:color w:val="000000" w:themeColor="text1"/>
        </w:rPr>
        <w:t>skills</w:t>
      </w:r>
      <w:r w:rsidRPr="007F55B6">
        <w:rPr>
          <w:color w:val="000000" w:themeColor="text1"/>
        </w:rPr>
        <w:t xml:space="preserve"> may impede the development of other vital </w:t>
      </w:r>
      <w:r>
        <w:rPr>
          <w:color w:val="000000" w:themeColor="text1"/>
        </w:rPr>
        <w:t>attributes</w:t>
      </w:r>
      <w:r w:rsidRPr="007F55B6">
        <w:rPr>
          <w:color w:val="000000" w:themeColor="text1"/>
        </w:rPr>
        <w:t xml:space="preserve"> and vice versa. It is also recognized that the constant </w:t>
      </w:r>
      <w:r w:rsidRPr="007F55B6">
        <w:rPr>
          <w:color w:val="000000" w:themeColor="text1"/>
        </w:rPr>
        <w:lastRenderedPageBreak/>
        <w:t>stress, along with the strength and cond</w:t>
      </w:r>
      <w:r>
        <w:rPr>
          <w:color w:val="000000" w:themeColor="text1"/>
        </w:rPr>
        <w:t xml:space="preserve">itioning program, can create a </w:t>
      </w:r>
      <w:r>
        <w:rPr>
          <w:color w:val="000000" w:themeColor="text1"/>
          <w:lang w:val="sr-Cyrl-RS"/>
        </w:rPr>
        <w:t>„</w:t>
      </w:r>
      <w:r w:rsidRPr="007F55B6">
        <w:rPr>
          <w:color w:val="000000" w:themeColor="text1"/>
        </w:rPr>
        <w:t>chronic catabolic environmen</w:t>
      </w:r>
      <w:r>
        <w:rPr>
          <w:color w:val="000000" w:themeColor="text1"/>
        </w:rPr>
        <w:t>t</w:t>
      </w:r>
      <w:r>
        <w:rPr>
          <w:color w:val="000000" w:themeColor="text1"/>
          <w:lang w:val="sr-Cyrl-RS"/>
        </w:rPr>
        <w:t>“</w:t>
      </w:r>
      <w:r>
        <w:rPr>
          <w:color w:val="000000" w:themeColor="text1"/>
        </w:rPr>
        <w:t xml:space="preserve"> for the neuromuscular system</w:t>
      </w:r>
      <w:r>
        <w:rPr>
          <w:color w:val="000000" w:themeColor="text1"/>
          <w:lang w:val="sr-Cyrl-RS"/>
        </w:rPr>
        <w:t>.</w:t>
      </w:r>
      <w:r>
        <w:rPr>
          <w:color w:val="000000" w:themeColor="text1"/>
        </w:rPr>
        <w:t xml:space="preserve"> Because these studies were</w:t>
      </w:r>
      <w:r w:rsidRPr="007F55B6">
        <w:rPr>
          <w:color w:val="000000" w:themeColor="text1"/>
        </w:rPr>
        <w:t xml:space="preserve"> done in-season, this setting may result in modest or no changes in other physical characteristics</w:t>
      </w:r>
      <w:r>
        <w:rPr>
          <w:color w:val="000000" w:themeColor="text1"/>
        </w:rPr>
        <w:t xml:space="preserve"> </w:t>
      </w:r>
      <w:r>
        <w:rPr>
          <w:color w:val="000000" w:themeColor="text1"/>
        </w:rPr>
        <w:fldChar w:fldCharType="begin" w:fldLock="1"/>
      </w:r>
      <w:r>
        <w:rPr>
          <w:color w:val="000000" w:themeColor="text1"/>
        </w:rPr>
        <w:instrText>ADDIN CSL_CITATION {"citationItems":[{"id":"ITEM-1","itemData":{"ISSN":"1064-8011","author":[{"dropping-particle":"","family":"Kraemer","given":"William J","non-dropping-particle":"","parse-names":false,"suffix":""},{"dropping-particle":"","family":"French","given":"Duncan N","non-dropping-particle":"","parse-names":false,"suffix":""},{"dropping-particle":"","family":"Paxton","given":"Nigel J","non-dropping-particle":"","parse-names":false,"suffix":""},{"dropping-particle":"","family":"Hakkinen","given":"K","non-dropping-particle":"","parse-names":false,"suffix":""},{"dropping-particle":"","family":"Volek","given":"Jeff S","non-dropping-particle":"","parse-names":false,"suffix":""},{"dropping-particle":"","family":"Sebastianelli","given":"Wayne J","non-dropping-particle":"","parse-names":false,"suffix":""},{"dropping-particle":"","family":"Putukian","given":"Margot","non-dropping-particle":"","parse-names":false,"suffix":""},{"dropping-particle":"","family":"Newton","given":"Robert U","non-dropping-particle":"","parse-names":false,"suffix":""},{"dropping-particle":"","family":"Rubin","given":"Martyn R","non-dropping-particle":"","parse-names":false,"suffix":""},{"dropping-particle":"","family":"Gómez","given":"Ana L","non-dropping-particle":"","parse-names":false,"suffix":""}],"container-title":"Journal of strength and conditioning research","id":"ITEM-1","issue":"1","issued":{"date-parts":[["2004"]]},"page":"121-128","publisher":"HUMAN KINETICS PUBLISHERS, INC.","title":"Changes in exercise performance and hormonal concentrations over a big ten soccer season in starters and nonstarters","type":"article-journal","volume":"18"},"uris":["http://www.mendeley.com/documents/?uuid=d0dd9ed6-7ca4-4df7-a03f-ee360bcf8b39"]}],"mendeley":{"formattedCitation":"(27)","plainTextFormattedCitation":"(27)","previouslyFormattedCitation":"(27)"},"properties":{"noteIndex":0},"schema":"https://github.com/citation-style-language/schema/raw/master/csl-citation.json"}</w:instrText>
      </w:r>
      <w:r>
        <w:rPr>
          <w:color w:val="000000" w:themeColor="text1"/>
        </w:rPr>
        <w:fldChar w:fldCharType="separate"/>
      </w:r>
      <w:r w:rsidRPr="00340FC9">
        <w:rPr>
          <w:noProof/>
          <w:color w:val="000000" w:themeColor="text1"/>
        </w:rPr>
        <w:t>(27)</w:t>
      </w:r>
      <w:r>
        <w:rPr>
          <w:color w:val="000000" w:themeColor="text1"/>
        </w:rPr>
        <w:fldChar w:fldCharType="end"/>
      </w:r>
      <w:r>
        <w:rPr>
          <w:color w:val="000000" w:themeColor="text1"/>
        </w:rPr>
        <w:t>. Hence, a</w:t>
      </w:r>
      <w:r w:rsidRPr="004D3C28">
        <w:rPr>
          <w:color w:val="000000" w:themeColor="text1"/>
        </w:rPr>
        <w:t xml:space="preserve">n additional physical </w:t>
      </w:r>
      <w:r>
        <w:rPr>
          <w:color w:val="000000" w:themeColor="text1"/>
        </w:rPr>
        <w:t>fitness</w:t>
      </w:r>
      <w:r w:rsidRPr="004D3C28">
        <w:rPr>
          <w:color w:val="000000" w:themeColor="text1"/>
        </w:rPr>
        <w:t xml:space="preserve"> program must be well planned and balanced </w:t>
      </w:r>
      <w:r>
        <w:rPr>
          <w:color w:val="000000" w:themeColor="text1"/>
        </w:rPr>
        <w:t xml:space="preserve">together </w:t>
      </w:r>
      <w:r w:rsidRPr="004D3C28">
        <w:rPr>
          <w:color w:val="000000" w:themeColor="text1"/>
        </w:rPr>
        <w:t xml:space="preserve">with regular </w:t>
      </w:r>
      <w:r>
        <w:rPr>
          <w:color w:val="000000" w:themeColor="text1"/>
        </w:rPr>
        <w:t>soccer training, especially during in-season period.</w:t>
      </w:r>
    </w:p>
    <w:p w14:paraId="362CDD28" w14:textId="7DFF6458" w:rsidR="004732C8" w:rsidRDefault="004732C8" w:rsidP="004732C8">
      <w:pPr>
        <w:ind w:firstLine="426"/>
        <w:rPr>
          <w:color w:val="000000" w:themeColor="text1"/>
        </w:rPr>
      </w:pPr>
      <w:r>
        <w:rPr>
          <w:color w:val="000000" w:themeColor="text1"/>
        </w:rPr>
        <w:t xml:space="preserve">According to </w:t>
      </w:r>
      <w:r w:rsidRPr="00340FC9">
        <w:rPr>
          <w:color w:val="000000" w:themeColor="text1"/>
        </w:rPr>
        <w:t xml:space="preserve">Yap &amp; Brown </w:t>
      </w:r>
      <w:r w:rsidRPr="00340FC9">
        <w:rPr>
          <w:color w:val="000000" w:themeColor="text1"/>
        </w:rPr>
        <w:fldChar w:fldCharType="begin" w:fldLock="1"/>
      </w:r>
      <w:r>
        <w:rPr>
          <w:color w:val="000000" w:themeColor="text1"/>
        </w:rPr>
        <w:instrText>ADDIN CSL_CITATION {"citationItems":[{"id":"ITEM-1","itemData":{"ISSN":"1524-1602","author":[{"dropping-particle":"","family":"Yap","given":"Christopher W","non-dropping-particle":"","parse-names":false,"suffix":""},{"dropping-particle":"","family":"Brown","given":"Lee E","non-dropping-particle":"","parse-names":false,"suffix":""}],"container-title":"Strength &amp; Conditioning Journal","id":"ITEM-1","issue":"1","issued":{"date-parts":[["2000"]]},"page":"9","publisher":"LWW","title":"Development of speed, agility, and quickness for the female soccer athlete","type":"article-journal","volume":"22"},"uris":["http://www.mendeley.com/documents/?uuid=dddc4bff-ae1b-47f1-8bf0-cb9194ff715b"]}],"mendeley":{"formattedCitation":"(28)","plainTextFormattedCitation":"(28)","previouslyFormattedCitation":"(28)"},"properties":{"noteIndex":0},"schema":"https://github.com/citation-style-language/schema/raw/master/csl-citation.json"}</w:instrText>
      </w:r>
      <w:r w:rsidRPr="00340FC9">
        <w:rPr>
          <w:color w:val="000000" w:themeColor="text1"/>
        </w:rPr>
        <w:fldChar w:fldCharType="separate"/>
      </w:r>
      <w:r w:rsidRPr="00340FC9">
        <w:rPr>
          <w:noProof/>
          <w:color w:val="000000" w:themeColor="text1"/>
        </w:rPr>
        <w:t>(28)</w:t>
      </w:r>
      <w:r w:rsidRPr="00340FC9">
        <w:rPr>
          <w:color w:val="000000" w:themeColor="text1"/>
        </w:rPr>
        <w:fldChar w:fldCharType="end"/>
      </w:r>
      <w:r w:rsidRPr="00340FC9">
        <w:rPr>
          <w:color w:val="000000" w:themeColor="text1"/>
        </w:rPr>
        <w:t xml:space="preserve"> </w:t>
      </w:r>
      <w:r>
        <w:rPr>
          <w:color w:val="000000" w:themeColor="text1"/>
        </w:rPr>
        <w:t>, female</w:t>
      </w:r>
      <w:r w:rsidRPr="00F606BE">
        <w:rPr>
          <w:color w:val="000000" w:themeColor="text1"/>
        </w:rPr>
        <w:t xml:space="preserve"> trainin</w:t>
      </w:r>
      <w:r>
        <w:rPr>
          <w:color w:val="000000" w:themeColor="text1"/>
        </w:rPr>
        <w:t>g regimens are identical to males</w:t>
      </w:r>
      <w:r w:rsidRPr="00F606BE">
        <w:rPr>
          <w:color w:val="000000" w:themeColor="text1"/>
        </w:rPr>
        <w:t xml:space="preserve"> training protoco</w:t>
      </w:r>
      <w:r>
        <w:rPr>
          <w:color w:val="000000" w:themeColor="text1"/>
        </w:rPr>
        <w:t>ls, as women’</w:t>
      </w:r>
      <w:r w:rsidRPr="00F606BE">
        <w:rPr>
          <w:color w:val="000000" w:themeColor="text1"/>
        </w:rPr>
        <w:t xml:space="preserve">s training programs have improved significantly over the years. </w:t>
      </w:r>
      <w:r>
        <w:rPr>
          <w:color w:val="000000" w:themeColor="text1"/>
        </w:rPr>
        <w:t xml:space="preserve"> </w:t>
      </w:r>
      <w:r w:rsidRPr="005235DD">
        <w:rPr>
          <w:color w:val="000000" w:themeColor="text1"/>
        </w:rPr>
        <w:t xml:space="preserve">Mathisen et al. </w:t>
      </w:r>
      <w:r w:rsidRPr="005235DD">
        <w:rPr>
          <w:color w:val="000000" w:themeColor="text1"/>
        </w:rPr>
        <w:fldChar w:fldCharType="begin" w:fldLock="1"/>
      </w:r>
      <w:r>
        <w:rPr>
          <w:color w:val="000000" w:themeColor="text1"/>
        </w:rPr>
        <w:instrText>ADDIN CSL_CITATION {"citationItems":[{"id":"ITEM-1","itemData":{"ISSN":"2247-8051","author":[{"dropping-particle":"","family":"Mathisen","given":"Gunnar","non-dropping-particle":"","parse-names":false,"suffix":""},{"dropping-particle":"","family":"Danielsen","given":"Karin Helene","non-dropping-particle":"","parse-names":false,"suffix":""}],"container-title":"Journal of Physical Education and Sport","id":"ITEM-1","issue":"4","issued":{"date-parts":[["2014"]]},"page":"471-474","publisher":"University of Pitesti","title":"Effects of speed exercises on acceleration and agility performance in 13-year-old female soccer players","type":"article-journal","volume":"14"},"uris":["http://www.mendeley.com/documents/?uuid=a8db078c-77af-4eb1-b725-1ea26e52bd07"]}],"mendeley":{"formattedCitation":"(17)","plainTextFormattedCitation":"(17)","previouslyFormattedCitation":"(17)"},"properties":{"noteIndex":0},"schema":"https://github.com/citation-style-language/schema/raw/master/csl-citation.json"}</w:instrText>
      </w:r>
      <w:r w:rsidRPr="005235DD">
        <w:rPr>
          <w:color w:val="000000" w:themeColor="text1"/>
        </w:rPr>
        <w:fldChar w:fldCharType="separate"/>
      </w:r>
      <w:r w:rsidRPr="005235DD">
        <w:rPr>
          <w:noProof/>
          <w:color w:val="000000" w:themeColor="text1"/>
        </w:rPr>
        <w:t>(17)</w:t>
      </w:r>
      <w:r w:rsidRPr="005235DD">
        <w:rPr>
          <w:color w:val="000000" w:themeColor="text1"/>
        </w:rPr>
        <w:fldChar w:fldCharType="end"/>
      </w:r>
      <w:r>
        <w:rPr>
          <w:color w:val="000000" w:themeColor="text1"/>
        </w:rPr>
        <w:t xml:space="preserve"> have resulted</w:t>
      </w:r>
      <w:r w:rsidRPr="00F606BE">
        <w:rPr>
          <w:color w:val="000000" w:themeColor="text1"/>
        </w:rPr>
        <w:t xml:space="preserve"> a significant increase (6.2%) in agility performance </w:t>
      </w:r>
      <w:r>
        <w:rPr>
          <w:color w:val="000000" w:themeColor="text1"/>
        </w:rPr>
        <w:t xml:space="preserve">in a 8 </w:t>
      </w:r>
      <w:r w:rsidRPr="00F606BE">
        <w:rPr>
          <w:color w:val="000000" w:themeColor="text1"/>
        </w:rPr>
        <w:t xml:space="preserve">week LIN </w:t>
      </w:r>
      <w:r>
        <w:rPr>
          <w:color w:val="000000" w:themeColor="text1"/>
        </w:rPr>
        <w:t>and COD program</w:t>
      </w:r>
      <w:r w:rsidRPr="00F606BE">
        <w:rPr>
          <w:color w:val="000000" w:themeColor="text1"/>
        </w:rPr>
        <w:t>, wh</w:t>
      </w:r>
      <w:r>
        <w:rPr>
          <w:color w:val="000000" w:themeColor="text1"/>
        </w:rPr>
        <w:t xml:space="preserve">ich is consistent with findings </w:t>
      </w:r>
      <w:r w:rsidRPr="00340FC9">
        <w:rPr>
          <w:color w:val="000000" w:themeColor="text1"/>
        </w:rPr>
        <w:t xml:space="preserve">Pettersen &amp; Mathisen </w:t>
      </w:r>
      <w:r w:rsidRPr="00340FC9">
        <w:rPr>
          <w:color w:val="000000" w:themeColor="text1"/>
        </w:rPr>
        <w:fldChar w:fldCharType="begin" w:fldLock="1"/>
      </w:r>
      <w:r>
        <w:rPr>
          <w:color w:val="000000" w:themeColor="text1"/>
        </w:rPr>
        <w:instrText>ADDIN CSL_CITATION {"citationItems":[{"id":"ITEM-1","itemData":{"ISSN":"1064-8011","author":[{"dropping-particle":"","family":"Pettersen","given":"Svein A","non-dropping-particle":"","parse-names":false,"suffix":""},{"dropping-particle":"","family":"Mathisen","given":"Gunnar E","non-dropping-particle":"","parse-names":false,"suffix":""}],"container-title":"The Journal of Strength &amp; Conditioning Research","id":"ITEM-1","issue":"4","issued":{"date-parts":[["2012"]]},"page":"1033-1038","publisher":"LWW","title":"Effect of short burst activities on sprint and agility performance in 11-to 12-year-old boys","type":"article-journal","volume":"26"},"uris":["http://www.mendeley.com/documents/?uuid=49980391-430d-41dd-be89-5181797cada1"]}],"mendeley":{"formattedCitation":"(29)","plainTextFormattedCitation":"(29)","previouslyFormattedCitation":"(29)"},"properties":{"noteIndex":0},"schema":"https://github.com/citation-style-language/schema/raw/master/csl-citation.json"}</w:instrText>
      </w:r>
      <w:r w:rsidRPr="00340FC9">
        <w:rPr>
          <w:color w:val="000000" w:themeColor="text1"/>
        </w:rPr>
        <w:fldChar w:fldCharType="separate"/>
      </w:r>
      <w:r w:rsidRPr="00340FC9">
        <w:rPr>
          <w:noProof/>
          <w:color w:val="000000" w:themeColor="text1"/>
        </w:rPr>
        <w:t>(29)</w:t>
      </w:r>
      <w:r w:rsidRPr="00340FC9">
        <w:rPr>
          <w:color w:val="000000" w:themeColor="text1"/>
        </w:rPr>
        <w:fldChar w:fldCharType="end"/>
      </w:r>
      <w:r w:rsidRPr="00340FC9">
        <w:rPr>
          <w:color w:val="000000" w:themeColor="text1"/>
        </w:rPr>
        <w:t>.</w:t>
      </w:r>
      <w:r w:rsidRPr="00F606BE">
        <w:rPr>
          <w:color w:val="000000" w:themeColor="text1"/>
        </w:rPr>
        <w:t xml:space="preserve"> Although initial acceleration and short sprint are reported to be more difficult</w:t>
      </w:r>
      <w:r>
        <w:rPr>
          <w:color w:val="000000" w:themeColor="text1"/>
        </w:rPr>
        <w:t xml:space="preserve"> to improve than maximal speed </w:t>
      </w:r>
      <w:r>
        <w:rPr>
          <w:color w:val="000000" w:themeColor="text1"/>
        </w:rPr>
        <w:fldChar w:fldCharType="begin" w:fldLock="1"/>
      </w:r>
      <w:r>
        <w:rPr>
          <w:color w:val="000000" w:themeColor="text1"/>
        </w:rPr>
        <w:instrText>ADDIN CSL_CITATION {"citationItems":[{"id":"ITEM-1","itemData":{"ISSN":"1064-8011","author":[{"dropping-particle":"","family":"Meylan","given":"César","non-dropping-particle":"","parse-names":false,"suffix":""},{"dropping-particle":"","family":"Malatesta","given":"Davide","non-dropping-particle":"","parse-names":false,"suffix":""}],"container-title":"The Journal of Strength &amp; Conditioning Research","id":"ITEM-1","issue":"9","issued":{"date-parts":[["2009"]]},"page":"2605-2613","publisher":"LWW","title":"Effects of in-season plyometric training within soccer practice on explosive actions of young players","type":"article-journal","volume":"23"},"uris":["http://www.mendeley.com/documents/?uuid=2238edbc-1d2b-427f-8474-0ca1fff7569c"]}],"mendeley":{"formattedCitation":"(30)","plainTextFormattedCitation":"(30)","previouslyFormattedCitation":"(30)"},"properties":{"noteIndex":0},"schema":"https://github.com/citation-style-language/schema/raw/master/csl-citation.json"}</w:instrText>
      </w:r>
      <w:r>
        <w:rPr>
          <w:color w:val="000000" w:themeColor="text1"/>
        </w:rPr>
        <w:fldChar w:fldCharType="separate"/>
      </w:r>
      <w:r w:rsidRPr="00340FC9">
        <w:rPr>
          <w:noProof/>
          <w:color w:val="000000" w:themeColor="text1"/>
        </w:rPr>
        <w:t>(30)</w:t>
      </w:r>
      <w:r>
        <w:rPr>
          <w:color w:val="000000" w:themeColor="text1"/>
        </w:rPr>
        <w:fldChar w:fldCharType="end"/>
      </w:r>
      <w:r w:rsidRPr="00F606BE">
        <w:rPr>
          <w:color w:val="000000" w:themeColor="text1"/>
        </w:rPr>
        <w:t xml:space="preserve">, this study </w:t>
      </w:r>
      <w:r>
        <w:rPr>
          <w:color w:val="000000" w:themeColor="text1"/>
        </w:rPr>
        <w:t xml:space="preserve">also </w:t>
      </w:r>
      <w:r w:rsidRPr="00F606BE">
        <w:rPr>
          <w:color w:val="000000" w:themeColor="text1"/>
        </w:rPr>
        <w:t xml:space="preserve">shows a significant improvement in the acceleration phase (5.1%) in </w:t>
      </w:r>
      <w:r>
        <w:rPr>
          <w:color w:val="000000" w:themeColor="text1"/>
        </w:rPr>
        <w:t>the 10m sprint and (3.5%) in 20</w:t>
      </w:r>
      <w:r w:rsidRPr="00F606BE">
        <w:rPr>
          <w:color w:val="000000" w:themeColor="text1"/>
        </w:rPr>
        <w:t xml:space="preserve">m sprint. </w:t>
      </w:r>
      <w:r>
        <w:rPr>
          <w:color w:val="000000" w:themeColor="text1"/>
        </w:rPr>
        <w:t xml:space="preserve">Furthermore, results from other study </w:t>
      </w:r>
      <w:r>
        <w:rPr>
          <w:color w:val="000000" w:themeColor="text1"/>
        </w:rPr>
        <w:fldChar w:fldCharType="begin" w:fldLock="1"/>
      </w:r>
      <w:r>
        <w:rPr>
          <w:color w:val="000000" w:themeColor="text1"/>
        </w:rPr>
        <w:instrText>ADDIN CSL_CITATION {"citationItems":[{"id":"ITEM-1","itemData":{"ISSN":"2247-8051","author":[{"dropping-particle":"","family":"Mathisen","given":"Gunnar Elling","non-dropping-particle":"","parse-names":false,"suffix":""},{"dropping-particle":"","family":"Svein","given":"Arne Pettersen","non-dropping-particle":"","parse-names":false,"suffix":""}],"container-title":"Journal of Physical Education &amp; Sport","id":"ITEM-1","issue":"3","issued":{"date-parts":[["2015"]]},"page":"63-72","title":"The effect of speed training on sprint and agility performance in female youth soccer players.","type":"article-journal","volume":"15"},"uris":["http://www.mendeley.com/documents/?uuid=8f982f79-fb24-49ed-9035-3622425a616e"]}],"mendeley":{"formattedCitation":"(18)","plainTextFormattedCitation":"(18)","previouslyFormattedCitation":"(18)"},"properties":{"noteIndex":0},"schema":"https://github.com/citation-style-language/schema/raw/master/csl-citation.json"}</w:instrText>
      </w:r>
      <w:r>
        <w:rPr>
          <w:color w:val="000000" w:themeColor="text1"/>
        </w:rPr>
        <w:fldChar w:fldCharType="separate"/>
      </w:r>
      <w:r w:rsidRPr="005235DD">
        <w:rPr>
          <w:noProof/>
          <w:color w:val="000000" w:themeColor="text1"/>
        </w:rPr>
        <w:t>(18)</w:t>
      </w:r>
      <w:r>
        <w:rPr>
          <w:color w:val="000000" w:themeColor="text1"/>
        </w:rPr>
        <w:fldChar w:fldCharType="end"/>
      </w:r>
      <w:r>
        <w:rPr>
          <w:color w:val="000000" w:themeColor="text1"/>
        </w:rPr>
        <w:t xml:space="preserve">, with a bit older participants have revealed </w:t>
      </w:r>
      <w:r w:rsidRPr="00F606BE">
        <w:rPr>
          <w:color w:val="000000" w:themeColor="text1"/>
        </w:rPr>
        <w:t>10m straight sprint (4.1%), 20m straight sprint (3.2%) and agi</w:t>
      </w:r>
      <w:r>
        <w:rPr>
          <w:color w:val="000000" w:themeColor="text1"/>
        </w:rPr>
        <w:t>lity performance (5.2%) improvement</w:t>
      </w:r>
      <w:r w:rsidRPr="00F606BE">
        <w:rPr>
          <w:color w:val="000000" w:themeColor="text1"/>
        </w:rPr>
        <w:t xml:space="preserve">. </w:t>
      </w:r>
      <w:r>
        <w:rPr>
          <w:color w:val="000000" w:themeColor="text1"/>
        </w:rPr>
        <w:t>Since</w:t>
      </w:r>
      <w:r w:rsidRPr="00F606BE">
        <w:rPr>
          <w:color w:val="000000" w:themeColor="text1"/>
        </w:rPr>
        <w:t xml:space="preserve"> growth and maturation </w:t>
      </w:r>
      <w:r>
        <w:rPr>
          <w:color w:val="000000" w:themeColor="text1"/>
        </w:rPr>
        <w:t xml:space="preserve">could </w:t>
      </w:r>
      <w:r w:rsidRPr="00F606BE">
        <w:rPr>
          <w:color w:val="000000" w:themeColor="text1"/>
        </w:rPr>
        <w:t xml:space="preserve">increase sprint </w:t>
      </w:r>
      <w:r>
        <w:rPr>
          <w:color w:val="000000" w:themeColor="text1"/>
        </w:rPr>
        <w:t xml:space="preserve">performance </w:t>
      </w:r>
      <w:r>
        <w:rPr>
          <w:color w:val="000000" w:themeColor="text1"/>
        </w:rPr>
        <w:fldChar w:fldCharType="begin" w:fldLock="1"/>
      </w:r>
      <w:r>
        <w:rPr>
          <w:color w:val="000000" w:themeColor="text1"/>
        </w:rPr>
        <w:instrText>ADDIN CSL_CITATION {"citationItems":[{"id":"ITEM-1","itemData":{"author":[{"dropping-particle":"","family":"Vescovi","given":"J D","non-dropping-particle":"","parse-names":false,"suffix":""},{"dropping-particle":"","family":"Rumpf","given":"R","non-dropping-particle":"","parse-names":false,"suffix":""},{"dropping-particle":"","family":"Brown","given":"T D","non-dropping-particle":"","parse-names":false,"suffix":""}],"container-title":"Scandinavian Journal of Medicine &amp; Science in Sports","id":"ITEM-1","issued":{"date-parts":[["2011"]]},"page":"670-678","title":"Sprint ability increases in young women up through 15-17 years of age","type":"article-journal","volume":"21"},"uris":["http://www.mendeley.com/documents/?uuid=7f80fade-d463-4166-b604-40be4fdc0e7f"]}],"mendeley":{"formattedCitation":"(31)","plainTextFormattedCitation":"(31)","previouslyFormattedCitation":"(31)"},"properties":{"noteIndex":0},"schema":"https://github.com/citation-style-language/schema/raw/master/csl-citation.json"}</w:instrText>
      </w:r>
      <w:r>
        <w:rPr>
          <w:color w:val="000000" w:themeColor="text1"/>
        </w:rPr>
        <w:fldChar w:fldCharType="separate"/>
      </w:r>
      <w:r w:rsidRPr="00340FC9">
        <w:rPr>
          <w:noProof/>
          <w:color w:val="000000" w:themeColor="text1"/>
        </w:rPr>
        <w:t>(31)</w:t>
      </w:r>
      <w:r>
        <w:rPr>
          <w:color w:val="000000" w:themeColor="text1"/>
        </w:rPr>
        <w:fldChar w:fldCharType="end"/>
      </w:r>
      <w:r>
        <w:rPr>
          <w:color w:val="000000" w:themeColor="text1"/>
        </w:rPr>
        <w:t xml:space="preserve">, </w:t>
      </w:r>
      <w:r w:rsidRPr="00F606BE">
        <w:rPr>
          <w:color w:val="000000" w:themeColor="text1"/>
        </w:rPr>
        <w:t xml:space="preserve">maturity status has a </w:t>
      </w:r>
      <w:r>
        <w:rPr>
          <w:color w:val="000000" w:themeColor="text1"/>
        </w:rPr>
        <w:t xml:space="preserve">crucial </w:t>
      </w:r>
      <w:r w:rsidRPr="00F606BE">
        <w:rPr>
          <w:color w:val="000000" w:themeColor="text1"/>
        </w:rPr>
        <w:t xml:space="preserve">role in modulating the response to speed exercises </w:t>
      </w:r>
      <w:r>
        <w:rPr>
          <w:color w:val="000000" w:themeColor="text1"/>
        </w:rPr>
        <w:fldChar w:fldCharType="begin" w:fldLock="1"/>
      </w:r>
      <w:r>
        <w:rPr>
          <w:color w:val="000000" w:themeColor="text1"/>
        </w:rPr>
        <w:instrText>ADDIN CSL_CITATION {"citationItems":[{"id":"ITEM-1","itemData":{"ISBN":"0880118822","author":[{"dropping-particle":"","family":"Malina","given":"Robert M","non-dropping-particle":"","parse-names":false,"suffix":""},{"dropping-particle":"","family":"Bouchard","given":"Claude","non-dropping-particle":"","parse-names":false,"suffix":""},{"dropping-particle":"","family":"Bar-Or","given":"Oded","non-dropping-particle":"","parse-names":false,"suffix":""}],"id":"ITEM-1","issued":{"date-parts":[["2004"]]},"publisher":"Human kinetics","title":"Growth, maturation, and physical activity","type":"book"},"uris":["http://www.mendeley.com/documents/?uuid=8909adab-ebb5-4231-828d-3259374af24f"]}],"mendeley":{"formattedCitation":"(32)","plainTextFormattedCitation":"(32)","previouslyFormattedCitation":"(32)"},"properties":{"noteIndex":0},"schema":"https://github.com/citation-style-language/schema/raw/master/csl-citation.json"}</w:instrText>
      </w:r>
      <w:r>
        <w:rPr>
          <w:color w:val="000000" w:themeColor="text1"/>
        </w:rPr>
        <w:fldChar w:fldCharType="separate"/>
      </w:r>
      <w:r w:rsidRPr="00340FC9">
        <w:rPr>
          <w:noProof/>
          <w:color w:val="000000" w:themeColor="text1"/>
        </w:rPr>
        <w:t>(32)</w:t>
      </w:r>
      <w:r>
        <w:rPr>
          <w:color w:val="000000" w:themeColor="text1"/>
        </w:rPr>
        <w:fldChar w:fldCharType="end"/>
      </w:r>
      <w:r w:rsidRPr="00F606BE">
        <w:rPr>
          <w:color w:val="000000" w:themeColor="text1"/>
        </w:rPr>
        <w:t>.</w:t>
      </w:r>
    </w:p>
    <w:p w14:paraId="722D13CE" w14:textId="77777777" w:rsidR="004732C8" w:rsidRPr="00BF13F2" w:rsidRDefault="004732C8" w:rsidP="004732C8">
      <w:pPr>
        <w:ind w:firstLine="426"/>
        <w:rPr>
          <w:color w:val="000000" w:themeColor="text1"/>
        </w:rPr>
      </w:pPr>
      <w:r>
        <w:rPr>
          <w:color w:val="000000" w:themeColor="text1"/>
        </w:rPr>
        <w:t xml:space="preserve">Likewise, </w:t>
      </w:r>
      <w:r w:rsidRPr="002F3ADD">
        <w:rPr>
          <w:color w:val="000000" w:themeColor="text1"/>
        </w:rPr>
        <w:t xml:space="preserve">women go through a biological process </w:t>
      </w:r>
      <w:r>
        <w:rPr>
          <w:color w:val="000000" w:themeColor="text1"/>
        </w:rPr>
        <w:t>d</w:t>
      </w:r>
      <w:r w:rsidRPr="002F3ADD">
        <w:rPr>
          <w:color w:val="000000" w:themeColor="text1"/>
        </w:rPr>
        <w:t>uring the menstrual cycle</w:t>
      </w:r>
      <w:r>
        <w:rPr>
          <w:color w:val="000000" w:themeColor="text1"/>
        </w:rPr>
        <w:t xml:space="preserve">, </w:t>
      </w:r>
      <w:r w:rsidRPr="002F3ADD">
        <w:rPr>
          <w:color w:val="000000" w:themeColor="text1"/>
        </w:rPr>
        <w:t>where hor</w:t>
      </w:r>
      <w:r>
        <w:rPr>
          <w:color w:val="000000" w:themeColor="text1"/>
        </w:rPr>
        <w:t xml:space="preserve">mone levels rise and fall </w:t>
      </w:r>
      <w:r>
        <w:rPr>
          <w:color w:val="000000" w:themeColor="text1"/>
        </w:rPr>
        <w:fldChar w:fldCharType="begin" w:fldLock="1"/>
      </w:r>
      <w:r>
        <w:rPr>
          <w:color w:val="000000" w:themeColor="text1"/>
        </w:rPr>
        <w:instrText>ADDIN CSL_CITATION {"citationItems":[{"id":"ITEM-1","itemData":{"author":[{"dropping-particle":"","family":"Keay","given":"Nicola","non-dropping-particle":"","parse-names":false,"suffix":""},{"dropping-particle":"","family":"Craghill","given":"Eddie","non-dropping-particle":"","parse-names":false,"suffix":""},{"dropping-particle":"","family":"Francis","given":"Gavin","non-dropping-particle":"","parse-names":false,"suffix":""}],"container-title":"medRxiv","id":"ITEM-1","issued":{"date-parts":[["2021"]]},"publisher":"Cold Spring Harbor Laboratory Press","title":"Female football specific energy availability questionnaire and menstrual cycle hormone monitoring","type":"article-journal"},"uris":["http://www.mendeley.com/documents/?uuid=3ffec81a-e897-450b-aa8c-a04172065839"]}],"mendeley":{"formattedCitation":"(33)","plainTextFormattedCitation":"(33)","previouslyFormattedCitation":"(33)"},"properties":{"noteIndex":0},"schema":"https://github.com/citation-style-language/schema/raw/master/csl-citation.json"}</w:instrText>
      </w:r>
      <w:r>
        <w:rPr>
          <w:color w:val="000000" w:themeColor="text1"/>
        </w:rPr>
        <w:fldChar w:fldCharType="separate"/>
      </w:r>
      <w:r w:rsidRPr="00340FC9">
        <w:rPr>
          <w:noProof/>
          <w:color w:val="000000" w:themeColor="text1"/>
        </w:rPr>
        <w:t>(33)</w:t>
      </w:r>
      <w:r>
        <w:rPr>
          <w:color w:val="000000" w:themeColor="text1"/>
        </w:rPr>
        <w:fldChar w:fldCharType="end"/>
      </w:r>
      <w:r w:rsidRPr="002F3ADD">
        <w:rPr>
          <w:color w:val="000000" w:themeColor="text1"/>
        </w:rPr>
        <w:t xml:space="preserve">. </w:t>
      </w:r>
      <w:r w:rsidRPr="00340FC9">
        <w:rPr>
          <w:color w:val="000000" w:themeColor="text1"/>
        </w:rPr>
        <w:t xml:space="preserve">Julian et al. </w:t>
      </w:r>
      <w:r w:rsidRPr="00340FC9">
        <w:rPr>
          <w:color w:val="000000" w:themeColor="text1"/>
        </w:rPr>
        <w:fldChar w:fldCharType="begin" w:fldLock="1"/>
      </w:r>
      <w:r>
        <w:rPr>
          <w:color w:val="000000" w:themeColor="text1"/>
        </w:rPr>
        <w:instrText>ADDIN CSL_CITATION {"citationItems":[{"id":"ITEM-1","itemData":{"ISSN":"1932-6203","author":[{"dropping-particle":"","family":"Julian","given":"Ross","non-dropping-particle":"","parse-names":false,"suffix":""},{"dropping-particle":"","family":"Hecksteden","given":"Anne","non-dropping-particle":"","parse-names":false,"suffix":""},{"dropping-particle":"","family":"Fullagar","given":"Hugh H K","non-dropping-particle":"","parse-names":false,"suffix":""},{"dropping-particle":"","family":"Meyer","given":"Tim","non-dropping-particle":"","parse-names":false,"suffix":""}],"container-title":"PloS one","id":"ITEM-1","issue":"3","issued":{"date-parts":[["2017"]]},"page":"e0173951","publisher":"Public Library of Science San Francisco, CA USA","title":"The effects of menstrual cycle phase on physical performance in female soccer players","type":"article-journal","volume":"12"},"uris":["http://www.mendeley.com/documents/?uuid=7b5b3e90-a61c-4b43-8515-edec8d3eec23"]}],"mendeley":{"formattedCitation":"(34)","plainTextFormattedCitation":"(34)","previouslyFormattedCitation":"(34)"},"properties":{"noteIndex":0},"schema":"https://github.com/citation-style-language/schema/raw/master/csl-citation.json"}</w:instrText>
      </w:r>
      <w:r w:rsidRPr="00340FC9">
        <w:rPr>
          <w:color w:val="000000" w:themeColor="text1"/>
        </w:rPr>
        <w:fldChar w:fldCharType="separate"/>
      </w:r>
      <w:r w:rsidRPr="00340FC9">
        <w:rPr>
          <w:noProof/>
          <w:color w:val="000000" w:themeColor="text1"/>
        </w:rPr>
        <w:t>(34)</w:t>
      </w:r>
      <w:r w:rsidRPr="00340FC9">
        <w:rPr>
          <w:color w:val="000000" w:themeColor="text1"/>
        </w:rPr>
        <w:fldChar w:fldCharType="end"/>
      </w:r>
      <w:r w:rsidRPr="002F3ADD">
        <w:rPr>
          <w:color w:val="000000" w:themeColor="text1"/>
        </w:rPr>
        <w:t xml:space="preserve"> </w:t>
      </w:r>
      <w:r>
        <w:rPr>
          <w:color w:val="000000" w:themeColor="text1"/>
        </w:rPr>
        <w:t xml:space="preserve">have </w:t>
      </w:r>
      <w:r w:rsidRPr="002F3ADD">
        <w:rPr>
          <w:color w:val="000000" w:themeColor="text1"/>
        </w:rPr>
        <w:t xml:space="preserve">highlighted that there could be a </w:t>
      </w:r>
      <w:r>
        <w:rPr>
          <w:color w:val="000000" w:themeColor="text1"/>
        </w:rPr>
        <w:t xml:space="preserve">performance </w:t>
      </w:r>
      <w:r w:rsidRPr="002F3ADD">
        <w:rPr>
          <w:color w:val="000000" w:themeColor="text1"/>
        </w:rPr>
        <w:t>decrease</w:t>
      </w:r>
      <w:r>
        <w:rPr>
          <w:color w:val="000000" w:themeColor="text1"/>
        </w:rPr>
        <w:t>s</w:t>
      </w:r>
      <w:r w:rsidRPr="002F3ADD">
        <w:rPr>
          <w:color w:val="000000" w:themeColor="text1"/>
        </w:rPr>
        <w:t xml:space="preserve"> d</w:t>
      </w:r>
      <w:r>
        <w:rPr>
          <w:color w:val="000000" w:themeColor="text1"/>
        </w:rPr>
        <w:t>uring the mid-luteal phase</w:t>
      </w:r>
      <w:r w:rsidRPr="002F3ADD">
        <w:rPr>
          <w:color w:val="000000" w:themeColor="text1"/>
        </w:rPr>
        <w:t xml:space="preserve"> where hormones were contrasted in the peak phase of the menstrual cycle and this decrease</w:t>
      </w:r>
      <w:r>
        <w:rPr>
          <w:color w:val="000000" w:themeColor="text1"/>
        </w:rPr>
        <w:t>s</w:t>
      </w:r>
      <w:r w:rsidRPr="002F3ADD">
        <w:rPr>
          <w:color w:val="000000" w:themeColor="text1"/>
        </w:rPr>
        <w:t xml:space="preserve"> was not found i</w:t>
      </w:r>
      <w:r>
        <w:rPr>
          <w:color w:val="000000" w:themeColor="text1"/>
        </w:rPr>
        <w:t>n jumping or sprint performance. Hence, i</w:t>
      </w:r>
      <w:r w:rsidRPr="002F3ADD">
        <w:rPr>
          <w:color w:val="000000" w:themeColor="text1"/>
        </w:rPr>
        <w:t xml:space="preserve">n order to examine and analyze how the phases of the menstrual cycle affect physical performance, it is necessary to </w:t>
      </w:r>
      <w:r>
        <w:rPr>
          <w:color w:val="000000" w:themeColor="text1"/>
        </w:rPr>
        <w:t xml:space="preserve">take into consideration </w:t>
      </w:r>
      <w:r w:rsidRPr="002F3ADD">
        <w:rPr>
          <w:color w:val="000000" w:themeColor="text1"/>
        </w:rPr>
        <w:t xml:space="preserve">the specificity of sport </w:t>
      </w:r>
      <w:r>
        <w:rPr>
          <w:color w:val="000000" w:themeColor="text1"/>
        </w:rPr>
        <w:fldChar w:fldCharType="begin" w:fldLock="1"/>
      </w:r>
      <w:r>
        <w:rPr>
          <w:color w:val="000000" w:themeColor="text1"/>
        </w:rPr>
        <w:instrText>ADDIN CSL_CITATION {"citationItems":[{"id":"ITEM-1","itemData":{"ISSN":"2473-3938","author":[{"dropping-particle":"","family":"Mkumbuzi","given":"Nonhlanhla S","non-dropping-particle":"","parse-names":false,"suffix":""},{"dropping-particle":"","family":"Dlamini","given":"Senanile B","non-dropping-particle":"","parse-names":false,"suffix":""},{"dropping-particle":"","family":"Chibhabha","given":"Fidelis","non-dropping-particle":"","parse-names":false,"suffix":""},{"dropping-particle":"","family":"Govere","given":"Fredrick M","non-dropping-particle":"","parse-names":false,"suffix":""},{"dropping-particle":"","family":"Manda-Taylor","given":"Lucinda","non-dropping-particle":"","parse-names":false,"suffix":""}],"container-title":"Science and Medicine in Football","id":"ITEM-1","issue":"just-accepted","issued":{"date-parts":[["2021"]]},"publisher":"Taylor &amp; Francis","title":"The menstrual cycle and football: The experiences of female African football players","type":"article-journal"},"uris":["http://www.mendeley.com/documents/?uuid=5ceee654-c5fe-4db6-8726-ae01ab1452dc"]}],"mendeley":{"formattedCitation":"(35)","plainTextFormattedCitation":"(35)"},"properties":{"noteIndex":0},"schema":"https://github.com/citation-style-language/schema/raw/master/csl-citation.json"}</w:instrText>
      </w:r>
      <w:r>
        <w:rPr>
          <w:color w:val="000000" w:themeColor="text1"/>
        </w:rPr>
        <w:fldChar w:fldCharType="separate"/>
      </w:r>
      <w:r w:rsidRPr="00340FC9">
        <w:rPr>
          <w:noProof/>
          <w:color w:val="000000" w:themeColor="text1"/>
        </w:rPr>
        <w:t>(35)</w:t>
      </w:r>
      <w:r>
        <w:rPr>
          <w:color w:val="000000" w:themeColor="text1"/>
        </w:rPr>
        <w:fldChar w:fldCharType="end"/>
      </w:r>
      <w:r>
        <w:rPr>
          <w:color w:val="000000" w:themeColor="text1"/>
        </w:rPr>
        <w:t>. But further investigation is needed, in order understand the mechanism in fully.</w:t>
      </w:r>
    </w:p>
    <w:p w14:paraId="30511262" w14:textId="5D27E1BC" w:rsidR="004732C8" w:rsidRDefault="004732C8" w:rsidP="004732C8">
      <w:pPr>
        <w:ind w:firstLine="426"/>
        <w:rPr>
          <w:lang w:val="sr-Latn-RS"/>
        </w:rPr>
      </w:pPr>
      <w:r>
        <w:rPr>
          <w:lang w:val="sr-Latn-RS"/>
        </w:rPr>
        <w:t xml:space="preserve">This study has also some limitations. First, we have taken into consideration studies that have dealth with regular speed and agility, but not reactive. Second, we did not taken into consideration the </w:t>
      </w:r>
      <w:r w:rsidRPr="001007A9">
        <w:rPr>
          <w:lang w:val="sr-Latn-RS"/>
        </w:rPr>
        <w:t>anterior cruciate ligaments</w:t>
      </w:r>
      <w:r>
        <w:rPr>
          <w:lang w:val="sr-Latn-RS"/>
        </w:rPr>
        <w:t xml:space="preserve"> (ACL) condition in the participants sample, which can be an important factor, for both speed and agility. Hence, future studies can include the mentioned medical state, for both future experimental studies and systematic reviews.</w:t>
      </w:r>
    </w:p>
    <w:p w14:paraId="3D534F51" w14:textId="3ABC1D73" w:rsidR="00885338" w:rsidRPr="00623716" w:rsidRDefault="004732C8" w:rsidP="004E741F">
      <w:pPr>
        <w:pStyle w:val="Heading2"/>
      </w:pPr>
      <w:r>
        <w:t>Conclusion</w:t>
      </w:r>
    </w:p>
    <w:p w14:paraId="10E3AC8A" w14:textId="77777777" w:rsidR="004732C8" w:rsidRDefault="004732C8" w:rsidP="004732C8">
      <w:pPr>
        <w:rPr>
          <w:lang w:val="sr-Latn-RS"/>
        </w:rPr>
      </w:pPr>
      <w:r>
        <w:rPr>
          <w:lang w:val="sr-Latn-RS"/>
        </w:rPr>
        <w:t>Since the speed is about 95% congenital, the same can be relatively enhanced. On the other hand, agility is not congenital as speed, but it can be more influenced. Hence, only with well prepared and organized program, especially in pre-season, female soccer players should be able to improve these important and specific factors, in order to achieve desired aim and result.</w:t>
      </w:r>
    </w:p>
    <w:p w14:paraId="7C38001D" w14:textId="33922200" w:rsidR="00595563" w:rsidRPr="00623716" w:rsidRDefault="00595563" w:rsidP="004E741F">
      <w:pPr>
        <w:pStyle w:val="Heading2"/>
      </w:pPr>
      <w:r w:rsidRPr="00623716">
        <w:lastRenderedPageBreak/>
        <w:t>Data Availability</w:t>
      </w:r>
    </w:p>
    <w:p w14:paraId="2BA83E16" w14:textId="07466020" w:rsidR="004E741F" w:rsidRDefault="004E741F" w:rsidP="004E741F">
      <w:pPr>
        <w:pStyle w:val="Heading2"/>
        <w:rPr>
          <w:rFonts w:eastAsiaTheme="minorHAnsi"/>
          <w:b w:val="0"/>
          <w:color w:val="auto"/>
          <w:sz w:val="24"/>
          <w:szCs w:val="24"/>
        </w:rPr>
      </w:pPr>
      <w:r w:rsidRPr="004E741F">
        <w:rPr>
          <w:rFonts w:eastAsiaTheme="minorHAnsi"/>
          <w:b w:val="0"/>
          <w:color w:val="auto"/>
          <w:sz w:val="24"/>
          <w:szCs w:val="24"/>
        </w:rPr>
        <w:t>Data available on request</w:t>
      </w:r>
    </w:p>
    <w:p w14:paraId="76F81A45" w14:textId="70E8BD04" w:rsidR="00885338" w:rsidRPr="00623716" w:rsidRDefault="00070D85" w:rsidP="004E741F">
      <w:pPr>
        <w:pStyle w:val="Heading2"/>
      </w:pPr>
      <w:r w:rsidRPr="00623716">
        <w:t>Conflicts of Interest</w:t>
      </w:r>
    </w:p>
    <w:p w14:paraId="45219F0E" w14:textId="77777777" w:rsidR="004E741F" w:rsidRDefault="004E741F" w:rsidP="004E741F">
      <w:pPr>
        <w:pStyle w:val="Heading2"/>
        <w:rPr>
          <w:rFonts w:eastAsiaTheme="minorHAnsi"/>
          <w:b w:val="0"/>
          <w:color w:val="auto"/>
          <w:sz w:val="24"/>
          <w:szCs w:val="24"/>
        </w:rPr>
      </w:pPr>
      <w:r w:rsidRPr="004E741F">
        <w:rPr>
          <w:rFonts w:eastAsiaTheme="minorHAnsi"/>
          <w:b w:val="0"/>
          <w:color w:val="auto"/>
          <w:sz w:val="24"/>
          <w:szCs w:val="24"/>
        </w:rPr>
        <w:t>The authors declare that the research was conducted in the absence of any commercial or financial relationships that could be construed as a potential conflict of interest.</w:t>
      </w:r>
    </w:p>
    <w:p w14:paraId="58C29DCD" w14:textId="005E8504" w:rsidR="007E61D0" w:rsidRPr="00623716" w:rsidRDefault="007E61D0" w:rsidP="004E741F">
      <w:pPr>
        <w:pStyle w:val="Heading2"/>
      </w:pPr>
      <w:r w:rsidRPr="00623716">
        <w:t>Funding Statement</w:t>
      </w:r>
    </w:p>
    <w:p w14:paraId="3A0B8861" w14:textId="77777777" w:rsidR="004E741F" w:rsidRDefault="004E741F" w:rsidP="004E741F">
      <w:pPr>
        <w:pStyle w:val="Heading2"/>
        <w:rPr>
          <w:rFonts w:eastAsiaTheme="minorHAnsi"/>
          <w:b w:val="0"/>
          <w:color w:val="auto"/>
          <w:sz w:val="24"/>
          <w:szCs w:val="24"/>
        </w:rPr>
      </w:pPr>
      <w:r w:rsidRPr="004E741F">
        <w:rPr>
          <w:rFonts w:eastAsiaTheme="minorHAnsi"/>
          <w:b w:val="0"/>
          <w:color w:val="auto"/>
          <w:sz w:val="24"/>
          <w:szCs w:val="24"/>
        </w:rPr>
        <w:t>The research received no external funding.</w:t>
      </w:r>
    </w:p>
    <w:p w14:paraId="57E434A8" w14:textId="1DCD17BF" w:rsidR="00D76CDC" w:rsidRDefault="00D76CDC" w:rsidP="004E741F">
      <w:pPr>
        <w:pStyle w:val="Heading2"/>
      </w:pPr>
      <w:r w:rsidRPr="00623716">
        <w:t>Supplementary Materials</w:t>
      </w:r>
    </w:p>
    <w:p w14:paraId="4EEE20A6" w14:textId="64C0C309" w:rsidR="00A64612" w:rsidRPr="00A64612" w:rsidRDefault="00A64612" w:rsidP="00A64612">
      <w:r>
        <w:t>None.</w:t>
      </w:r>
    </w:p>
    <w:p w14:paraId="0764199A" w14:textId="32D67F61" w:rsidR="00070D85" w:rsidRPr="00623716" w:rsidRDefault="004E2DB5" w:rsidP="004E741F">
      <w:pPr>
        <w:pStyle w:val="Heading2"/>
      </w:pPr>
      <w:r w:rsidRPr="00623716">
        <w:t>References</w:t>
      </w:r>
    </w:p>
    <w:p w14:paraId="17856548" w14:textId="77777777" w:rsidR="004732C8" w:rsidRPr="00340FC9" w:rsidRDefault="004732C8" w:rsidP="004732C8">
      <w:pPr>
        <w:widowControl w:val="0"/>
        <w:autoSpaceDE w:val="0"/>
        <w:autoSpaceDN w:val="0"/>
        <w:adjustRightInd w:val="0"/>
        <w:ind w:left="640" w:hanging="640"/>
        <w:jc w:val="both"/>
        <w:rPr>
          <w:noProof/>
        </w:rPr>
      </w:pPr>
      <w:r>
        <w:rPr>
          <w:b/>
          <w:lang w:val="sr-Latn-RS"/>
        </w:rPr>
        <w:fldChar w:fldCharType="begin" w:fldLock="1"/>
      </w:r>
      <w:r>
        <w:rPr>
          <w:b/>
          <w:lang w:val="sr-Latn-RS"/>
        </w:rPr>
        <w:instrText xml:space="preserve">ADDIN Mendeley Bibliography CSL_BIBLIOGRAPHY </w:instrText>
      </w:r>
      <w:r>
        <w:rPr>
          <w:b/>
          <w:lang w:val="sr-Latn-RS"/>
        </w:rPr>
        <w:fldChar w:fldCharType="separate"/>
      </w:r>
      <w:r w:rsidRPr="00340FC9">
        <w:rPr>
          <w:noProof/>
        </w:rPr>
        <w:t xml:space="preserve">1. </w:t>
      </w:r>
      <w:r w:rsidRPr="00340FC9">
        <w:rPr>
          <w:noProof/>
        </w:rPr>
        <w:tab/>
        <w:t xml:space="preserve">Peeters R, Elling A. The coming of age of women’s football in the Dutch sports media, 1995–2013. Soccer Soc. 2015;16(5–6):620–38. </w:t>
      </w:r>
    </w:p>
    <w:p w14:paraId="738B4BDA" w14:textId="77777777" w:rsidR="004732C8" w:rsidRPr="00340FC9" w:rsidRDefault="004732C8" w:rsidP="004732C8">
      <w:pPr>
        <w:widowControl w:val="0"/>
        <w:autoSpaceDE w:val="0"/>
        <w:autoSpaceDN w:val="0"/>
        <w:adjustRightInd w:val="0"/>
        <w:ind w:left="640" w:hanging="640"/>
        <w:jc w:val="both"/>
        <w:rPr>
          <w:noProof/>
        </w:rPr>
      </w:pPr>
      <w:r w:rsidRPr="00340FC9">
        <w:rPr>
          <w:noProof/>
        </w:rPr>
        <w:t xml:space="preserve">2. </w:t>
      </w:r>
      <w:r w:rsidRPr="00340FC9">
        <w:rPr>
          <w:noProof/>
        </w:rPr>
        <w:tab/>
        <w:t xml:space="preserve">Datson N, Hulton A, Andersson H, Lewis T, Weston M, Drust B, et al. Applied physiology of female soccer: an update. Sport Med. 2014;44(9):1225–40. </w:t>
      </w:r>
    </w:p>
    <w:p w14:paraId="41E9DC16" w14:textId="77777777" w:rsidR="004732C8" w:rsidRPr="00340FC9" w:rsidRDefault="004732C8" w:rsidP="004732C8">
      <w:pPr>
        <w:widowControl w:val="0"/>
        <w:autoSpaceDE w:val="0"/>
        <w:autoSpaceDN w:val="0"/>
        <w:adjustRightInd w:val="0"/>
        <w:ind w:left="640" w:hanging="640"/>
        <w:jc w:val="both"/>
        <w:rPr>
          <w:noProof/>
        </w:rPr>
      </w:pPr>
      <w:r w:rsidRPr="00340FC9">
        <w:rPr>
          <w:noProof/>
        </w:rPr>
        <w:t xml:space="preserve">3. </w:t>
      </w:r>
      <w:r w:rsidRPr="00340FC9">
        <w:rPr>
          <w:noProof/>
        </w:rPr>
        <w:tab/>
        <w:t xml:space="preserve">Azmi K, Kusnanik NW. Effect of exercise program speed, agility, and quickness (SAQ) in improving speed, agility, and acceleration. In: Journal of Physics: conference series. IOP Publishing; 2018. p. 12043. </w:t>
      </w:r>
    </w:p>
    <w:p w14:paraId="43AD156E" w14:textId="77777777" w:rsidR="004732C8" w:rsidRPr="00340FC9" w:rsidRDefault="004732C8" w:rsidP="004732C8">
      <w:pPr>
        <w:widowControl w:val="0"/>
        <w:autoSpaceDE w:val="0"/>
        <w:autoSpaceDN w:val="0"/>
        <w:adjustRightInd w:val="0"/>
        <w:ind w:left="640" w:hanging="640"/>
        <w:jc w:val="both"/>
        <w:rPr>
          <w:noProof/>
        </w:rPr>
      </w:pPr>
      <w:r w:rsidRPr="00340FC9">
        <w:rPr>
          <w:noProof/>
        </w:rPr>
        <w:t xml:space="preserve">4. </w:t>
      </w:r>
      <w:r w:rsidRPr="00340FC9">
        <w:rPr>
          <w:noProof/>
        </w:rPr>
        <w:tab/>
        <w:t xml:space="preserve">Szabo DA, Neagu N, Sopa IS. Research regarding the development and evaluation of agility (balance, coordination and speed) in children aged 9-10 years. Heal Sport Rehabil Med. 2020;21(2):33–40. </w:t>
      </w:r>
    </w:p>
    <w:p w14:paraId="621BE3D7" w14:textId="77777777" w:rsidR="004732C8" w:rsidRPr="00340FC9" w:rsidRDefault="004732C8" w:rsidP="004732C8">
      <w:pPr>
        <w:widowControl w:val="0"/>
        <w:autoSpaceDE w:val="0"/>
        <w:autoSpaceDN w:val="0"/>
        <w:adjustRightInd w:val="0"/>
        <w:ind w:left="640" w:hanging="640"/>
        <w:jc w:val="both"/>
        <w:rPr>
          <w:noProof/>
        </w:rPr>
      </w:pPr>
      <w:r w:rsidRPr="00340FC9">
        <w:rPr>
          <w:noProof/>
        </w:rPr>
        <w:t xml:space="preserve">5. </w:t>
      </w:r>
      <w:r w:rsidRPr="00340FC9">
        <w:rPr>
          <w:noProof/>
        </w:rPr>
        <w:tab/>
        <w:t xml:space="preserve">Murtagh CF, Brownlee TE, Rienzi E, Roquero S, Moreno S, Huertas G, et al. The genetic profile of elite youth soccer players and its association with power and speed depends on maturity status. PLoS One. 2020;15(6):e0234458. </w:t>
      </w:r>
    </w:p>
    <w:p w14:paraId="6300A8DD" w14:textId="77777777" w:rsidR="004732C8" w:rsidRPr="00340FC9" w:rsidRDefault="004732C8" w:rsidP="004732C8">
      <w:pPr>
        <w:widowControl w:val="0"/>
        <w:autoSpaceDE w:val="0"/>
        <w:autoSpaceDN w:val="0"/>
        <w:adjustRightInd w:val="0"/>
        <w:ind w:left="640" w:hanging="640"/>
        <w:jc w:val="both"/>
        <w:rPr>
          <w:noProof/>
        </w:rPr>
      </w:pPr>
      <w:r w:rsidRPr="00340FC9">
        <w:rPr>
          <w:noProof/>
        </w:rPr>
        <w:t xml:space="preserve">6. </w:t>
      </w:r>
      <w:r w:rsidRPr="00340FC9">
        <w:rPr>
          <w:noProof/>
        </w:rPr>
        <w:tab/>
        <w:t xml:space="preserve">Mohr M, Krustrup P, Andersson H, Kirkendal D, Bangsbo J. Match activities of elite women soccer players at different performance levels. J Strength Cond Res. 2008;22(2):341–9. </w:t>
      </w:r>
    </w:p>
    <w:p w14:paraId="2B5B067F" w14:textId="77777777" w:rsidR="004732C8" w:rsidRPr="00340FC9" w:rsidRDefault="004732C8" w:rsidP="004732C8">
      <w:pPr>
        <w:widowControl w:val="0"/>
        <w:autoSpaceDE w:val="0"/>
        <w:autoSpaceDN w:val="0"/>
        <w:adjustRightInd w:val="0"/>
        <w:ind w:left="640" w:hanging="640"/>
        <w:jc w:val="both"/>
        <w:rPr>
          <w:noProof/>
        </w:rPr>
      </w:pPr>
      <w:r w:rsidRPr="00340FC9">
        <w:rPr>
          <w:noProof/>
        </w:rPr>
        <w:t xml:space="preserve">7. </w:t>
      </w:r>
      <w:r w:rsidRPr="00340FC9">
        <w:rPr>
          <w:noProof/>
        </w:rPr>
        <w:tab/>
        <w:t xml:space="preserve">Rampinini E, Bishop D, Marcora SM, Bravo DF, Sassi R, Impellizzeri FM. Validity of simple field tests as indicators of match-related physical performance in top-level professional soccer players. Int J Sports Med. 2007;28(03):228–35. </w:t>
      </w:r>
    </w:p>
    <w:p w14:paraId="5E14F24D" w14:textId="77777777" w:rsidR="004732C8" w:rsidRPr="00340FC9" w:rsidRDefault="004732C8" w:rsidP="004732C8">
      <w:pPr>
        <w:widowControl w:val="0"/>
        <w:autoSpaceDE w:val="0"/>
        <w:autoSpaceDN w:val="0"/>
        <w:adjustRightInd w:val="0"/>
        <w:ind w:left="640" w:hanging="640"/>
        <w:jc w:val="both"/>
        <w:rPr>
          <w:noProof/>
        </w:rPr>
      </w:pPr>
      <w:r w:rsidRPr="00340FC9">
        <w:rPr>
          <w:noProof/>
        </w:rPr>
        <w:t xml:space="preserve">8. </w:t>
      </w:r>
      <w:r w:rsidRPr="00340FC9">
        <w:rPr>
          <w:noProof/>
        </w:rPr>
        <w:tab/>
        <w:t xml:space="preserve">Andrašić S, Gušić M, Stanković M, Mačak D, Bradić A, Sporiš G, et al. Speed, Change of Direction Speed and Reactive Agility in Adolescent Soccer Players: Age Related Differences. Int J Environ Res Public Health. 2021;18(11):5883. </w:t>
      </w:r>
    </w:p>
    <w:p w14:paraId="64A06EB4" w14:textId="77777777" w:rsidR="004732C8" w:rsidRPr="00340FC9" w:rsidRDefault="004732C8" w:rsidP="004732C8">
      <w:pPr>
        <w:widowControl w:val="0"/>
        <w:autoSpaceDE w:val="0"/>
        <w:autoSpaceDN w:val="0"/>
        <w:adjustRightInd w:val="0"/>
        <w:ind w:left="640" w:hanging="640"/>
        <w:jc w:val="both"/>
        <w:rPr>
          <w:noProof/>
        </w:rPr>
      </w:pPr>
      <w:r w:rsidRPr="00340FC9">
        <w:rPr>
          <w:noProof/>
        </w:rPr>
        <w:t xml:space="preserve">9. </w:t>
      </w:r>
      <w:r w:rsidRPr="00340FC9">
        <w:rPr>
          <w:noProof/>
        </w:rPr>
        <w:tab/>
        <w:t xml:space="preserve">Munro AG, Herrington LC. Between-session reliability of four hop tests and the agility T-test. J Strength Cond Res. 2011;25(5):1470–7. </w:t>
      </w:r>
    </w:p>
    <w:p w14:paraId="79C3DD75" w14:textId="77777777" w:rsidR="004732C8" w:rsidRPr="00340FC9" w:rsidRDefault="004732C8" w:rsidP="004732C8">
      <w:pPr>
        <w:widowControl w:val="0"/>
        <w:autoSpaceDE w:val="0"/>
        <w:autoSpaceDN w:val="0"/>
        <w:adjustRightInd w:val="0"/>
        <w:ind w:left="640" w:hanging="640"/>
        <w:jc w:val="both"/>
        <w:rPr>
          <w:noProof/>
        </w:rPr>
      </w:pPr>
      <w:r w:rsidRPr="00340FC9">
        <w:rPr>
          <w:noProof/>
        </w:rPr>
        <w:t xml:space="preserve">10. </w:t>
      </w:r>
      <w:r w:rsidRPr="00340FC9">
        <w:rPr>
          <w:noProof/>
        </w:rPr>
        <w:tab/>
        <w:t xml:space="preserve">Stanković M, Đorđević D, Aleksić A, Lazić A, Lilić A, Čaprić I, et al. The relationship between jump performance, speed and cod speed in elite female soccer players. Facta Univ Ser Phys Educ Sport. 2022;47–59. </w:t>
      </w:r>
    </w:p>
    <w:p w14:paraId="6A13CB2F" w14:textId="77777777" w:rsidR="004732C8" w:rsidRPr="00340FC9" w:rsidRDefault="004732C8" w:rsidP="004732C8">
      <w:pPr>
        <w:widowControl w:val="0"/>
        <w:autoSpaceDE w:val="0"/>
        <w:autoSpaceDN w:val="0"/>
        <w:adjustRightInd w:val="0"/>
        <w:ind w:left="640" w:hanging="640"/>
        <w:jc w:val="both"/>
        <w:rPr>
          <w:noProof/>
        </w:rPr>
      </w:pPr>
      <w:r w:rsidRPr="00340FC9">
        <w:rPr>
          <w:noProof/>
        </w:rPr>
        <w:t xml:space="preserve">11. </w:t>
      </w:r>
      <w:r w:rsidRPr="00340FC9">
        <w:rPr>
          <w:noProof/>
        </w:rPr>
        <w:tab/>
        <w:t xml:space="preserve">Loturco I, Jeffreys I, Abad CCC, Kobal R, Zanetti V, Pereira LA, et al. Change-of-direction, speed and jump performance in soccer players: a comparison across different age-categories. J Sports Sci. 2020;38(11–12):1279–85. </w:t>
      </w:r>
    </w:p>
    <w:p w14:paraId="1466C9AE" w14:textId="77777777" w:rsidR="004732C8" w:rsidRPr="00340FC9" w:rsidRDefault="004732C8" w:rsidP="004732C8">
      <w:pPr>
        <w:widowControl w:val="0"/>
        <w:autoSpaceDE w:val="0"/>
        <w:autoSpaceDN w:val="0"/>
        <w:adjustRightInd w:val="0"/>
        <w:ind w:left="640" w:hanging="640"/>
        <w:jc w:val="both"/>
        <w:rPr>
          <w:noProof/>
        </w:rPr>
      </w:pPr>
      <w:r w:rsidRPr="00340FC9">
        <w:rPr>
          <w:noProof/>
        </w:rPr>
        <w:lastRenderedPageBreak/>
        <w:t xml:space="preserve">12. </w:t>
      </w:r>
      <w:r w:rsidRPr="00340FC9">
        <w:rPr>
          <w:noProof/>
        </w:rPr>
        <w:tab/>
        <w:t xml:space="preserve">Ates B. Age-Related Effects of Speed and Power on Agility Performance of Young Soccer Players. J Educ Learn. 2018;7(6):93–9. </w:t>
      </w:r>
    </w:p>
    <w:p w14:paraId="4653D880" w14:textId="77777777" w:rsidR="004732C8" w:rsidRPr="00340FC9" w:rsidRDefault="004732C8" w:rsidP="004732C8">
      <w:pPr>
        <w:widowControl w:val="0"/>
        <w:autoSpaceDE w:val="0"/>
        <w:autoSpaceDN w:val="0"/>
        <w:adjustRightInd w:val="0"/>
        <w:ind w:left="640" w:hanging="640"/>
        <w:jc w:val="both"/>
        <w:rPr>
          <w:noProof/>
        </w:rPr>
      </w:pPr>
      <w:r w:rsidRPr="00340FC9">
        <w:rPr>
          <w:noProof/>
        </w:rPr>
        <w:t xml:space="preserve">13. </w:t>
      </w:r>
      <w:r w:rsidRPr="00340FC9">
        <w:rPr>
          <w:noProof/>
        </w:rPr>
        <w:tab/>
        <w:t xml:space="preserve">Paradis SA. The effects of a 6-week speed and agility program on the development of explosive power, strength, speed, and agility in youth soccer players. University of Pittsburgh; 2003. </w:t>
      </w:r>
    </w:p>
    <w:p w14:paraId="19A57A7F" w14:textId="77777777" w:rsidR="004732C8" w:rsidRPr="00340FC9" w:rsidRDefault="004732C8" w:rsidP="004732C8">
      <w:pPr>
        <w:widowControl w:val="0"/>
        <w:autoSpaceDE w:val="0"/>
        <w:autoSpaceDN w:val="0"/>
        <w:adjustRightInd w:val="0"/>
        <w:ind w:left="640" w:hanging="640"/>
        <w:jc w:val="both"/>
        <w:rPr>
          <w:noProof/>
        </w:rPr>
      </w:pPr>
      <w:r w:rsidRPr="00340FC9">
        <w:rPr>
          <w:noProof/>
        </w:rPr>
        <w:t xml:space="preserve">14. </w:t>
      </w:r>
      <w:r w:rsidRPr="00340FC9">
        <w:rPr>
          <w:noProof/>
        </w:rPr>
        <w:tab/>
        <w:t xml:space="preserve">Upton DE. The effect of assisted and resisted sprint training on acceleration and velocity in Division IA female soccer athletes. J Strength Cond Res. 2011;25(10):2645–52. </w:t>
      </w:r>
    </w:p>
    <w:p w14:paraId="7C59255D" w14:textId="77777777" w:rsidR="004732C8" w:rsidRPr="00340FC9" w:rsidRDefault="004732C8" w:rsidP="004732C8">
      <w:pPr>
        <w:widowControl w:val="0"/>
        <w:autoSpaceDE w:val="0"/>
        <w:autoSpaceDN w:val="0"/>
        <w:adjustRightInd w:val="0"/>
        <w:ind w:left="640" w:hanging="640"/>
        <w:jc w:val="both"/>
        <w:rPr>
          <w:noProof/>
        </w:rPr>
      </w:pPr>
      <w:r w:rsidRPr="00340FC9">
        <w:rPr>
          <w:noProof/>
        </w:rPr>
        <w:t xml:space="preserve">15. </w:t>
      </w:r>
      <w:r w:rsidRPr="00340FC9">
        <w:rPr>
          <w:noProof/>
        </w:rPr>
        <w:tab/>
        <w:t xml:space="preserve">Shalfawi SAI, Young M, Tønnessen E, Haugen TA, Enoksen E. The effect of repeated agility training vs. repeated sprint training on elite female soccer players’physical performance. Kinesiol Slov. 2013;19(3):29–42. </w:t>
      </w:r>
    </w:p>
    <w:p w14:paraId="02FB48B7" w14:textId="77777777" w:rsidR="004732C8" w:rsidRPr="00340FC9" w:rsidRDefault="004732C8" w:rsidP="004732C8">
      <w:pPr>
        <w:widowControl w:val="0"/>
        <w:autoSpaceDE w:val="0"/>
        <w:autoSpaceDN w:val="0"/>
        <w:adjustRightInd w:val="0"/>
        <w:ind w:left="640" w:hanging="640"/>
        <w:jc w:val="both"/>
        <w:rPr>
          <w:noProof/>
        </w:rPr>
      </w:pPr>
      <w:r w:rsidRPr="00340FC9">
        <w:rPr>
          <w:noProof/>
        </w:rPr>
        <w:t xml:space="preserve">16. </w:t>
      </w:r>
      <w:r w:rsidRPr="00340FC9">
        <w:rPr>
          <w:noProof/>
        </w:rPr>
        <w:tab/>
        <w:t xml:space="preserve">Shalfawi SAI, Haugen T, Jakobsen TA, Enoksen E, Tønnessen E. The effect of combined resisted agility and repeated sprint training vs. strength training on female elite soccer players. J Strength Cond Res. 2013;27(11):2966–72. </w:t>
      </w:r>
    </w:p>
    <w:p w14:paraId="7D21458E" w14:textId="77777777" w:rsidR="004732C8" w:rsidRPr="00340FC9" w:rsidRDefault="004732C8" w:rsidP="004732C8">
      <w:pPr>
        <w:widowControl w:val="0"/>
        <w:autoSpaceDE w:val="0"/>
        <w:autoSpaceDN w:val="0"/>
        <w:adjustRightInd w:val="0"/>
        <w:ind w:left="640" w:hanging="640"/>
        <w:jc w:val="both"/>
        <w:rPr>
          <w:noProof/>
        </w:rPr>
      </w:pPr>
      <w:r w:rsidRPr="00340FC9">
        <w:rPr>
          <w:noProof/>
        </w:rPr>
        <w:t xml:space="preserve">17. </w:t>
      </w:r>
      <w:r w:rsidRPr="00340FC9">
        <w:rPr>
          <w:noProof/>
        </w:rPr>
        <w:tab/>
        <w:t xml:space="preserve">Mathisen G, Danielsen KH. Effects of speed exercises on acceleration and agility performance in 13-year-old female soccer players. J Phys Educ Sport. 2014;14(4):471–4. </w:t>
      </w:r>
    </w:p>
    <w:p w14:paraId="007657D2" w14:textId="77777777" w:rsidR="004732C8" w:rsidRPr="00340FC9" w:rsidRDefault="004732C8" w:rsidP="004732C8">
      <w:pPr>
        <w:widowControl w:val="0"/>
        <w:autoSpaceDE w:val="0"/>
        <w:autoSpaceDN w:val="0"/>
        <w:adjustRightInd w:val="0"/>
        <w:ind w:left="640" w:hanging="640"/>
        <w:jc w:val="both"/>
        <w:rPr>
          <w:noProof/>
        </w:rPr>
      </w:pPr>
      <w:r w:rsidRPr="00340FC9">
        <w:rPr>
          <w:noProof/>
        </w:rPr>
        <w:t xml:space="preserve">18. </w:t>
      </w:r>
      <w:r w:rsidRPr="00340FC9">
        <w:rPr>
          <w:noProof/>
        </w:rPr>
        <w:tab/>
        <w:t xml:space="preserve">Mathisen GE, Svein AP. The effect of speed training on sprint and agility performance in female youth soccer players. J Phys Educ Sport. 2015;15(3):63–72. </w:t>
      </w:r>
    </w:p>
    <w:p w14:paraId="5713C7D0" w14:textId="77777777" w:rsidR="004732C8" w:rsidRPr="00340FC9" w:rsidRDefault="004732C8" w:rsidP="004732C8">
      <w:pPr>
        <w:widowControl w:val="0"/>
        <w:autoSpaceDE w:val="0"/>
        <w:autoSpaceDN w:val="0"/>
        <w:adjustRightInd w:val="0"/>
        <w:ind w:left="640" w:hanging="640"/>
        <w:jc w:val="both"/>
        <w:rPr>
          <w:noProof/>
        </w:rPr>
      </w:pPr>
      <w:r w:rsidRPr="00340FC9">
        <w:rPr>
          <w:noProof/>
        </w:rPr>
        <w:t xml:space="preserve">19. </w:t>
      </w:r>
      <w:r w:rsidRPr="00340FC9">
        <w:rPr>
          <w:noProof/>
        </w:rPr>
        <w:tab/>
        <w:t xml:space="preserve">Page MJ, McKenzie JE, Bossuyt PM, Boutron I, Hoffmann TC, Mulrow CD, et al. The PRISMA 2020 statement: an updated guideline for reporting systematic reviews. Bmj. 2021;372. </w:t>
      </w:r>
    </w:p>
    <w:p w14:paraId="2CE55D11" w14:textId="77777777" w:rsidR="004732C8" w:rsidRPr="00340FC9" w:rsidRDefault="004732C8" w:rsidP="004732C8">
      <w:pPr>
        <w:widowControl w:val="0"/>
        <w:autoSpaceDE w:val="0"/>
        <w:autoSpaceDN w:val="0"/>
        <w:adjustRightInd w:val="0"/>
        <w:ind w:left="640" w:hanging="640"/>
        <w:jc w:val="both"/>
        <w:rPr>
          <w:noProof/>
        </w:rPr>
      </w:pPr>
      <w:r w:rsidRPr="00340FC9">
        <w:rPr>
          <w:noProof/>
        </w:rPr>
        <w:t xml:space="preserve">20. </w:t>
      </w:r>
      <w:r w:rsidRPr="00340FC9">
        <w:rPr>
          <w:noProof/>
        </w:rPr>
        <w:tab/>
        <w:t xml:space="preserve">Rethlefsen ML, Kirtley S, Waffenschmidt S, Ayala AP, Moher D, Page MJ, et al. PRISMA-S: an extension to the PRISMA statement for reporting literature searches in systematic reviews. Syst Rev. 2021;10(1):1–19. </w:t>
      </w:r>
    </w:p>
    <w:p w14:paraId="763026B2" w14:textId="77777777" w:rsidR="004732C8" w:rsidRPr="00340FC9" w:rsidRDefault="004732C8" w:rsidP="004732C8">
      <w:pPr>
        <w:widowControl w:val="0"/>
        <w:autoSpaceDE w:val="0"/>
        <w:autoSpaceDN w:val="0"/>
        <w:adjustRightInd w:val="0"/>
        <w:ind w:left="640" w:hanging="640"/>
        <w:jc w:val="both"/>
        <w:rPr>
          <w:noProof/>
        </w:rPr>
      </w:pPr>
      <w:r w:rsidRPr="00340FC9">
        <w:rPr>
          <w:noProof/>
        </w:rPr>
        <w:t xml:space="preserve">21. </w:t>
      </w:r>
      <w:r w:rsidRPr="00340FC9">
        <w:rPr>
          <w:noProof/>
        </w:rPr>
        <w:tab/>
        <w:t xml:space="preserve">de Morton NA. The PEDro scale is a valid measure of the methodological quality of clinical trials: a demographic study. Aust J Physiother. 2009;55(2):129–33. </w:t>
      </w:r>
    </w:p>
    <w:p w14:paraId="30496C7B" w14:textId="77777777" w:rsidR="004732C8" w:rsidRPr="00340FC9" w:rsidRDefault="004732C8" w:rsidP="004732C8">
      <w:pPr>
        <w:widowControl w:val="0"/>
        <w:autoSpaceDE w:val="0"/>
        <w:autoSpaceDN w:val="0"/>
        <w:adjustRightInd w:val="0"/>
        <w:ind w:left="640" w:hanging="640"/>
        <w:jc w:val="both"/>
        <w:rPr>
          <w:noProof/>
        </w:rPr>
      </w:pPr>
      <w:r w:rsidRPr="00340FC9">
        <w:rPr>
          <w:noProof/>
        </w:rPr>
        <w:t xml:space="preserve">22. </w:t>
      </w:r>
      <w:r w:rsidRPr="00340FC9">
        <w:rPr>
          <w:noProof/>
        </w:rPr>
        <w:tab/>
        <w:t xml:space="preserve">Maher CG, Sherrington C, Herbert RD, Moseley AM, Elkins M. Reliability of the PEDro scale for rating quality of randomized controlled trials. Phys Ther. 2003;83(8):713–21. </w:t>
      </w:r>
    </w:p>
    <w:p w14:paraId="0BD3813B" w14:textId="77777777" w:rsidR="004732C8" w:rsidRPr="00340FC9" w:rsidRDefault="004732C8" w:rsidP="004732C8">
      <w:pPr>
        <w:widowControl w:val="0"/>
        <w:autoSpaceDE w:val="0"/>
        <w:autoSpaceDN w:val="0"/>
        <w:adjustRightInd w:val="0"/>
        <w:ind w:left="640" w:hanging="640"/>
        <w:jc w:val="both"/>
        <w:rPr>
          <w:noProof/>
        </w:rPr>
      </w:pPr>
      <w:r w:rsidRPr="00340FC9">
        <w:rPr>
          <w:noProof/>
        </w:rPr>
        <w:t xml:space="preserve">23. </w:t>
      </w:r>
      <w:r w:rsidRPr="00340FC9">
        <w:rPr>
          <w:noProof/>
        </w:rPr>
        <w:tab/>
        <w:t xml:space="preserve">Mero A, Komi P V, Gregor RJ. Biomechanics of sprint running. Sport Med. 1992;13(6):376–92. </w:t>
      </w:r>
    </w:p>
    <w:p w14:paraId="4C11600B" w14:textId="77777777" w:rsidR="004732C8" w:rsidRPr="00340FC9" w:rsidRDefault="004732C8" w:rsidP="004732C8">
      <w:pPr>
        <w:widowControl w:val="0"/>
        <w:autoSpaceDE w:val="0"/>
        <w:autoSpaceDN w:val="0"/>
        <w:adjustRightInd w:val="0"/>
        <w:ind w:left="640" w:hanging="640"/>
        <w:jc w:val="both"/>
        <w:rPr>
          <w:noProof/>
        </w:rPr>
      </w:pPr>
      <w:r w:rsidRPr="00340FC9">
        <w:rPr>
          <w:noProof/>
        </w:rPr>
        <w:t xml:space="preserve">24. </w:t>
      </w:r>
      <w:r w:rsidRPr="00340FC9">
        <w:rPr>
          <w:noProof/>
        </w:rPr>
        <w:tab/>
        <w:t xml:space="preserve">Kyröläinen H, Avela J, Komi P V. Changes in muscle activity with increasing running speed. J Sports Sci. 2005;23(10):1101–9. </w:t>
      </w:r>
    </w:p>
    <w:p w14:paraId="519E54E5" w14:textId="77777777" w:rsidR="004732C8" w:rsidRPr="00340FC9" w:rsidRDefault="004732C8" w:rsidP="004732C8">
      <w:pPr>
        <w:widowControl w:val="0"/>
        <w:autoSpaceDE w:val="0"/>
        <w:autoSpaceDN w:val="0"/>
        <w:adjustRightInd w:val="0"/>
        <w:ind w:left="640" w:hanging="640"/>
        <w:jc w:val="both"/>
        <w:rPr>
          <w:noProof/>
        </w:rPr>
      </w:pPr>
      <w:r w:rsidRPr="00340FC9">
        <w:rPr>
          <w:noProof/>
        </w:rPr>
        <w:t xml:space="preserve">25. </w:t>
      </w:r>
      <w:r w:rsidRPr="00340FC9">
        <w:rPr>
          <w:noProof/>
        </w:rPr>
        <w:tab/>
        <w:t xml:space="preserve">Tønnessen E, Shalfawi SAI, Haugen T, Enoksen E. The effect of 40-m repeated sprint training on maximum sprinting speed, repeated sprint speed endurance, vertical jump, and aerobic capacity in young elite male soccer players. J Strength Cond Res. 2011;25(9):2364–70. </w:t>
      </w:r>
    </w:p>
    <w:p w14:paraId="422BB94C" w14:textId="77777777" w:rsidR="004732C8" w:rsidRPr="00340FC9" w:rsidRDefault="004732C8" w:rsidP="004732C8">
      <w:pPr>
        <w:widowControl w:val="0"/>
        <w:autoSpaceDE w:val="0"/>
        <w:autoSpaceDN w:val="0"/>
        <w:adjustRightInd w:val="0"/>
        <w:ind w:left="640" w:hanging="640"/>
        <w:jc w:val="both"/>
        <w:rPr>
          <w:noProof/>
        </w:rPr>
      </w:pPr>
      <w:r w:rsidRPr="00340FC9">
        <w:rPr>
          <w:noProof/>
        </w:rPr>
        <w:t xml:space="preserve">26. </w:t>
      </w:r>
      <w:r w:rsidRPr="00340FC9">
        <w:rPr>
          <w:noProof/>
        </w:rPr>
        <w:tab/>
        <w:t xml:space="preserve">Dupont G, Akakpo K, Berthoin S. The effect of in-season, high-intensity interval training in soccer players. J Strength Cond Res. 2004;18(3):584–9. </w:t>
      </w:r>
    </w:p>
    <w:p w14:paraId="227065DD" w14:textId="77777777" w:rsidR="004732C8" w:rsidRPr="00340FC9" w:rsidRDefault="004732C8" w:rsidP="004732C8">
      <w:pPr>
        <w:widowControl w:val="0"/>
        <w:autoSpaceDE w:val="0"/>
        <w:autoSpaceDN w:val="0"/>
        <w:adjustRightInd w:val="0"/>
        <w:ind w:left="640" w:hanging="640"/>
        <w:jc w:val="both"/>
        <w:rPr>
          <w:noProof/>
        </w:rPr>
      </w:pPr>
      <w:r w:rsidRPr="00340FC9">
        <w:rPr>
          <w:noProof/>
        </w:rPr>
        <w:t xml:space="preserve">27. </w:t>
      </w:r>
      <w:r w:rsidRPr="00340FC9">
        <w:rPr>
          <w:noProof/>
        </w:rPr>
        <w:tab/>
        <w:t xml:space="preserve">Kraemer WJ, French DN, Paxton NJ, Hakkinen K, Volek JS, Sebastianelli WJ, et al. Changes in exercise performance and hormonal concentrations over a big ten soccer season in starters and nonstarters. J strength Cond Res. 2004;18(1):121–8. </w:t>
      </w:r>
    </w:p>
    <w:p w14:paraId="4D008D2D" w14:textId="77777777" w:rsidR="004732C8" w:rsidRPr="00340FC9" w:rsidRDefault="004732C8" w:rsidP="004732C8">
      <w:pPr>
        <w:widowControl w:val="0"/>
        <w:autoSpaceDE w:val="0"/>
        <w:autoSpaceDN w:val="0"/>
        <w:adjustRightInd w:val="0"/>
        <w:ind w:left="640" w:hanging="640"/>
        <w:jc w:val="both"/>
        <w:rPr>
          <w:noProof/>
        </w:rPr>
      </w:pPr>
      <w:r w:rsidRPr="00340FC9">
        <w:rPr>
          <w:noProof/>
        </w:rPr>
        <w:t xml:space="preserve">28. </w:t>
      </w:r>
      <w:r w:rsidRPr="00340FC9">
        <w:rPr>
          <w:noProof/>
        </w:rPr>
        <w:tab/>
        <w:t xml:space="preserve">Yap CW, Brown LE. Development of speed, agility, and quickness for the female soccer athlete. Strength Cond J. 2000;22(1):9. </w:t>
      </w:r>
    </w:p>
    <w:p w14:paraId="2934D289" w14:textId="77777777" w:rsidR="004732C8" w:rsidRPr="00340FC9" w:rsidRDefault="004732C8" w:rsidP="004732C8">
      <w:pPr>
        <w:widowControl w:val="0"/>
        <w:autoSpaceDE w:val="0"/>
        <w:autoSpaceDN w:val="0"/>
        <w:adjustRightInd w:val="0"/>
        <w:ind w:left="640" w:hanging="640"/>
        <w:jc w:val="both"/>
        <w:rPr>
          <w:noProof/>
        </w:rPr>
      </w:pPr>
      <w:r w:rsidRPr="00340FC9">
        <w:rPr>
          <w:noProof/>
        </w:rPr>
        <w:t xml:space="preserve">29. </w:t>
      </w:r>
      <w:r w:rsidRPr="00340FC9">
        <w:rPr>
          <w:noProof/>
        </w:rPr>
        <w:tab/>
        <w:t xml:space="preserve">Pettersen SA, Mathisen GE. Effect of short burst activities on sprint and agility performance in 11-to 12-year-old boys. J Strength Cond Res. 2012;26(4):1033–8. </w:t>
      </w:r>
    </w:p>
    <w:p w14:paraId="6A7DADC7" w14:textId="77777777" w:rsidR="004732C8" w:rsidRPr="00340FC9" w:rsidRDefault="004732C8" w:rsidP="004732C8">
      <w:pPr>
        <w:widowControl w:val="0"/>
        <w:autoSpaceDE w:val="0"/>
        <w:autoSpaceDN w:val="0"/>
        <w:adjustRightInd w:val="0"/>
        <w:ind w:left="640" w:hanging="640"/>
        <w:jc w:val="both"/>
        <w:rPr>
          <w:noProof/>
        </w:rPr>
      </w:pPr>
      <w:r w:rsidRPr="00340FC9">
        <w:rPr>
          <w:noProof/>
        </w:rPr>
        <w:t xml:space="preserve">30. </w:t>
      </w:r>
      <w:r w:rsidRPr="00340FC9">
        <w:rPr>
          <w:noProof/>
        </w:rPr>
        <w:tab/>
        <w:t xml:space="preserve">Meylan C, Malatesta D. Effects of in-season plyometric training within soccer practice on explosive actions of young players. J Strength Cond Res. 2009;23(9):2605–13. </w:t>
      </w:r>
    </w:p>
    <w:p w14:paraId="7280AD97" w14:textId="77777777" w:rsidR="004732C8" w:rsidRPr="00340FC9" w:rsidRDefault="004732C8" w:rsidP="004732C8">
      <w:pPr>
        <w:widowControl w:val="0"/>
        <w:autoSpaceDE w:val="0"/>
        <w:autoSpaceDN w:val="0"/>
        <w:adjustRightInd w:val="0"/>
        <w:ind w:left="640" w:hanging="640"/>
        <w:jc w:val="both"/>
        <w:rPr>
          <w:noProof/>
        </w:rPr>
      </w:pPr>
      <w:r w:rsidRPr="00340FC9">
        <w:rPr>
          <w:noProof/>
        </w:rPr>
        <w:t xml:space="preserve">31. </w:t>
      </w:r>
      <w:r w:rsidRPr="00340FC9">
        <w:rPr>
          <w:noProof/>
        </w:rPr>
        <w:tab/>
        <w:t xml:space="preserve">Vescovi JD, Rumpf R, Brown TD. Sprint ability increases in young women up through </w:t>
      </w:r>
      <w:r w:rsidRPr="00340FC9">
        <w:rPr>
          <w:noProof/>
        </w:rPr>
        <w:lastRenderedPageBreak/>
        <w:t xml:space="preserve">15-17 years of age. Scand J Med Sci Sports. 2011;21:670–8. </w:t>
      </w:r>
    </w:p>
    <w:p w14:paraId="4D907530" w14:textId="77777777" w:rsidR="004732C8" w:rsidRPr="00340FC9" w:rsidRDefault="004732C8" w:rsidP="004732C8">
      <w:pPr>
        <w:widowControl w:val="0"/>
        <w:autoSpaceDE w:val="0"/>
        <w:autoSpaceDN w:val="0"/>
        <w:adjustRightInd w:val="0"/>
        <w:ind w:left="640" w:hanging="640"/>
        <w:jc w:val="both"/>
        <w:rPr>
          <w:noProof/>
        </w:rPr>
      </w:pPr>
      <w:r w:rsidRPr="00340FC9">
        <w:rPr>
          <w:noProof/>
        </w:rPr>
        <w:t xml:space="preserve">32. </w:t>
      </w:r>
      <w:r w:rsidRPr="00340FC9">
        <w:rPr>
          <w:noProof/>
        </w:rPr>
        <w:tab/>
        <w:t xml:space="preserve">Malina RM, Bouchard C, Bar-Or O. Growth, maturation, and physical activity. Human kinetics; 2004. </w:t>
      </w:r>
    </w:p>
    <w:p w14:paraId="39EC8BAE" w14:textId="77777777" w:rsidR="004732C8" w:rsidRPr="00340FC9" w:rsidRDefault="004732C8" w:rsidP="004732C8">
      <w:pPr>
        <w:widowControl w:val="0"/>
        <w:autoSpaceDE w:val="0"/>
        <w:autoSpaceDN w:val="0"/>
        <w:adjustRightInd w:val="0"/>
        <w:ind w:left="640" w:hanging="640"/>
        <w:jc w:val="both"/>
        <w:rPr>
          <w:noProof/>
        </w:rPr>
      </w:pPr>
      <w:r w:rsidRPr="00340FC9">
        <w:rPr>
          <w:noProof/>
        </w:rPr>
        <w:t xml:space="preserve">33. </w:t>
      </w:r>
      <w:r w:rsidRPr="00340FC9">
        <w:rPr>
          <w:noProof/>
        </w:rPr>
        <w:tab/>
        <w:t xml:space="preserve">Keay N, Craghill E, Francis G. Female football specific energy availability questionnaire and menstrual cycle hormone monitoring. medRxiv. 2021; </w:t>
      </w:r>
    </w:p>
    <w:p w14:paraId="42B75280" w14:textId="77777777" w:rsidR="004732C8" w:rsidRPr="00340FC9" w:rsidRDefault="004732C8" w:rsidP="004732C8">
      <w:pPr>
        <w:widowControl w:val="0"/>
        <w:autoSpaceDE w:val="0"/>
        <w:autoSpaceDN w:val="0"/>
        <w:adjustRightInd w:val="0"/>
        <w:ind w:left="640" w:hanging="640"/>
        <w:jc w:val="both"/>
        <w:rPr>
          <w:noProof/>
        </w:rPr>
      </w:pPr>
      <w:r w:rsidRPr="00340FC9">
        <w:rPr>
          <w:noProof/>
        </w:rPr>
        <w:t xml:space="preserve">34. </w:t>
      </w:r>
      <w:r w:rsidRPr="00340FC9">
        <w:rPr>
          <w:noProof/>
        </w:rPr>
        <w:tab/>
        <w:t xml:space="preserve">Julian R, Hecksteden A, Fullagar HHK, Meyer T. The effects of menstrual cycle phase on physical performance in female soccer players. PLoS One. 2017;12(3):e0173951. </w:t>
      </w:r>
    </w:p>
    <w:p w14:paraId="0DE4CC7F" w14:textId="77777777" w:rsidR="004732C8" w:rsidRPr="00340FC9" w:rsidRDefault="004732C8" w:rsidP="004732C8">
      <w:pPr>
        <w:widowControl w:val="0"/>
        <w:autoSpaceDE w:val="0"/>
        <w:autoSpaceDN w:val="0"/>
        <w:adjustRightInd w:val="0"/>
        <w:ind w:left="640" w:hanging="640"/>
        <w:jc w:val="both"/>
        <w:rPr>
          <w:noProof/>
        </w:rPr>
      </w:pPr>
      <w:r w:rsidRPr="00340FC9">
        <w:rPr>
          <w:noProof/>
        </w:rPr>
        <w:t xml:space="preserve">35. </w:t>
      </w:r>
      <w:r w:rsidRPr="00340FC9">
        <w:rPr>
          <w:noProof/>
        </w:rPr>
        <w:tab/>
        <w:t xml:space="preserve">Mkumbuzi NS, Dlamini SB, Chibhabha F, Govere FM, Manda-Taylor L. The menstrual cycle and football: The experiences of female African football players. Sci Med Footb. 2021;(just-accepted). </w:t>
      </w:r>
    </w:p>
    <w:p w14:paraId="120C6F7B" w14:textId="1D85EF5E" w:rsidR="00E97DC2" w:rsidRPr="00623716" w:rsidRDefault="004732C8" w:rsidP="004732C8">
      <w:pPr>
        <w:widowControl w:val="0"/>
        <w:autoSpaceDE w:val="0"/>
        <w:autoSpaceDN w:val="0"/>
        <w:adjustRightInd w:val="0"/>
        <w:ind w:left="640" w:hanging="640"/>
        <w:rPr>
          <w:shd w:val="clear" w:color="auto" w:fill="FFFFFF"/>
        </w:rPr>
      </w:pPr>
      <w:r>
        <w:rPr>
          <w:b/>
          <w:lang w:val="sr-Latn-RS"/>
        </w:rPr>
        <w:fldChar w:fldCharType="end"/>
      </w:r>
    </w:p>
    <w:sectPr w:rsidR="00E97DC2" w:rsidRPr="00623716" w:rsidSect="00E650BB">
      <w:headerReference w:type="default" r:id="rId12"/>
      <w:footerReference w:type="even" r:id="rId13"/>
      <w:footerReference w:type="default" r:id="rId14"/>
      <w:pgSz w:w="11900" w:h="16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FD300C" w14:textId="77777777" w:rsidR="00D41FB1" w:rsidRDefault="00D41FB1" w:rsidP="003F2CC2">
      <w:r>
        <w:separator/>
      </w:r>
    </w:p>
  </w:endnote>
  <w:endnote w:type="continuationSeparator" w:id="0">
    <w:p w14:paraId="73E94CD3" w14:textId="77777777" w:rsidR="00D41FB1" w:rsidRDefault="00D41FB1" w:rsidP="003F2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C4A47E" w14:textId="77777777" w:rsidR="00D41FB1" w:rsidRDefault="00D41FB1" w:rsidP="00BC654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7CE0B0" w14:textId="77777777" w:rsidR="00D41FB1" w:rsidRDefault="00D41F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CD817C" w14:textId="0084D9FD" w:rsidR="00D41FB1" w:rsidRDefault="00D41FB1" w:rsidP="00BC654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E7947">
      <w:rPr>
        <w:rStyle w:val="PageNumber"/>
        <w:noProof/>
      </w:rPr>
      <w:t>1</w:t>
    </w:r>
    <w:r>
      <w:rPr>
        <w:rStyle w:val="PageNumber"/>
      </w:rPr>
      <w:fldChar w:fldCharType="end"/>
    </w:r>
  </w:p>
  <w:p w14:paraId="0D875B7D" w14:textId="77777777" w:rsidR="00D41FB1" w:rsidRDefault="00D41F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25DC68" w14:textId="77777777" w:rsidR="00D41FB1" w:rsidRDefault="00D41FB1" w:rsidP="003F2CC2">
      <w:r>
        <w:separator/>
      </w:r>
    </w:p>
  </w:footnote>
  <w:footnote w:type="continuationSeparator" w:id="0">
    <w:p w14:paraId="698AD5B5" w14:textId="77777777" w:rsidR="00D41FB1" w:rsidRDefault="00D41FB1" w:rsidP="003F2C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6E5A6F" w14:textId="7F795669" w:rsidR="00D41FB1" w:rsidRPr="00B715BB" w:rsidRDefault="00D41FB1" w:rsidP="001A0823">
    <w:pPr>
      <w:jc w:val="right"/>
      <w:rPr>
        <w:sz w:val="13"/>
        <w:szCs w:val="13"/>
      </w:rPr>
    </w:pPr>
    <w:r>
      <w:rPr>
        <w:sz w:val="13"/>
        <w:szCs w:val="13"/>
      </w:rPr>
      <w:t>Hindawi Template v</w:t>
    </w:r>
    <w:r w:rsidRPr="00B715BB">
      <w:rPr>
        <w:sz w:val="13"/>
        <w:szCs w:val="13"/>
      </w:rPr>
      <w:t xml:space="preserve">ersion: </w:t>
    </w:r>
    <w:r>
      <w:rPr>
        <w:sz w:val="13"/>
        <w:szCs w:val="13"/>
      </w:rPr>
      <w:t>Apr19</w:t>
    </w:r>
  </w:p>
  <w:p w14:paraId="20AC54DD" w14:textId="77777777" w:rsidR="00D41FB1" w:rsidRDefault="00D41F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342ED"/>
    <w:multiLevelType w:val="hybridMultilevel"/>
    <w:tmpl w:val="664E261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0D53CCE"/>
    <w:multiLevelType w:val="hybridMultilevel"/>
    <w:tmpl w:val="F8F8DA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13D5700"/>
    <w:multiLevelType w:val="hybridMultilevel"/>
    <w:tmpl w:val="C672A9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QwMbA0NbA0MTI3sDRQ0lEKTi0uzszPAykwqgUACNtjKiwAAAA="/>
  </w:docVars>
  <w:rsids>
    <w:rsidRoot w:val="009648DD"/>
    <w:rsid w:val="00026A8F"/>
    <w:rsid w:val="0004354B"/>
    <w:rsid w:val="00050E7C"/>
    <w:rsid w:val="00053A66"/>
    <w:rsid w:val="0006457D"/>
    <w:rsid w:val="00070D85"/>
    <w:rsid w:val="00077296"/>
    <w:rsid w:val="00087E06"/>
    <w:rsid w:val="00090D09"/>
    <w:rsid w:val="000934DB"/>
    <w:rsid w:val="00094B8B"/>
    <w:rsid w:val="000969AF"/>
    <w:rsid w:val="000B1FCA"/>
    <w:rsid w:val="000B491A"/>
    <w:rsid w:val="000C5F1D"/>
    <w:rsid w:val="000D4396"/>
    <w:rsid w:val="000E2233"/>
    <w:rsid w:val="000E3AB3"/>
    <w:rsid w:val="000F5FC7"/>
    <w:rsid w:val="000F7F59"/>
    <w:rsid w:val="00115395"/>
    <w:rsid w:val="00117F26"/>
    <w:rsid w:val="001225E8"/>
    <w:rsid w:val="001237B3"/>
    <w:rsid w:val="00123E77"/>
    <w:rsid w:val="0015463E"/>
    <w:rsid w:val="00155769"/>
    <w:rsid w:val="00155FAA"/>
    <w:rsid w:val="001661B2"/>
    <w:rsid w:val="0017154E"/>
    <w:rsid w:val="001A0823"/>
    <w:rsid w:val="001A395A"/>
    <w:rsid w:val="001D068B"/>
    <w:rsid w:val="001E151A"/>
    <w:rsid w:val="001E3669"/>
    <w:rsid w:val="001F3938"/>
    <w:rsid w:val="001F5374"/>
    <w:rsid w:val="0020648A"/>
    <w:rsid w:val="0021300B"/>
    <w:rsid w:val="00275900"/>
    <w:rsid w:val="00290B64"/>
    <w:rsid w:val="00296F00"/>
    <w:rsid w:val="002A5E29"/>
    <w:rsid w:val="002B71DF"/>
    <w:rsid w:val="002B7718"/>
    <w:rsid w:val="002D4E04"/>
    <w:rsid w:val="002E2B68"/>
    <w:rsid w:val="002E5D75"/>
    <w:rsid w:val="002F1967"/>
    <w:rsid w:val="002F2898"/>
    <w:rsid w:val="002F7773"/>
    <w:rsid w:val="00302655"/>
    <w:rsid w:val="0030413F"/>
    <w:rsid w:val="003335A7"/>
    <w:rsid w:val="00350C10"/>
    <w:rsid w:val="003643FA"/>
    <w:rsid w:val="00366007"/>
    <w:rsid w:val="003767AE"/>
    <w:rsid w:val="003872CD"/>
    <w:rsid w:val="00387E9D"/>
    <w:rsid w:val="003A0C2B"/>
    <w:rsid w:val="003A0F7D"/>
    <w:rsid w:val="003A3919"/>
    <w:rsid w:val="003B1B01"/>
    <w:rsid w:val="003B369D"/>
    <w:rsid w:val="003C669E"/>
    <w:rsid w:val="003D071D"/>
    <w:rsid w:val="003F2CC2"/>
    <w:rsid w:val="004042BF"/>
    <w:rsid w:val="00407448"/>
    <w:rsid w:val="004207C8"/>
    <w:rsid w:val="004213CC"/>
    <w:rsid w:val="00425E8D"/>
    <w:rsid w:val="00427A22"/>
    <w:rsid w:val="004301E1"/>
    <w:rsid w:val="0044538B"/>
    <w:rsid w:val="00456A7C"/>
    <w:rsid w:val="0046345C"/>
    <w:rsid w:val="00464DE8"/>
    <w:rsid w:val="0046583A"/>
    <w:rsid w:val="00467ECB"/>
    <w:rsid w:val="004732C8"/>
    <w:rsid w:val="00484B96"/>
    <w:rsid w:val="004904F7"/>
    <w:rsid w:val="0049202E"/>
    <w:rsid w:val="004B2789"/>
    <w:rsid w:val="004B58D4"/>
    <w:rsid w:val="004D1A7E"/>
    <w:rsid w:val="004E2DB5"/>
    <w:rsid w:val="004E464B"/>
    <w:rsid w:val="004E4BC3"/>
    <w:rsid w:val="004E741F"/>
    <w:rsid w:val="0050212C"/>
    <w:rsid w:val="005032D9"/>
    <w:rsid w:val="005062FC"/>
    <w:rsid w:val="005269E2"/>
    <w:rsid w:val="00550E5F"/>
    <w:rsid w:val="0055227E"/>
    <w:rsid w:val="005630DC"/>
    <w:rsid w:val="005651F1"/>
    <w:rsid w:val="00565AE7"/>
    <w:rsid w:val="00585ED2"/>
    <w:rsid w:val="00587B02"/>
    <w:rsid w:val="00594869"/>
    <w:rsid w:val="00595563"/>
    <w:rsid w:val="005A1003"/>
    <w:rsid w:val="005A6D25"/>
    <w:rsid w:val="005B365D"/>
    <w:rsid w:val="005F0C9D"/>
    <w:rsid w:val="00606584"/>
    <w:rsid w:val="00607AE9"/>
    <w:rsid w:val="00607B75"/>
    <w:rsid w:val="00616086"/>
    <w:rsid w:val="00623716"/>
    <w:rsid w:val="00625393"/>
    <w:rsid w:val="00646595"/>
    <w:rsid w:val="00652B33"/>
    <w:rsid w:val="00657C06"/>
    <w:rsid w:val="00667AEC"/>
    <w:rsid w:val="006742EC"/>
    <w:rsid w:val="00680C9D"/>
    <w:rsid w:val="006811F9"/>
    <w:rsid w:val="006B3F64"/>
    <w:rsid w:val="006C41D2"/>
    <w:rsid w:val="006C43D6"/>
    <w:rsid w:val="006D79C0"/>
    <w:rsid w:val="006E471E"/>
    <w:rsid w:val="006E48E9"/>
    <w:rsid w:val="006F79D0"/>
    <w:rsid w:val="00702E9F"/>
    <w:rsid w:val="00707B2A"/>
    <w:rsid w:val="00714521"/>
    <w:rsid w:val="007224B4"/>
    <w:rsid w:val="00724550"/>
    <w:rsid w:val="00725589"/>
    <w:rsid w:val="00732916"/>
    <w:rsid w:val="0073668C"/>
    <w:rsid w:val="00746A27"/>
    <w:rsid w:val="00752FEC"/>
    <w:rsid w:val="00753481"/>
    <w:rsid w:val="00754D49"/>
    <w:rsid w:val="00780A0C"/>
    <w:rsid w:val="00796BF0"/>
    <w:rsid w:val="007B00D9"/>
    <w:rsid w:val="007B1C42"/>
    <w:rsid w:val="007B68B1"/>
    <w:rsid w:val="007C3D00"/>
    <w:rsid w:val="007C3E5F"/>
    <w:rsid w:val="007D4238"/>
    <w:rsid w:val="007E04BF"/>
    <w:rsid w:val="007E42CF"/>
    <w:rsid w:val="007E61D0"/>
    <w:rsid w:val="007E7613"/>
    <w:rsid w:val="007F43F1"/>
    <w:rsid w:val="0080691B"/>
    <w:rsid w:val="008261AA"/>
    <w:rsid w:val="00830098"/>
    <w:rsid w:val="00865094"/>
    <w:rsid w:val="0087500C"/>
    <w:rsid w:val="0087650E"/>
    <w:rsid w:val="00882913"/>
    <w:rsid w:val="00885338"/>
    <w:rsid w:val="008A7CF7"/>
    <w:rsid w:val="008B1CFD"/>
    <w:rsid w:val="008D31F7"/>
    <w:rsid w:val="008D4C74"/>
    <w:rsid w:val="008E0326"/>
    <w:rsid w:val="009015DD"/>
    <w:rsid w:val="009252BC"/>
    <w:rsid w:val="009435D8"/>
    <w:rsid w:val="00961D90"/>
    <w:rsid w:val="009648DD"/>
    <w:rsid w:val="00973A6B"/>
    <w:rsid w:val="0098360C"/>
    <w:rsid w:val="00995192"/>
    <w:rsid w:val="0099598A"/>
    <w:rsid w:val="009B17E5"/>
    <w:rsid w:val="009B7E27"/>
    <w:rsid w:val="009C1CA0"/>
    <w:rsid w:val="009C6214"/>
    <w:rsid w:val="009F292C"/>
    <w:rsid w:val="00A17079"/>
    <w:rsid w:val="00A257B4"/>
    <w:rsid w:val="00A3331D"/>
    <w:rsid w:val="00A34A7E"/>
    <w:rsid w:val="00A4512D"/>
    <w:rsid w:val="00A53BB1"/>
    <w:rsid w:val="00A64612"/>
    <w:rsid w:val="00A72DF1"/>
    <w:rsid w:val="00A74910"/>
    <w:rsid w:val="00A828A2"/>
    <w:rsid w:val="00AC4064"/>
    <w:rsid w:val="00AE48AE"/>
    <w:rsid w:val="00AF5161"/>
    <w:rsid w:val="00B07F57"/>
    <w:rsid w:val="00B22B82"/>
    <w:rsid w:val="00B36440"/>
    <w:rsid w:val="00B435EF"/>
    <w:rsid w:val="00B532C6"/>
    <w:rsid w:val="00B572A3"/>
    <w:rsid w:val="00B5763E"/>
    <w:rsid w:val="00B60E92"/>
    <w:rsid w:val="00B715BB"/>
    <w:rsid w:val="00B72C40"/>
    <w:rsid w:val="00B800FB"/>
    <w:rsid w:val="00B81E1E"/>
    <w:rsid w:val="00B83561"/>
    <w:rsid w:val="00B907BA"/>
    <w:rsid w:val="00B97B02"/>
    <w:rsid w:val="00B97B09"/>
    <w:rsid w:val="00BA1028"/>
    <w:rsid w:val="00BB7218"/>
    <w:rsid w:val="00BC6542"/>
    <w:rsid w:val="00BE7CD7"/>
    <w:rsid w:val="00BF191F"/>
    <w:rsid w:val="00BF624B"/>
    <w:rsid w:val="00C0391C"/>
    <w:rsid w:val="00C11647"/>
    <w:rsid w:val="00C14AB1"/>
    <w:rsid w:val="00C27175"/>
    <w:rsid w:val="00C47AEB"/>
    <w:rsid w:val="00C47EC6"/>
    <w:rsid w:val="00C6126C"/>
    <w:rsid w:val="00C65276"/>
    <w:rsid w:val="00C8177D"/>
    <w:rsid w:val="00C81C71"/>
    <w:rsid w:val="00C83B29"/>
    <w:rsid w:val="00C84B65"/>
    <w:rsid w:val="00C9422E"/>
    <w:rsid w:val="00CB0057"/>
    <w:rsid w:val="00CC5C57"/>
    <w:rsid w:val="00CD3478"/>
    <w:rsid w:val="00CF32C4"/>
    <w:rsid w:val="00D1449B"/>
    <w:rsid w:val="00D41FB1"/>
    <w:rsid w:val="00D42095"/>
    <w:rsid w:val="00D42B95"/>
    <w:rsid w:val="00D45E91"/>
    <w:rsid w:val="00D5285F"/>
    <w:rsid w:val="00D52E38"/>
    <w:rsid w:val="00D76CDC"/>
    <w:rsid w:val="00DA1F63"/>
    <w:rsid w:val="00DA5365"/>
    <w:rsid w:val="00DB0D09"/>
    <w:rsid w:val="00DB4390"/>
    <w:rsid w:val="00DC5397"/>
    <w:rsid w:val="00DE1B64"/>
    <w:rsid w:val="00DE7845"/>
    <w:rsid w:val="00DE7947"/>
    <w:rsid w:val="00E02E69"/>
    <w:rsid w:val="00E20213"/>
    <w:rsid w:val="00E276D0"/>
    <w:rsid w:val="00E3187E"/>
    <w:rsid w:val="00E4534A"/>
    <w:rsid w:val="00E50864"/>
    <w:rsid w:val="00E650BB"/>
    <w:rsid w:val="00E719B2"/>
    <w:rsid w:val="00E850E6"/>
    <w:rsid w:val="00E97DC2"/>
    <w:rsid w:val="00EA28CA"/>
    <w:rsid w:val="00EC6791"/>
    <w:rsid w:val="00ED70FB"/>
    <w:rsid w:val="00EF208D"/>
    <w:rsid w:val="00F06B5B"/>
    <w:rsid w:val="00F0725B"/>
    <w:rsid w:val="00F11888"/>
    <w:rsid w:val="00F31E87"/>
    <w:rsid w:val="00F337C0"/>
    <w:rsid w:val="00F364BC"/>
    <w:rsid w:val="00F43EC9"/>
    <w:rsid w:val="00F46483"/>
    <w:rsid w:val="00F60978"/>
    <w:rsid w:val="00F639AB"/>
    <w:rsid w:val="00F8443F"/>
    <w:rsid w:val="00F85409"/>
    <w:rsid w:val="00F90F09"/>
    <w:rsid w:val="00FB0979"/>
    <w:rsid w:val="00FB732D"/>
    <w:rsid w:val="00FC517F"/>
    <w:rsid w:val="00FD0270"/>
    <w:rsid w:val="00FE0ED2"/>
    <w:rsid w:val="00FE5F41"/>
    <w:rsid w:val="00FF5C3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79CDB9BD"/>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595"/>
    <w:rPr>
      <w:rFonts w:ascii="Times New Roman" w:hAnsi="Times New Roman" w:cs="Times New Roman"/>
      <w:lang w:eastAsia="en-GB"/>
    </w:rPr>
  </w:style>
  <w:style w:type="paragraph" w:styleId="Heading1">
    <w:name w:val="heading 1"/>
    <w:aliases w:val="Article title"/>
    <w:basedOn w:val="Normal"/>
    <w:next w:val="Normal"/>
    <w:link w:val="Heading1Char"/>
    <w:autoRedefine/>
    <w:uiPriority w:val="9"/>
    <w:qFormat/>
    <w:rsid w:val="00646595"/>
    <w:pPr>
      <w:keepNext/>
      <w:keepLines/>
      <w:spacing w:before="120" w:line="360" w:lineRule="auto"/>
      <w:outlineLvl w:val="0"/>
    </w:pPr>
    <w:rPr>
      <w:rFonts w:eastAsiaTheme="majorEastAsia" w:cstheme="majorBidi"/>
      <w:b/>
      <w:color w:val="000000" w:themeColor="text1"/>
      <w:sz w:val="32"/>
      <w:szCs w:val="32"/>
    </w:rPr>
  </w:style>
  <w:style w:type="paragraph" w:styleId="Heading2">
    <w:name w:val="heading 2"/>
    <w:aliases w:val="Section heading"/>
    <w:basedOn w:val="Normal"/>
    <w:next w:val="Normal"/>
    <w:link w:val="Heading2Char"/>
    <w:autoRedefine/>
    <w:uiPriority w:val="9"/>
    <w:unhideWhenUsed/>
    <w:qFormat/>
    <w:rsid w:val="00607AE9"/>
    <w:pPr>
      <w:keepNext/>
      <w:keepLines/>
      <w:spacing w:before="100" w:beforeAutospacing="1" w:after="100" w:afterAutospacing="1"/>
      <w:outlineLvl w:val="1"/>
    </w:pPr>
    <w:rPr>
      <w:rFonts w:eastAsia="Times New Roman"/>
      <w:b/>
      <w:color w:val="000000" w:themeColor="text1"/>
      <w:sz w:val="28"/>
      <w:szCs w:val="26"/>
      <w:shd w:val="clear" w:color="auto" w:fill="FFFFFF"/>
    </w:rPr>
  </w:style>
  <w:style w:type="paragraph" w:styleId="Heading3">
    <w:name w:val="heading 3"/>
    <w:aliases w:val="Subheading"/>
    <w:basedOn w:val="Normal"/>
    <w:next w:val="Normal"/>
    <w:link w:val="Heading3Char"/>
    <w:autoRedefine/>
    <w:uiPriority w:val="9"/>
    <w:unhideWhenUsed/>
    <w:qFormat/>
    <w:rsid w:val="00607AE9"/>
    <w:pPr>
      <w:keepNext/>
      <w:keepLines/>
      <w:spacing w:before="100" w:beforeAutospacing="1" w:after="100" w:afterAutospacing="1"/>
      <w:outlineLvl w:val="2"/>
    </w:pPr>
    <w:rPr>
      <w:rFonts w:eastAsia="Times New Roman"/>
      <w:b/>
      <w:color w:val="000000" w:themeColor="text1"/>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648DD"/>
  </w:style>
  <w:style w:type="character" w:customStyle="1" w:styleId="Heading1Char">
    <w:name w:val="Heading 1 Char"/>
    <w:aliases w:val="Article title Char"/>
    <w:basedOn w:val="DefaultParagraphFont"/>
    <w:link w:val="Heading1"/>
    <w:uiPriority w:val="9"/>
    <w:rsid w:val="00646595"/>
    <w:rPr>
      <w:rFonts w:ascii="Times New Roman" w:eastAsiaTheme="majorEastAsia" w:hAnsi="Times New Roman" w:cstheme="majorBidi"/>
      <w:b/>
      <w:color w:val="000000" w:themeColor="text1"/>
      <w:sz w:val="32"/>
      <w:szCs w:val="32"/>
      <w:lang w:eastAsia="en-GB"/>
    </w:rPr>
  </w:style>
  <w:style w:type="character" w:customStyle="1" w:styleId="Heading2Char">
    <w:name w:val="Heading 2 Char"/>
    <w:aliases w:val="Section heading Char"/>
    <w:basedOn w:val="DefaultParagraphFont"/>
    <w:link w:val="Heading2"/>
    <w:uiPriority w:val="9"/>
    <w:rsid w:val="00607AE9"/>
    <w:rPr>
      <w:rFonts w:ascii="Times New Roman" w:eastAsia="Times New Roman" w:hAnsi="Times New Roman" w:cs="Times New Roman"/>
      <w:b/>
      <w:color w:val="000000" w:themeColor="text1"/>
      <w:sz w:val="28"/>
      <w:szCs w:val="26"/>
      <w:lang w:eastAsia="en-GB"/>
    </w:rPr>
  </w:style>
  <w:style w:type="character" w:customStyle="1" w:styleId="Heading3Char">
    <w:name w:val="Heading 3 Char"/>
    <w:aliases w:val="Subheading Char"/>
    <w:basedOn w:val="DefaultParagraphFont"/>
    <w:link w:val="Heading3"/>
    <w:uiPriority w:val="9"/>
    <w:rsid w:val="00607AE9"/>
    <w:rPr>
      <w:rFonts w:ascii="Times New Roman" w:eastAsia="Times New Roman" w:hAnsi="Times New Roman" w:cs="Times New Roman"/>
      <w:b/>
      <w:color w:val="000000" w:themeColor="text1"/>
      <w:lang w:eastAsia="en-GB"/>
    </w:rPr>
  </w:style>
  <w:style w:type="paragraph" w:styleId="NoSpacing">
    <w:name w:val="No Spacing"/>
    <w:uiPriority w:val="1"/>
    <w:qFormat/>
    <w:rsid w:val="00885338"/>
    <w:rPr>
      <w:rFonts w:ascii="Times New Roman" w:hAnsi="Times New Roman" w:cs="Times New Roman"/>
      <w:lang w:eastAsia="en-GB"/>
    </w:rPr>
  </w:style>
  <w:style w:type="table" w:styleId="TableGrid">
    <w:name w:val="Table Grid"/>
    <w:basedOn w:val="TableNormal"/>
    <w:uiPriority w:val="39"/>
    <w:rsid w:val="00B97B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4E04"/>
    <w:rPr>
      <w:color w:val="0563C1" w:themeColor="hyperlink"/>
      <w:u w:val="single"/>
    </w:rPr>
  </w:style>
  <w:style w:type="character" w:styleId="CommentReference">
    <w:name w:val="annotation reference"/>
    <w:basedOn w:val="DefaultParagraphFont"/>
    <w:uiPriority w:val="99"/>
    <w:semiHidden/>
    <w:unhideWhenUsed/>
    <w:rsid w:val="000E3AB3"/>
    <w:rPr>
      <w:sz w:val="18"/>
      <w:szCs w:val="18"/>
    </w:rPr>
  </w:style>
  <w:style w:type="paragraph" w:styleId="CommentText">
    <w:name w:val="annotation text"/>
    <w:basedOn w:val="Normal"/>
    <w:link w:val="CommentTextChar"/>
    <w:uiPriority w:val="99"/>
    <w:semiHidden/>
    <w:unhideWhenUsed/>
    <w:rsid w:val="000E3AB3"/>
  </w:style>
  <w:style w:type="character" w:customStyle="1" w:styleId="CommentTextChar">
    <w:name w:val="Comment Text Char"/>
    <w:basedOn w:val="DefaultParagraphFont"/>
    <w:link w:val="CommentText"/>
    <w:uiPriority w:val="99"/>
    <w:semiHidden/>
    <w:rsid w:val="000E3AB3"/>
    <w:rPr>
      <w:rFonts w:ascii="Times New Roman" w:hAnsi="Times New Roman" w:cs="Times New Roman"/>
      <w:lang w:eastAsia="en-GB"/>
    </w:rPr>
  </w:style>
  <w:style w:type="paragraph" w:styleId="CommentSubject">
    <w:name w:val="annotation subject"/>
    <w:basedOn w:val="CommentText"/>
    <w:next w:val="CommentText"/>
    <w:link w:val="CommentSubjectChar"/>
    <w:uiPriority w:val="99"/>
    <w:semiHidden/>
    <w:unhideWhenUsed/>
    <w:rsid w:val="000E3AB3"/>
    <w:rPr>
      <w:b/>
      <w:bCs/>
      <w:sz w:val="20"/>
      <w:szCs w:val="20"/>
    </w:rPr>
  </w:style>
  <w:style w:type="character" w:customStyle="1" w:styleId="CommentSubjectChar">
    <w:name w:val="Comment Subject Char"/>
    <w:basedOn w:val="CommentTextChar"/>
    <w:link w:val="CommentSubject"/>
    <w:uiPriority w:val="99"/>
    <w:semiHidden/>
    <w:rsid w:val="000E3AB3"/>
    <w:rPr>
      <w:rFonts w:ascii="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0E3AB3"/>
    <w:rPr>
      <w:sz w:val="18"/>
      <w:szCs w:val="18"/>
    </w:rPr>
  </w:style>
  <w:style w:type="character" w:customStyle="1" w:styleId="BalloonTextChar">
    <w:name w:val="Balloon Text Char"/>
    <w:basedOn w:val="DefaultParagraphFont"/>
    <w:link w:val="BalloonText"/>
    <w:uiPriority w:val="99"/>
    <w:semiHidden/>
    <w:rsid w:val="000E3AB3"/>
    <w:rPr>
      <w:rFonts w:ascii="Times New Roman" w:hAnsi="Times New Roman" w:cs="Times New Roman"/>
      <w:sz w:val="18"/>
      <w:szCs w:val="18"/>
      <w:lang w:eastAsia="en-GB"/>
    </w:rPr>
  </w:style>
  <w:style w:type="paragraph" w:styleId="Caption">
    <w:name w:val="caption"/>
    <w:basedOn w:val="Normal"/>
    <w:next w:val="Normal"/>
    <w:uiPriority w:val="35"/>
    <w:unhideWhenUsed/>
    <w:qFormat/>
    <w:rsid w:val="003C669E"/>
    <w:pPr>
      <w:spacing w:after="80"/>
      <w:jc w:val="center"/>
    </w:pPr>
    <w:rPr>
      <w:iCs/>
      <w:color w:val="000000" w:themeColor="text1"/>
      <w:sz w:val="20"/>
      <w:szCs w:val="18"/>
    </w:rPr>
  </w:style>
  <w:style w:type="paragraph" w:styleId="ListParagraph">
    <w:name w:val="List Paragraph"/>
    <w:basedOn w:val="Normal"/>
    <w:uiPriority w:val="34"/>
    <w:qFormat/>
    <w:rsid w:val="005A6D25"/>
    <w:pPr>
      <w:ind w:left="720"/>
      <w:contextualSpacing/>
    </w:pPr>
  </w:style>
  <w:style w:type="paragraph" w:customStyle="1" w:styleId="References">
    <w:name w:val="References"/>
    <w:basedOn w:val="NoSpacing"/>
    <w:autoRedefine/>
    <w:qFormat/>
    <w:rsid w:val="000D4396"/>
    <w:pPr>
      <w:spacing w:before="100" w:beforeAutospacing="1" w:after="100" w:afterAutospacing="1"/>
    </w:pPr>
    <w:rPr>
      <w:sz w:val="20"/>
    </w:rPr>
  </w:style>
  <w:style w:type="character" w:styleId="Emphasis">
    <w:name w:val="Emphasis"/>
    <w:basedOn w:val="DefaultParagraphFont"/>
    <w:uiPriority w:val="20"/>
    <w:rsid w:val="0044538B"/>
    <w:rPr>
      <w:i/>
      <w:iCs/>
    </w:rPr>
  </w:style>
  <w:style w:type="paragraph" w:styleId="Header">
    <w:name w:val="header"/>
    <w:basedOn w:val="Normal"/>
    <w:link w:val="HeaderChar"/>
    <w:uiPriority w:val="99"/>
    <w:unhideWhenUsed/>
    <w:rsid w:val="003F2CC2"/>
    <w:pPr>
      <w:tabs>
        <w:tab w:val="center" w:pos="4513"/>
        <w:tab w:val="right" w:pos="9026"/>
      </w:tabs>
    </w:pPr>
  </w:style>
  <w:style w:type="character" w:customStyle="1" w:styleId="HeaderChar">
    <w:name w:val="Header Char"/>
    <w:basedOn w:val="DefaultParagraphFont"/>
    <w:link w:val="Header"/>
    <w:uiPriority w:val="99"/>
    <w:rsid w:val="003F2CC2"/>
    <w:rPr>
      <w:rFonts w:ascii="Times New Roman" w:hAnsi="Times New Roman" w:cs="Times New Roman"/>
      <w:lang w:eastAsia="en-GB"/>
    </w:rPr>
  </w:style>
  <w:style w:type="paragraph" w:styleId="Footer">
    <w:name w:val="footer"/>
    <w:basedOn w:val="Normal"/>
    <w:link w:val="FooterChar"/>
    <w:uiPriority w:val="99"/>
    <w:unhideWhenUsed/>
    <w:rsid w:val="003F2CC2"/>
    <w:pPr>
      <w:tabs>
        <w:tab w:val="center" w:pos="4513"/>
        <w:tab w:val="right" w:pos="9026"/>
      </w:tabs>
    </w:pPr>
  </w:style>
  <w:style w:type="character" w:customStyle="1" w:styleId="FooterChar">
    <w:name w:val="Footer Char"/>
    <w:basedOn w:val="DefaultParagraphFont"/>
    <w:link w:val="Footer"/>
    <w:uiPriority w:val="99"/>
    <w:rsid w:val="003F2CC2"/>
    <w:rPr>
      <w:rFonts w:ascii="Times New Roman" w:hAnsi="Times New Roman" w:cs="Times New Roman"/>
      <w:lang w:eastAsia="en-GB"/>
    </w:rPr>
  </w:style>
  <w:style w:type="character" w:styleId="PageNumber">
    <w:name w:val="page number"/>
    <w:basedOn w:val="DefaultParagraphFont"/>
    <w:uiPriority w:val="99"/>
    <w:semiHidden/>
    <w:unhideWhenUsed/>
    <w:rsid w:val="00B715BB"/>
  </w:style>
  <w:style w:type="character" w:styleId="LineNumber">
    <w:name w:val="line number"/>
    <w:basedOn w:val="DefaultParagraphFont"/>
    <w:uiPriority w:val="99"/>
    <w:semiHidden/>
    <w:unhideWhenUsed/>
    <w:rsid w:val="00E650BB"/>
  </w:style>
  <w:style w:type="paragraph" w:customStyle="1" w:styleId="MDPI31text">
    <w:name w:val="MDPI_3.1_text"/>
    <w:qFormat/>
    <w:rsid w:val="004E741F"/>
    <w:pPr>
      <w:adjustRightInd w:val="0"/>
      <w:snapToGrid w:val="0"/>
      <w:spacing w:line="260" w:lineRule="atLeast"/>
      <w:ind w:firstLine="425"/>
      <w:jc w:val="both"/>
    </w:pPr>
    <w:rPr>
      <w:rFonts w:ascii="Palatino Linotype" w:eastAsia="Times New Roman" w:hAnsi="Palatino Linotype" w:cs="Times New Roman"/>
      <w:snapToGrid w:val="0"/>
      <w:color w:val="000000"/>
      <w:sz w:val="20"/>
      <w:szCs w:val="22"/>
      <w:lang w:val="en-US" w:eastAsia="de-DE" w:bidi="en-US"/>
    </w:rPr>
  </w:style>
  <w:style w:type="table" w:customStyle="1" w:styleId="TableGrid1">
    <w:name w:val="Table Grid1"/>
    <w:basedOn w:val="TableNormal"/>
    <w:next w:val="TableGrid"/>
    <w:uiPriority w:val="39"/>
    <w:rsid w:val="004E741F"/>
    <w:rPr>
      <w:rFonts w:ascii="Calibri" w:hAnsi="Calibr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DefaultParagraphFont"/>
    <w:rsid w:val="00C0391C"/>
  </w:style>
  <w:style w:type="paragraph" w:customStyle="1" w:styleId="MDPI51figurecaption">
    <w:name w:val="MDPI_5.1_figure_caption"/>
    <w:qFormat/>
    <w:rsid w:val="00387E9D"/>
    <w:pPr>
      <w:adjustRightInd w:val="0"/>
      <w:snapToGrid w:val="0"/>
      <w:spacing w:before="120" w:after="240" w:line="228" w:lineRule="auto"/>
      <w:ind w:left="2608"/>
      <w:jc w:val="both"/>
    </w:pPr>
    <w:rPr>
      <w:rFonts w:ascii="Palatino Linotype" w:eastAsia="Times New Roman" w:hAnsi="Palatino Linotype" w:cs="Times New Roman"/>
      <w:color w:val="000000"/>
      <w:sz w:val="18"/>
      <w:szCs w:val="20"/>
      <w:lang w:val="en-US" w:eastAsia="de-DE" w:bidi="en-US"/>
    </w:rPr>
  </w:style>
  <w:style w:type="paragraph" w:customStyle="1" w:styleId="MDPI22heading2">
    <w:name w:val="MDPI_2.2_heading2"/>
    <w:qFormat/>
    <w:rsid w:val="000F7F59"/>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 w:val="20"/>
      <w:szCs w:val="22"/>
      <w:lang w:val="en-US" w:eastAsia="de-DE" w:bidi="en-US"/>
    </w:rPr>
  </w:style>
  <w:style w:type="paragraph" w:customStyle="1" w:styleId="MDPI43tablefooter">
    <w:name w:val="MDPI_4.3_table_footer"/>
    <w:next w:val="MDPI31text"/>
    <w:qFormat/>
    <w:rsid w:val="00296F00"/>
    <w:pPr>
      <w:adjustRightInd w:val="0"/>
      <w:snapToGrid w:val="0"/>
      <w:spacing w:line="228" w:lineRule="auto"/>
      <w:ind w:left="2608"/>
      <w:jc w:val="both"/>
    </w:pPr>
    <w:rPr>
      <w:rFonts w:ascii="Palatino Linotype" w:eastAsia="Times New Roman" w:hAnsi="Palatino Linotype" w:cs="Cordia New"/>
      <w:color w:val="000000"/>
      <w:sz w:val="18"/>
      <w:szCs w:val="22"/>
      <w:lang w:val="en-US" w:eastAsia="de-DE"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595"/>
    <w:rPr>
      <w:rFonts w:ascii="Times New Roman" w:hAnsi="Times New Roman" w:cs="Times New Roman"/>
      <w:lang w:eastAsia="en-GB"/>
    </w:rPr>
  </w:style>
  <w:style w:type="paragraph" w:styleId="Heading1">
    <w:name w:val="heading 1"/>
    <w:aliases w:val="Article title"/>
    <w:basedOn w:val="Normal"/>
    <w:next w:val="Normal"/>
    <w:link w:val="Heading1Char"/>
    <w:autoRedefine/>
    <w:uiPriority w:val="9"/>
    <w:qFormat/>
    <w:rsid w:val="00646595"/>
    <w:pPr>
      <w:keepNext/>
      <w:keepLines/>
      <w:spacing w:before="120" w:line="360" w:lineRule="auto"/>
      <w:outlineLvl w:val="0"/>
    </w:pPr>
    <w:rPr>
      <w:rFonts w:eastAsiaTheme="majorEastAsia" w:cstheme="majorBidi"/>
      <w:b/>
      <w:color w:val="000000" w:themeColor="text1"/>
      <w:sz w:val="32"/>
      <w:szCs w:val="32"/>
    </w:rPr>
  </w:style>
  <w:style w:type="paragraph" w:styleId="Heading2">
    <w:name w:val="heading 2"/>
    <w:aliases w:val="Section heading"/>
    <w:basedOn w:val="Normal"/>
    <w:next w:val="Normal"/>
    <w:link w:val="Heading2Char"/>
    <w:autoRedefine/>
    <w:uiPriority w:val="9"/>
    <w:unhideWhenUsed/>
    <w:qFormat/>
    <w:rsid w:val="00607AE9"/>
    <w:pPr>
      <w:keepNext/>
      <w:keepLines/>
      <w:spacing w:before="100" w:beforeAutospacing="1" w:after="100" w:afterAutospacing="1"/>
      <w:outlineLvl w:val="1"/>
    </w:pPr>
    <w:rPr>
      <w:rFonts w:eastAsia="Times New Roman"/>
      <w:b/>
      <w:color w:val="000000" w:themeColor="text1"/>
      <w:sz w:val="28"/>
      <w:szCs w:val="26"/>
      <w:shd w:val="clear" w:color="auto" w:fill="FFFFFF"/>
    </w:rPr>
  </w:style>
  <w:style w:type="paragraph" w:styleId="Heading3">
    <w:name w:val="heading 3"/>
    <w:aliases w:val="Subheading"/>
    <w:basedOn w:val="Normal"/>
    <w:next w:val="Normal"/>
    <w:link w:val="Heading3Char"/>
    <w:autoRedefine/>
    <w:uiPriority w:val="9"/>
    <w:unhideWhenUsed/>
    <w:qFormat/>
    <w:rsid w:val="00607AE9"/>
    <w:pPr>
      <w:keepNext/>
      <w:keepLines/>
      <w:spacing w:before="100" w:beforeAutospacing="1" w:after="100" w:afterAutospacing="1"/>
      <w:outlineLvl w:val="2"/>
    </w:pPr>
    <w:rPr>
      <w:rFonts w:eastAsia="Times New Roman"/>
      <w:b/>
      <w:color w:val="000000" w:themeColor="text1"/>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648DD"/>
  </w:style>
  <w:style w:type="character" w:customStyle="1" w:styleId="Heading1Char">
    <w:name w:val="Heading 1 Char"/>
    <w:aliases w:val="Article title Char"/>
    <w:basedOn w:val="DefaultParagraphFont"/>
    <w:link w:val="Heading1"/>
    <w:uiPriority w:val="9"/>
    <w:rsid w:val="00646595"/>
    <w:rPr>
      <w:rFonts w:ascii="Times New Roman" w:eastAsiaTheme="majorEastAsia" w:hAnsi="Times New Roman" w:cstheme="majorBidi"/>
      <w:b/>
      <w:color w:val="000000" w:themeColor="text1"/>
      <w:sz w:val="32"/>
      <w:szCs w:val="32"/>
      <w:lang w:eastAsia="en-GB"/>
    </w:rPr>
  </w:style>
  <w:style w:type="character" w:customStyle="1" w:styleId="Heading2Char">
    <w:name w:val="Heading 2 Char"/>
    <w:aliases w:val="Section heading Char"/>
    <w:basedOn w:val="DefaultParagraphFont"/>
    <w:link w:val="Heading2"/>
    <w:uiPriority w:val="9"/>
    <w:rsid w:val="00607AE9"/>
    <w:rPr>
      <w:rFonts w:ascii="Times New Roman" w:eastAsia="Times New Roman" w:hAnsi="Times New Roman" w:cs="Times New Roman"/>
      <w:b/>
      <w:color w:val="000000" w:themeColor="text1"/>
      <w:sz w:val="28"/>
      <w:szCs w:val="26"/>
      <w:lang w:eastAsia="en-GB"/>
    </w:rPr>
  </w:style>
  <w:style w:type="character" w:customStyle="1" w:styleId="Heading3Char">
    <w:name w:val="Heading 3 Char"/>
    <w:aliases w:val="Subheading Char"/>
    <w:basedOn w:val="DefaultParagraphFont"/>
    <w:link w:val="Heading3"/>
    <w:uiPriority w:val="9"/>
    <w:rsid w:val="00607AE9"/>
    <w:rPr>
      <w:rFonts w:ascii="Times New Roman" w:eastAsia="Times New Roman" w:hAnsi="Times New Roman" w:cs="Times New Roman"/>
      <w:b/>
      <w:color w:val="000000" w:themeColor="text1"/>
      <w:lang w:eastAsia="en-GB"/>
    </w:rPr>
  </w:style>
  <w:style w:type="paragraph" w:styleId="NoSpacing">
    <w:name w:val="No Spacing"/>
    <w:uiPriority w:val="1"/>
    <w:qFormat/>
    <w:rsid w:val="00885338"/>
    <w:rPr>
      <w:rFonts w:ascii="Times New Roman" w:hAnsi="Times New Roman" w:cs="Times New Roman"/>
      <w:lang w:eastAsia="en-GB"/>
    </w:rPr>
  </w:style>
  <w:style w:type="table" w:styleId="TableGrid">
    <w:name w:val="Table Grid"/>
    <w:basedOn w:val="TableNormal"/>
    <w:uiPriority w:val="39"/>
    <w:rsid w:val="00B97B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4E04"/>
    <w:rPr>
      <w:color w:val="0563C1" w:themeColor="hyperlink"/>
      <w:u w:val="single"/>
    </w:rPr>
  </w:style>
  <w:style w:type="character" w:styleId="CommentReference">
    <w:name w:val="annotation reference"/>
    <w:basedOn w:val="DefaultParagraphFont"/>
    <w:uiPriority w:val="99"/>
    <w:semiHidden/>
    <w:unhideWhenUsed/>
    <w:rsid w:val="000E3AB3"/>
    <w:rPr>
      <w:sz w:val="18"/>
      <w:szCs w:val="18"/>
    </w:rPr>
  </w:style>
  <w:style w:type="paragraph" w:styleId="CommentText">
    <w:name w:val="annotation text"/>
    <w:basedOn w:val="Normal"/>
    <w:link w:val="CommentTextChar"/>
    <w:uiPriority w:val="99"/>
    <w:semiHidden/>
    <w:unhideWhenUsed/>
    <w:rsid w:val="000E3AB3"/>
  </w:style>
  <w:style w:type="character" w:customStyle="1" w:styleId="CommentTextChar">
    <w:name w:val="Comment Text Char"/>
    <w:basedOn w:val="DefaultParagraphFont"/>
    <w:link w:val="CommentText"/>
    <w:uiPriority w:val="99"/>
    <w:semiHidden/>
    <w:rsid w:val="000E3AB3"/>
    <w:rPr>
      <w:rFonts w:ascii="Times New Roman" w:hAnsi="Times New Roman" w:cs="Times New Roman"/>
      <w:lang w:eastAsia="en-GB"/>
    </w:rPr>
  </w:style>
  <w:style w:type="paragraph" w:styleId="CommentSubject">
    <w:name w:val="annotation subject"/>
    <w:basedOn w:val="CommentText"/>
    <w:next w:val="CommentText"/>
    <w:link w:val="CommentSubjectChar"/>
    <w:uiPriority w:val="99"/>
    <w:semiHidden/>
    <w:unhideWhenUsed/>
    <w:rsid w:val="000E3AB3"/>
    <w:rPr>
      <w:b/>
      <w:bCs/>
      <w:sz w:val="20"/>
      <w:szCs w:val="20"/>
    </w:rPr>
  </w:style>
  <w:style w:type="character" w:customStyle="1" w:styleId="CommentSubjectChar">
    <w:name w:val="Comment Subject Char"/>
    <w:basedOn w:val="CommentTextChar"/>
    <w:link w:val="CommentSubject"/>
    <w:uiPriority w:val="99"/>
    <w:semiHidden/>
    <w:rsid w:val="000E3AB3"/>
    <w:rPr>
      <w:rFonts w:ascii="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0E3AB3"/>
    <w:rPr>
      <w:sz w:val="18"/>
      <w:szCs w:val="18"/>
    </w:rPr>
  </w:style>
  <w:style w:type="character" w:customStyle="1" w:styleId="BalloonTextChar">
    <w:name w:val="Balloon Text Char"/>
    <w:basedOn w:val="DefaultParagraphFont"/>
    <w:link w:val="BalloonText"/>
    <w:uiPriority w:val="99"/>
    <w:semiHidden/>
    <w:rsid w:val="000E3AB3"/>
    <w:rPr>
      <w:rFonts w:ascii="Times New Roman" w:hAnsi="Times New Roman" w:cs="Times New Roman"/>
      <w:sz w:val="18"/>
      <w:szCs w:val="18"/>
      <w:lang w:eastAsia="en-GB"/>
    </w:rPr>
  </w:style>
  <w:style w:type="paragraph" w:styleId="Caption">
    <w:name w:val="caption"/>
    <w:basedOn w:val="Normal"/>
    <w:next w:val="Normal"/>
    <w:uiPriority w:val="35"/>
    <w:unhideWhenUsed/>
    <w:qFormat/>
    <w:rsid w:val="003C669E"/>
    <w:pPr>
      <w:spacing w:after="80"/>
      <w:jc w:val="center"/>
    </w:pPr>
    <w:rPr>
      <w:iCs/>
      <w:color w:val="000000" w:themeColor="text1"/>
      <w:sz w:val="20"/>
      <w:szCs w:val="18"/>
    </w:rPr>
  </w:style>
  <w:style w:type="paragraph" w:styleId="ListParagraph">
    <w:name w:val="List Paragraph"/>
    <w:basedOn w:val="Normal"/>
    <w:uiPriority w:val="34"/>
    <w:qFormat/>
    <w:rsid w:val="005A6D25"/>
    <w:pPr>
      <w:ind w:left="720"/>
      <w:contextualSpacing/>
    </w:pPr>
  </w:style>
  <w:style w:type="paragraph" w:customStyle="1" w:styleId="References">
    <w:name w:val="References"/>
    <w:basedOn w:val="NoSpacing"/>
    <w:autoRedefine/>
    <w:qFormat/>
    <w:rsid w:val="000D4396"/>
    <w:pPr>
      <w:spacing w:before="100" w:beforeAutospacing="1" w:after="100" w:afterAutospacing="1"/>
    </w:pPr>
    <w:rPr>
      <w:sz w:val="20"/>
    </w:rPr>
  </w:style>
  <w:style w:type="character" w:styleId="Emphasis">
    <w:name w:val="Emphasis"/>
    <w:basedOn w:val="DefaultParagraphFont"/>
    <w:uiPriority w:val="20"/>
    <w:rsid w:val="0044538B"/>
    <w:rPr>
      <w:i/>
      <w:iCs/>
    </w:rPr>
  </w:style>
  <w:style w:type="paragraph" w:styleId="Header">
    <w:name w:val="header"/>
    <w:basedOn w:val="Normal"/>
    <w:link w:val="HeaderChar"/>
    <w:uiPriority w:val="99"/>
    <w:unhideWhenUsed/>
    <w:rsid w:val="003F2CC2"/>
    <w:pPr>
      <w:tabs>
        <w:tab w:val="center" w:pos="4513"/>
        <w:tab w:val="right" w:pos="9026"/>
      </w:tabs>
    </w:pPr>
  </w:style>
  <w:style w:type="character" w:customStyle="1" w:styleId="HeaderChar">
    <w:name w:val="Header Char"/>
    <w:basedOn w:val="DefaultParagraphFont"/>
    <w:link w:val="Header"/>
    <w:uiPriority w:val="99"/>
    <w:rsid w:val="003F2CC2"/>
    <w:rPr>
      <w:rFonts w:ascii="Times New Roman" w:hAnsi="Times New Roman" w:cs="Times New Roman"/>
      <w:lang w:eastAsia="en-GB"/>
    </w:rPr>
  </w:style>
  <w:style w:type="paragraph" w:styleId="Footer">
    <w:name w:val="footer"/>
    <w:basedOn w:val="Normal"/>
    <w:link w:val="FooterChar"/>
    <w:uiPriority w:val="99"/>
    <w:unhideWhenUsed/>
    <w:rsid w:val="003F2CC2"/>
    <w:pPr>
      <w:tabs>
        <w:tab w:val="center" w:pos="4513"/>
        <w:tab w:val="right" w:pos="9026"/>
      </w:tabs>
    </w:pPr>
  </w:style>
  <w:style w:type="character" w:customStyle="1" w:styleId="FooterChar">
    <w:name w:val="Footer Char"/>
    <w:basedOn w:val="DefaultParagraphFont"/>
    <w:link w:val="Footer"/>
    <w:uiPriority w:val="99"/>
    <w:rsid w:val="003F2CC2"/>
    <w:rPr>
      <w:rFonts w:ascii="Times New Roman" w:hAnsi="Times New Roman" w:cs="Times New Roman"/>
      <w:lang w:eastAsia="en-GB"/>
    </w:rPr>
  </w:style>
  <w:style w:type="character" w:styleId="PageNumber">
    <w:name w:val="page number"/>
    <w:basedOn w:val="DefaultParagraphFont"/>
    <w:uiPriority w:val="99"/>
    <w:semiHidden/>
    <w:unhideWhenUsed/>
    <w:rsid w:val="00B715BB"/>
  </w:style>
  <w:style w:type="character" w:styleId="LineNumber">
    <w:name w:val="line number"/>
    <w:basedOn w:val="DefaultParagraphFont"/>
    <w:uiPriority w:val="99"/>
    <w:semiHidden/>
    <w:unhideWhenUsed/>
    <w:rsid w:val="00E650BB"/>
  </w:style>
  <w:style w:type="paragraph" w:customStyle="1" w:styleId="MDPI31text">
    <w:name w:val="MDPI_3.1_text"/>
    <w:qFormat/>
    <w:rsid w:val="004E741F"/>
    <w:pPr>
      <w:adjustRightInd w:val="0"/>
      <w:snapToGrid w:val="0"/>
      <w:spacing w:line="260" w:lineRule="atLeast"/>
      <w:ind w:firstLine="425"/>
      <w:jc w:val="both"/>
    </w:pPr>
    <w:rPr>
      <w:rFonts w:ascii="Palatino Linotype" w:eastAsia="Times New Roman" w:hAnsi="Palatino Linotype" w:cs="Times New Roman"/>
      <w:snapToGrid w:val="0"/>
      <w:color w:val="000000"/>
      <w:sz w:val="20"/>
      <w:szCs w:val="22"/>
      <w:lang w:val="en-US" w:eastAsia="de-DE" w:bidi="en-US"/>
    </w:rPr>
  </w:style>
  <w:style w:type="table" w:customStyle="1" w:styleId="TableGrid1">
    <w:name w:val="Table Grid1"/>
    <w:basedOn w:val="TableNormal"/>
    <w:next w:val="TableGrid"/>
    <w:uiPriority w:val="39"/>
    <w:rsid w:val="004E741F"/>
    <w:rPr>
      <w:rFonts w:ascii="Calibri" w:hAnsi="Calibr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DefaultParagraphFont"/>
    <w:rsid w:val="00C0391C"/>
  </w:style>
  <w:style w:type="paragraph" w:customStyle="1" w:styleId="MDPI51figurecaption">
    <w:name w:val="MDPI_5.1_figure_caption"/>
    <w:qFormat/>
    <w:rsid w:val="00387E9D"/>
    <w:pPr>
      <w:adjustRightInd w:val="0"/>
      <w:snapToGrid w:val="0"/>
      <w:spacing w:before="120" w:after="240" w:line="228" w:lineRule="auto"/>
      <w:ind w:left="2608"/>
      <w:jc w:val="both"/>
    </w:pPr>
    <w:rPr>
      <w:rFonts w:ascii="Palatino Linotype" w:eastAsia="Times New Roman" w:hAnsi="Palatino Linotype" w:cs="Times New Roman"/>
      <w:color w:val="000000"/>
      <w:sz w:val="18"/>
      <w:szCs w:val="20"/>
      <w:lang w:val="en-US" w:eastAsia="de-DE" w:bidi="en-US"/>
    </w:rPr>
  </w:style>
  <w:style w:type="paragraph" w:customStyle="1" w:styleId="MDPI22heading2">
    <w:name w:val="MDPI_2.2_heading2"/>
    <w:qFormat/>
    <w:rsid w:val="000F7F59"/>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 w:val="20"/>
      <w:szCs w:val="22"/>
      <w:lang w:val="en-US" w:eastAsia="de-DE" w:bidi="en-US"/>
    </w:rPr>
  </w:style>
  <w:style w:type="paragraph" w:customStyle="1" w:styleId="MDPI43tablefooter">
    <w:name w:val="MDPI_4.3_table_footer"/>
    <w:next w:val="MDPI31text"/>
    <w:qFormat/>
    <w:rsid w:val="00296F00"/>
    <w:pPr>
      <w:adjustRightInd w:val="0"/>
      <w:snapToGrid w:val="0"/>
      <w:spacing w:line="228" w:lineRule="auto"/>
      <w:ind w:left="2608"/>
      <w:jc w:val="both"/>
    </w:pPr>
    <w:rPr>
      <w:rFonts w:ascii="Palatino Linotype" w:eastAsia="Times New Roman" w:hAnsi="Palatino Linotype" w:cs="Cordia New"/>
      <w:color w:val="000000"/>
      <w:sz w:val="18"/>
      <w:szCs w:val="22"/>
      <w:lang w:val="en-US"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9029">
      <w:bodyDiv w:val="1"/>
      <w:marLeft w:val="0"/>
      <w:marRight w:val="0"/>
      <w:marTop w:val="0"/>
      <w:marBottom w:val="0"/>
      <w:divBdr>
        <w:top w:val="none" w:sz="0" w:space="0" w:color="auto"/>
        <w:left w:val="none" w:sz="0" w:space="0" w:color="auto"/>
        <w:bottom w:val="none" w:sz="0" w:space="0" w:color="auto"/>
        <w:right w:val="none" w:sz="0" w:space="0" w:color="auto"/>
      </w:divBdr>
    </w:div>
    <w:div w:id="335230718">
      <w:bodyDiv w:val="1"/>
      <w:marLeft w:val="0"/>
      <w:marRight w:val="0"/>
      <w:marTop w:val="0"/>
      <w:marBottom w:val="0"/>
      <w:divBdr>
        <w:top w:val="none" w:sz="0" w:space="0" w:color="auto"/>
        <w:left w:val="none" w:sz="0" w:space="0" w:color="auto"/>
        <w:bottom w:val="none" w:sz="0" w:space="0" w:color="auto"/>
        <w:right w:val="none" w:sz="0" w:space="0" w:color="auto"/>
      </w:divBdr>
    </w:div>
    <w:div w:id="575819592">
      <w:bodyDiv w:val="1"/>
      <w:marLeft w:val="0"/>
      <w:marRight w:val="0"/>
      <w:marTop w:val="0"/>
      <w:marBottom w:val="0"/>
      <w:divBdr>
        <w:top w:val="none" w:sz="0" w:space="0" w:color="auto"/>
        <w:left w:val="none" w:sz="0" w:space="0" w:color="auto"/>
        <w:bottom w:val="none" w:sz="0" w:space="0" w:color="auto"/>
        <w:right w:val="none" w:sz="0" w:space="0" w:color="auto"/>
      </w:divBdr>
    </w:div>
    <w:div w:id="597450549">
      <w:bodyDiv w:val="1"/>
      <w:marLeft w:val="0"/>
      <w:marRight w:val="0"/>
      <w:marTop w:val="0"/>
      <w:marBottom w:val="0"/>
      <w:divBdr>
        <w:top w:val="none" w:sz="0" w:space="0" w:color="auto"/>
        <w:left w:val="none" w:sz="0" w:space="0" w:color="auto"/>
        <w:bottom w:val="none" w:sz="0" w:space="0" w:color="auto"/>
        <w:right w:val="none" w:sz="0" w:space="0" w:color="auto"/>
      </w:divBdr>
    </w:div>
    <w:div w:id="623314468">
      <w:bodyDiv w:val="1"/>
      <w:marLeft w:val="0"/>
      <w:marRight w:val="0"/>
      <w:marTop w:val="0"/>
      <w:marBottom w:val="0"/>
      <w:divBdr>
        <w:top w:val="none" w:sz="0" w:space="0" w:color="auto"/>
        <w:left w:val="none" w:sz="0" w:space="0" w:color="auto"/>
        <w:bottom w:val="none" w:sz="0" w:space="0" w:color="auto"/>
        <w:right w:val="none" w:sz="0" w:space="0" w:color="auto"/>
      </w:divBdr>
    </w:div>
    <w:div w:id="655575155">
      <w:bodyDiv w:val="1"/>
      <w:marLeft w:val="0"/>
      <w:marRight w:val="0"/>
      <w:marTop w:val="0"/>
      <w:marBottom w:val="0"/>
      <w:divBdr>
        <w:top w:val="none" w:sz="0" w:space="0" w:color="auto"/>
        <w:left w:val="none" w:sz="0" w:space="0" w:color="auto"/>
        <w:bottom w:val="none" w:sz="0" w:space="0" w:color="auto"/>
        <w:right w:val="none" w:sz="0" w:space="0" w:color="auto"/>
      </w:divBdr>
    </w:div>
    <w:div w:id="724380568">
      <w:bodyDiv w:val="1"/>
      <w:marLeft w:val="0"/>
      <w:marRight w:val="0"/>
      <w:marTop w:val="0"/>
      <w:marBottom w:val="0"/>
      <w:divBdr>
        <w:top w:val="none" w:sz="0" w:space="0" w:color="auto"/>
        <w:left w:val="none" w:sz="0" w:space="0" w:color="auto"/>
        <w:bottom w:val="none" w:sz="0" w:space="0" w:color="auto"/>
        <w:right w:val="none" w:sz="0" w:space="0" w:color="auto"/>
      </w:divBdr>
    </w:div>
    <w:div w:id="751245531">
      <w:bodyDiv w:val="1"/>
      <w:marLeft w:val="0"/>
      <w:marRight w:val="0"/>
      <w:marTop w:val="0"/>
      <w:marBottom w:val="0"/>
      <w:divBdr>
        <w:top w:val="none" w:sz="0" w:space="0" w:color="auto"/>
        <w:left w:val="none" w:sz="0" w:space="0" w:color="auto"/>
        <w:bottom w:val="none" w:sz="0" w:space="0" w:color="auto"/>
        <w:right w:val="none" w:sz="0" w:space="0" w:color="auto"/>
      </w:divBdr>
    </w:div>
    <w:div w:id="801730031">
      <w:bodyDiv w:val="1"/>
      <w:marLeft w:val="0"/>
      <w:marRight w:val="0"/>
      <w:marTop w:val="0"/>
      <w:marBottom w:val="0"/>
      <w:divBdr>
        <w:top w:val="none" w:sz="0" w:space="0" w:color="auto"/>
        <w:left w:val="none" w:sz="0" w:space="0" w:color="auto"/>
        <w:bottom w:val="none" w:sz="0" w:space="0" w:color="auto"/>
        <w:right w:val="none" w:sz="0" w:space="0" w:color="auto"/>
      </w:divBdr>
    </w:div>
    <w:div w:id="871040925">
      <w:bodyDiv w:val="1"/>
      <w:marLeft w:val="0"/>
      <w:marRight w:val="0"/>
      <w:marTop w:val="0"/>
      <w:marBottom w:val="0"/>
      <w:divBdr>
        <w:top w:val="none" w:sz="0" w:space="0" w:color="auto"/>
        <w:left w:val="none" w:sz="0" w:space="0" w:color="auto"/>
        <w:bottom w:val="none" w:sz="0" w:space="0" w:color="auto"/>
        <w:right w:val="none" w:sz="0" w:space="0" w:color="auto"/>
      </w:divBdr>
    </w:div>
    <w:div w:id="981809718">
      <w:bodyDiv w:val="1"/>
      <w:marLeft w:val="0"/>
      <w:marRight w:val="0"/>
      <w:marTop w:val="0"/>
      <w:marBottom w:val="0"/>
      <w:divBdr>
        <w:top w:val="none" w:sz="0" w:space="0" w:color="auto"/>
        <w:left w:val="none" w:sz="0" w:space="0" w:color="auto"/>
        <w:bottom w:val="none" w:sz="0" w:space="0" w:color="auto"/>
        <w:right w:val="none" w:sz="0" w:space="0" w:color="auto"/>
      </w:divBdr>
    </w:div>
    <w:div w:id="1018966933">
      <w:bodyDiv w:val="1"/>
      <w:marLeft w:val="0"/>
      <w:marRight w:val="0"/>
      <w:marTop w:val="0"/>
      <w:marBottom w:val="0"/>
      <w:divBdr>
        <w:top w:val="none" w:sz="0" w:space="0" w:color="auto"/>
        <w:left w:val="none" w:sz="0" w:space="0" w:color="auto"/>
        <w:bottom w:val="none" w:sz="0" w:space="0" w:color="auto"/>
        <w:right w:val="none" w:sz="0" w:space="0" w:color="auto"/>
      </w:divBdr>
    </w:div>
    <w:div w:id="1096364204">
      <w:bodyDiv w:val="1"/>
      <w:marLeft w:val="0"/>
      <w:marRight w:val="0"/>
      <w:marTop w:val="0"/>
      <w:marBottom w:val="0"/>
      <w:divBdr>
        <w:top w:val="none" w:sz="0" w:space="0" w:color="auto"/>
        <w:left w:val="none" w:sz="0" w:space="0" w:color="auto"/>
        <w:bottom w:val="none" w:sz="0" w:space="0" w:color="auto"/>
        <w:right w:val="none" w:sz="0" w:space="0" w:color="auto"/>
      </w:divBdr>
    </w:div>
    <w:div w:id="1139612185">
      <w:bodyDiv w:val="1"/>
      <w:marLeft w:val="0"/>
      <w:marRight w:val="0"/>
      <w:marTop w:val="0"/>
      <w:marBottom w:val="0"/>
      <w:divBdr>
        <w:top w:val="none" w:sz="0" w:space="0" w:color="auto"/>
        <w:left w:val="none" w:sz="0" w:space="0" w:color="auto"/>
        <w:bottom w:val="none" w:sz="0" w:space="0" w:color="auto"/>
        <w:right w:val="none" w:sz="0" w:space="0" w:color="auto"/>
      </w:divBdr>
    </w:div>
    <w:div w:id="1353343682">
      <w:bodyDiv w:val="1"/>
      <w:marLeft w:val="0"/>
      <w:marRight w:val="0"/>
      <w:marTop w:val="0"/>
      <w:marBottom w:val="0"/>
      <w:divBdr>
        <w:top w:val="none" w:sz="0" w:space="0" w:color="auto"/>
        <w:left w:val="none" w:sz="0" w:space="0" w:color="auto"/>
        <w:bottom w:val="none" w:sz="0" w:space="0" w:color="auto"/>
        <w:right w:val="none" w:sz="0" w:space="0" w:color="auto"/>
      </w:divBdr>
    </w:div>
    <w:div w:id="1354108037">
      <w:bodyDiv w:val="1"/>
      <w:marLeft w:val="0"/>
      <w:marRight w:val="0"/>
      <w:marTop w:val="0"/>
      <w:marBottom w:val="0"/>
      <w:divBdr>
        <w:top w:val="none" w:sz="0" w:space="0" w:color="auto"/>
        <w:left w:val="none" w:sz="0" w:space="0" w:color="auto"/>
        <w:bottom w:val="none" w:sz="0" w:space="0" w:color="auto"/>
        <w:right w:val="none" w:sz="0" w:space="0" w:color="auto"/>
      </w:divBdr>
    </w:div>
    <w:div w:id="1479540978">
      <w:bodyDiv w:val="1"/>
      <w:marLeft w:val="0"/>
      <w:marRight w:val="0"/>
      <w:marTop w:val="0"/>
      <w:marBottom w:val="0"/>
      <w:divBdr>
        <w:top w:val="none" w:sz="0" w:space="0" w:color="auto"/>
        <w:left w:val="none" w:sz="0" w:space="0" w:color="auto"/>
        <w:bottom w:val="none" w:sz="0" w:space="0" w:color="auto"/>
        <w:right w:val="none" w:sz="0" w:space="0" w:color="auto"/>
      </w:divBdr>
    </w:div>
    <w:div w:id="1497768058">
      <w:bodyDiv w:val="1"/>
      <w:marLeft w:val="0"/>
      <w:marRight w:val="0"/>
      <w:marTop w:val="0"/>
      <w:marBottom w:val="0"/>
      <w:divBdr>
        <w:top w:val="none" w:sz="0" w:space="0" w:color="auto"/>
        <w:left w:val="none" w:sz="0" w:space="0" w:color="auto"/>
        <w:bottom w:val="none" w:sz="0" w:space="0" w:color="auto"/>
        <w:right w:val="none" w:sz="0" w:space="0" w:color="auto"/>
      </w:divBdr>
    </w:div>
    <w:div w:id="1532917939">
      <w:bodyDiv w:val="1"/>
      <w:marLeft w:val="0"/>
      <w:marRight w:val="0"/>
      <w:marTop w:val="0"/>
      <w:marBottom w:val="0"/>
      <w:divBdr>
        <w:top w:val="none" w:sz="0" w:space="0" w:color="auto"/>
        <w:left w:val="none" w:sz="0" w:space="0" w:color="auto"/>
        <w:bottom w:val="none" w:sz="0" w:space="0" w:color="auto"/>
        <w:right w:val="none" w:sz="0" w:space="0" w:color="auto"/>
      </w:divBdr>
    </w:div>
    <w:div w:id="1603566055">
      <w:bodyDiv w:val="1"/>
      <w:marLeft w:val="0"/>
      <w:marRight w:val="0"/>
      <w:marTop w:val="0"/>
      <w:marBottom w:val="0"/>
      <w:divBdr>
        <w:top w:val="none" w:sz="0" w:space="0" w:color="auto"/>
        <w:left w:val="none" w:sz="0" w:space="0" w:color="auto"/>
        <w:bottom w:val="none" w:sz="0" w:space="0" w:color="auto"/>
        <w:right w:val="none" w:sz="0" w:space="0" w:color="auto"/>
      </w:divBdr>
    </w:div>
    <w:div w:id="1673608748">
      <w:bodyDiv w:val="1"/>
      <w:marLeft w:val="0"/>
      <w:marRight w:val="0"/>
      <w:marTop w:val="0"/>
      <w:marBottom w:val="0"/>
      <w:divBdr>
        <w:top w:val="none" w:sz="0" w:space="0" w:color="auto"/>
        <w:left w:val="none" w:sz="0" w:space="0" w:color="auto"/>
        <w:bottom w:val="none" w:sz="0" w:space="0" w:color="auto"/>
        <w:right w:val="none" w:sz="0" w:space="0" w:color="auto"/>
      </w:divBdr>
    </w:div>
    <w:div w:id="1721124304">
      <w:bodyDiv w:val="1"/>
      <w:marLeft w:val="0"/>
      <w:marRight w:val="0"/>
      <w:marTop w:val="0"/>
      <w:marBottom w:val="0"/>
      <w:divBdr>
        <w:top w:val="none" w:sz="0" w:space="0" w:color="auto"/>
        <w:left w:val="none" w:sz="0" w:space="0" w:color="auto"/>
        <w:bottom w:val="none" w:sz="0" w:space="0" w:color="auto"/>
        <w:right w:val="none" w:sz="0" w:space="0" w:color="auto"/>
      </w:divBdr>
    </w:div>
    <w:div w:id="1981836947">
      <w:bodyDiv w:val="1"/>
      <w:marLeft w:val="0"/>
      <w:marRight w:val="0"/>
      <w:marTop w:val="0"/>
      <w:marBottom w:val="0"/>
      <w:divBdr>
        <w:top w:val="none" w:sz="0" w:space="0" w:color="auto"/>
        <w:left w:val="none" w:sz="0" w:space="0" w:color="auto"/>
        <w:bottom w:val="none" w:sz="0" w:space="0" w:color="auto"/>
        <w:right w:val="none" w:sz="0" w:space="0" w:color="auto"/>
      </w:divBdr>
    </w:div>
    <w:div w:id="20343349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ublisher>
  <Details>
    <publisher-name>Hindawi Publishing Corporation</publisher-name>
    <date>14-05-2018</date>
    <Creator>Hindawi DE Staff</Creator>
  </Details>
</Publisher>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5F1652D-3FF4-49EA-B8B2-441915B608B3}">
  <ds:schemaRefs/>
</ds:datastoreItem>
</file>

<file path=customXml/itemProps2.xml><?xml version="1.0" encoding="utf-8"?>
<ds:datastoreItem xmlns:ds="http://schemas.openxmlformats.org/officeDocument/2006/customXml" ds:itemID="{E4CCB5A0-E496-4D29-BA31-3D2D0FF84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10</Pages>
  <Words>15468</Words>
  <Characters>88172</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Hindawi Publishing</Company>
  <LinksUpToDate>false</LinksUpToDate>
  <CharactersWithSpaces>103434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Faust</dc:creator>
  <cp:lastModifiedBy>Dusan</cp:lastModifiedBy>
  <cp:revision>30</cp:revision>
  <cp:lastPrinted>2021-03-24T11:03:00Z</cp:lastPrinted>
  <dcterms:created xsi:type="dcterms:W3CDTF">2021-04-18T08:44:00Z</dcterms:created>
  <dcterms:modified xsi:type="dcterms:W3CDTF">2022-10-04T18:04:00Z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ae56b96b-50fb-343f-9aae-d1e88b30a457</vt:lpwstr>
  </property>
  <property fmtid="{D5CDD505-2E9C-101B-9397-08002B2CF9AE}" pid="4" name="Mendeley Citation Style_1">
    <vt:lpwstr>http://www.zotero.org/styles/vancouver</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http://www.zotero.org/styles/apa-6th-edition</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http://www.zotero.org/styles/chicago-note-bibliography</vt:lpwstr>
  </property>
  <property fmtid="{D5CDD505-2E9C-101B-9397-08002B2CF9AE}" pid="16" name="Mendeley Recent Style Name 5_1">
    <vt:lpwstr>Chicago Manual of Style 17th edition (note)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