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DA1" w:rsidRPr="00F148E8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ind w:left="-1216" w:right="-1089"/>
        <w:rPr>
          <w:rFonts w:ascii="Arial" w:eastAsia="Arial" w:hAnsi="Arial" w:cs="Arial"/>
          <w:color w:val="000000"/>
          <w:sz w:val="40"/>
          <w:szCs w:val="40"/>
          <w:lang w:val="es-AR"/>
        </w:rPr>
      </w:pPr>
      <w:r w:rsidRPr="00F148E8">
        <w:rPr>
          <w:rFonts w:ascii="Arial" w:eastAsia="Arial" w:hAnsi="Arial" w:cs="Arial"/>
          <w:b/>
          <w:color w:val="000000"/>
          <w:sz w:val="40"/>
          <w:szCs w:val="40"/>
          <w:lang w:val="es-AR"/>
        </w:rPr>
        <w:t>Dino Antonelli</w:t>
      </w:r>
    </w:p>
    <w:p w:rsidR="00C97DA1" w:rsidRPr="00F148E8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ind w:left="-1216" w:right="-1089"/>
        <w:rPr>
          <w:rFonts w:ascii="Arial" w:eastAsia="Arial" w:hAnsi="Arial" w:cs="Arial"/>
          <w:color w:val="000000"/>
          <w:sz w:val="28"/>
          <w:szCs w:val="28"/>
          <w:lang w:val="es-AR"/>
        </w:rPr>
      </w:pPr>
      <w:proofErr w:type="spellStart"/>
      <w:r w:rsidRPr="00F148E8">
        <w:rPr>
          <w:rFonts w:ascii="Arial" w:eastAsia="Arial" w:hAnsi="Arial" w:cs="Arial"/>
          <w:b/>
          <w:color w:val="000000"/>
          <w:sz w:val="28"/>
          <w:szCs w:val="28"/>
          <w:lang w:val="es-AR"/>
        </w:rPr>
        <w:t>Ph.D</w:t>
      </w:r>
      <w:proofErr w:type="spellEnd"/>
      <w:r w:rsidRPr="00F148E8">
        <w:rPr>
          <w:rFonts w:ascii="Arial" w:eastAsia="Arial" w:hAnsi="Arial" w:cs="Arial"/>
          <w:b/>
          <w:color w:val="000000"/>
          <w:sz w:val="28"/>
          <w:szCs w:val="28"/>
          <w:lang w:val="es-AR"/>
        </w:rPr>
        <w:t xml:space="preserve"> </w:t>
      </w:r>
      <w:proofErr w:type="spellStart"/>
      <w:r w:rsidRPr="00F148E8">
        <w:rPr>
          <w:rFonts w:ascii="Arial" w:eastAsia="Arial" w:hAnsi="Arial" w:cs="Arial"/>
          <w:b/>
          <w:color w:val="000000"/>
          <w:sz w:val="28"/>
          <w:szCs w:val="28"/>
          <w:lang w:val="es-AR"/>
        </w:rPr>
        <w:t>Aeronautical</w:t>
      </w:r>
      <w:proofErr w:type="spellEnd"/>
      <w:r w:rsidRPr="00F148E8">
        <w:rPr>
          <w:rFonts w:ascii="Arial" w:eastAsia="Arial" w:hAnsi="Arial" w:cs="Arial"/>
          <w:b/>
          <w:color w:val="000000"/>
          <w:sz w:val="28"/>
          <w:szCs w:val="28"/>
          <w:lang w:val="es-AR"/>
        </w:rPr>
        <w:t xml:space="preserve"> </w:t>
      </w:r>
      <w:proofErr w:type="spellStart"/>
      <w:r w:rsidRPr="00F148E8">
        <w:rPr>
          <w:rFonts w:ascii="Arial" w:eastAsia="Arial" w:hAnsi="Arial" w:cs="Arial"/>
          <w:b/>
          <w:color w:val="000000"/>
          <w:sz w:val="28"/>
          <w:szCs w:val="28"/>
          <w:lang w:val="es-AR"/>
        </w:rPr>
        <w:t>Engineer</w:t>
      </w:r>
      <w:proofErr w:type="spellEnd"/>
      <w:r w:rsidR="00C50C14">
        <w:rPr>
          <w:rFonts w:ascii="Arial" w:eastAsia="Arial" w:hAnsi="Arial" w:cs="Arial"/>
          <w:b/>
          <w:color w:val="000000"/>
          <w:sz w:val="28"/>
          <w:szCs w:val="28"/>
          <w:lang w:val="es-AR"/>
        </w:rPr>
        <w:t xml:space="preserve">. Software </w:t>
      </w:r>
      <w:proofErr w:type="spellStart"/>
      <w:r w:rsidR="00C50C14">
        <w:rPr>
          <w:rFonts w:ascii="Arial" w:eastAsia="Arial" w:hAnsi="Arial" w:cs="Arial"/>
          <w:b/>
          <w:color w:val="000000"/>
          <w:sz w:val="28"/>
          <w:szCs w:val="28"/>
          <w:lang w:val="es-AR"/>
        </w:rPr>
        <w:t>developer</w:t>
      </w:r>
      <w:proofErr w:type="spellEnd"/>
      <w:r w:rsidR="00C50C14">
        <w:rPr>
          <w:rFonts w:ascii="Arial" w:eastAsia="Arial" w:hAnsi="Arial" w:cs="Arial"/>
          <w:b/>
          <w:color w:val="000000"/>
          <w:sz w:val="28"/>
          <w:szCs w:val="28"/>
          <w:lang w:val="es-AR"/>
        </w:rPr>
        <w:t xml:space="preserve"> </w:t>
      </w:r>
      <w:proofErr w:type="spellStart"/>
      <w:r w:rsidR="00C50C14">
        <w:rPr>
          <w:rFonts w:ascii="Arial" w:eastAsia="Arial" w:hAnsi="Arial" w:cs="Arial"/>
          <w:b/>
          <w:color w:val="000000"/>
          <w:sz w:val="28"/>
          <w:szCs w:val="28"/>
          <w:lang w:val="es-AR"/>
        </w:rPr>
        <w:t>learner</w:t>
      </w:r>
      <w:proofErr w:type="spellEnd"/>
      <w:r w:rsidR="00C50C14">
        <w:rPr>
          <w:rFonts w:ascii="Arial" w:eastAsia="Arial" w:hAnsi="Arial" w:cs="Arial"/>
          <w:b/>
          <w:color w:val="000000"/>
          <w:sz w:val="28"/>
          <w:szCs w:val="28"/>
          <w:lang w:val="es-AR"/>
        </w:rPr>
        <w:t xml:space="preserve">. </w:t>
      </w:r>
    </w:p>
    <w:p w:rsidR="00C97DA1" w:rsidRPr="00F148E8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Arial" w:eastAsia="Arial" w:hAnsi="Arial" w:cs="Arial"/>
          <w:color w:val="000000"/>
          <w:lang w:val="es-AR"/>
        </w:rPr>
      </w:pPr>
      <w:r w:rsidRPr="00F148E8">
        <w:rPr>
          <w:rFonts w:ascii="Arial" w:eastAsia="Arial" w:hAnsi="Arial" w:cs="Arial"/>
          <w:b/>
          <w:color w:val="000000"/>
          <w:sz w:val="20"/>
          <w:szCs w:val="20"/>
          <w:lang w:val="es-AR"/>
        </w:rPr>
        <w:t xml:space="preserve">Riglos 746 </w:t>
      </w:r>
      <w:proofErr w:type="spellStart"/>
      <w:r w:rsidRPr="00F148E8">
        <w:rPr>
          <w:rFonts w:ascii="Arial" w:eastAsia="Arial" w:hAnsi="Arial" w:cs="Arial"/>
          <w:b/>
          <w:color w:val="000000"/>
          <w:sz w:val="20"/>
          <w:szCs w:val="20"/>
          <w:lang w:val="es-AR"/>
        </w:rPr>
        <w:t>Apartment</w:t>
      </w:r>
      <w:proofErr w:type="spellEnd"/>
      <w:r w:rsidRPr="00F148E8">
        <w:rPr>
          <w:rFonts w:ascii="Arial" w:eastAsia="Arial" w:hAnsi="Arial" w:cs="Arial"/>
          <w:b/>
          <w:color w:val="000000"/>
          <w:sz w:val="20"/>
          <w:szCs w:val="20"/>
          <w:lang w:val="es-AR"/>
        </w:rPr>
        <w:t xml:space="preserve"> 2 Alta Gracia (5186). Cordoba. Argentina.  </w:t>
      </w:r>
      <w:proofErr w:type="gramStart"/>
      <w:r w:rsidRPr="00F148E8">
        <w:rPr>
          <w:rFonts w:ascii="Arial" w:eastAsia="Arial" w:hAnsi="Arial" w:cs="Arial"/>
          <w:b/>
          <w:color w:val="000000"/>
          <w:sz w:val="20"/>
          <w:szCs w:val="20"/>
          <w:lang w:val="es-AR"/>
        </w:rPr>
        <w:t>+(</w:t>
      </w:r>
      <w:proofErr w:type="gramEnd"/>
      <w:r w:rsidRPr="00F148E8">
        <w:rPr>
          <w:rFonts w:ascii="Arial" w:eastAsia="Arial" w:hAnsi="Arial" w:cs="Arial"/>
          <w:b/>
          <w:color w:val="000000"/>
          <w:sz w:val="20"/>
          <w:szCs w:val="20"/>
          <w:lang w:val="es-AR"/>
        </w:rPr>
        <w:t xml:space="preserve">54) (3547)-457867 </w:t>
      </w:r>
      <w:hyperlink r:id="rId7">
        <w:r w:rsidRPr="00F148E8">
          <w:rPr>
            <w:rFonts w:ascii="Times New Roman" w:eastAsia="Times New Roman" w:hAnsi="Times New Roman" w:cs="Times New Roman"/>
            <w:i/>
            <w:color w:val="000080"/>
            <w:sz w:val="20"/>
            <w:szCs w:val="20"/>
            <w:u w:val="single"/>
            <w:lang w:val="es-AR"/>
          </w:rPr>
          <w:t>antonelli@fadeasa.com.ar</w:t>
        </w:r>
      </w:hyperlink>
      <w:r w:rsidRPr="00F148E8">
        <w:rPr>
          <w:rFonts w:ascii="Times New Roman" w:eastAsia="Times New Roman" w:hAnsi="Times New Roman" w:cs="Times New Roman"/>
          <w:i/>
          <w:color w:val="000080"/>
          <w:sz w:val="20"/>
          <w:szCs w:val="20"/>
          <w:u w:val="single"/>
          <w:lang w:val="es-AR"/>
        </w:rPr>
        <w:t xml:space="preserve"> ;</w:t>
      </w:r>
      <w:r w:rsidRPr="00F148E8">
        <w:rPr>
          <w:rFonts w:ascii="Arial" w:eastAsia="Arial" w:hAnsi="Arial" w:cs="Arial"/>
          <w:b/>
          <w:color w:val="000000"/>
          <w:sz w:val="20"/>
          <w:szCs w:val="20"/>
          <w:lang w:val="es-AR"/>
        </w:rPr>
        <w:t xml:space="preserve"> </w:t>
      </w:r>
      <w:hyperlink r:id="rId8">
        <w:r w:rsidRPr="00F148E8">
          <w:rPr>
            <w:rFonts w:ascii="Times New Roman" w:eastAsia="Times New Roman" w:hAnsi="Times New Roman" w:cs="Times New Roman"/>
            <w:i/>
            <w:color w:val="000080"/>
            <w:sz w:val="20"/>
            <w:szCs w:val="20"/>
            <w:u w:val="single"/>
            <w:lang w:val="es-AR"/>
          </w:rPr>
          <w:t>dinoantonelli@hotmail.com</w:t>
        </w:r>
      </w:hyperlink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35 years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Arial" w:eastAsia="Arial" w:hAnsi="Arial" w:cs="Arial"/>
          <w:color w:val="000000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PROFILE</w:t>
      </w:r>
      <w:r>
        <w:rPr>
          <w:noProof/>
          <w:lang w:val="es-AR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-749299</wp:posOffset>
                </wp:positionH>
                <wp:positionV relativeFrom="paragraph">
                  <wp:posOffset>139700</wp:posOffset>
                </wp:positionV>
                <wp:extent cx="7134025" cy="55680"/>
                <wp:effectExtent l="0" t="0" r="0" b="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1540" y="3764700"/>
                          <a:ext cx="7108920" cy="3060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139700</wp:posOffset>
                </wp:positionV>
                <wp:extent cx="7134025" cy="55680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4025" cy="55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Extensive experience in engineering development and research allow to carry out tasks with a high level of professionalism. The knowledge acquired in graduate studies allow deeply understand of engineering problems, being able to model mathematically and c</w:t>
      </w:r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 xml:space="preserve">omputational aerodynamic </w:t>
      </w:r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mechanical</w:t>
      </w:r>
      <w:r w:rsidR="00F148E8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 xml:space="preserve">structural </w:t>
      </w:r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problems. In addition, experience in the industries of motorsports and aviation have given the opportunity to learn to working in team, lead</w:t>
      </w:r>
      <w:r w:rsidR="00F148E8"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ing projects, preparing reports and</w:t>
      </w:r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 xml:space="preserve"> meeting dead</w:t>
      </w:r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lines</w:t>
      </w:r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. The aim is to provide the qualities and experience, learn, work hard to mak</w:t>
      </w:r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 xml:space="preserve">e the company bigger.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Now, looking for new challenges to enter the world of software development and grow professionally.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PROFESSIONAL EXPERIENCE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noProof/>
          <w:lang w:val="es-AR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-736599</wp:posOffset>
                </wp:positionH>
                <wp:positionV relativeFrom="paragraph">
                  <wp:posOffset>0</wp:posOffset>
                </wp:positionV>
                <wp:extent cx="7081420" cy="25300"/>
                <wp:effectExtent l="0" t="0" r="0" b="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1521" y="3774960"/>
                          <a:ext cx="7068959" cy="1008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0</wp:posOffset>
                </wp:positionV>
                <wp:extent cx="7081420" cy="25300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1420" cy="2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97A42" w:rsidRPr="00C50C14" w:rsidRDefault="00C50C14" w:rsidP="00197A4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Software Developer</w:t>
      </w:r>
      <w:r w:rsidR="00197A4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Lear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ner   </w:t>
      </w:r>
      <w:r w:rsidR="00197A4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                                                                                          </w:t>
      </w:r>
      <w:r w:rsidR="00197A42" w:rsidRPr="00C50C14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                                                </w:t>
      </w:r>
      <w:r w:rsidR="00197A42" w:rsidRPr="00C50C14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>2021</w:t>
      </w:r>
    </w:p>
    <w:p w:rsidR="00C50C14" w:rsidRPr="00C50C14" w:rsidRDefault="00C50C14" w:rsidP="00C50C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38"/>
        </w:tabs>
        <w:ind w:left="-1185" w:right="-1200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090E2C" w:rsidRDefault="00C50C14" w:rsidP="00C50C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B92B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F5837">
        <w:rPr>
          <w:rFonts w:ascii="Times New Roman" w:eastAsia="Times New Roman" w:hAnsi="Times New Roman" w:cs="Times New Roman"/>
          <w:color w:val="000000"/>
          <w:sz w:val="20"/>
          <w:szCs w:val="20"/>
        </w:rPr>
        <w:t>Java 8</w:t>
      </w:r>
      <w:r w:rsidR="00090E2C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CF58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11 Programming</w:t>
      </w:r>
      <w:r w:rsidR="00B92B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F583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B92BDB">
        <w:rPr>
          <w:rFonts w:ascii="Times New Roman" w:eastAsia="Times New Roman" w:hAnsi="Times New Roman" w:cs="Times New Roman"/>
          <w:color w:val="000000"/>
          <w:sz w:val="20"/>
          <w:szCs w:val="20"/>
        </w:rPr>
        <w:t>OOP</w:t>
      </w:r>
      <w:r w:rsidR="00D44C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B92B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Swing, </w:t>
      </w:r>
      <w:r w:rsidR="00B92B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JAR, </w:t>
      </w:r>
      <w:r w:rsidR="00B92B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Exceptions, debugging, Stream, </w:t>
      </w:r>
      <w:r w:rsidR="00F850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Serialization, </w:t>
      </w:r>
      <w:r w:rsidR="00B92BDB">
        <w:rPr>
          <w:rFonts w:ascii="Times New Roman" w:eastAsia="Times New Roman" w:hAnsi="Times New Roman" w:cs="Times New Roman"/>
          <w:color w:val="000000"/>
          <w:sz w:val="20"/>
          <w:szCs w:val="20"/>
        </w:rPr>
        <w:t>Collections.</w:t>
      </w:r>
      <w:r w:rsidR="00DF60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BBDD.</w:t>
      </w:r>
      <w:r w:rsidR="00B92B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MVC. JSP. </w:t>
      </w:r>
    </w:p>
    <w:p w:rsidR="00C50C14" w:rsidRDefault="00090E2C" w:rsidP="00C50C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CF58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90E2C">
        <w:rPr>
          <w:rFonts w:ascii="Times New Roman" w:eastAsia="Times New Roman" w:hAnsi="Times New Roman" w:cs="Times New Roman"/>
          <w:color w:val="000000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F85053" w:rsidRPr="00F850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85053" w:rsidRPr="00F85053">
        <w:rPr>
          <w:rFonts w:ascii="Times New Roman" w:eastAsia="Times New Roman" w:hAnsi="Times New Roman" w:cs="Times New Roman"/>
          <w:color w:val="000000"/>
          <w:sz w:val="20"/>
          <w:szCs w:val="20"/>
        </w:rPr>
        <w:t>MySQL</w:t>
      </w:r>
      <w:r w:rsidR="00F850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phpMyAdmin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:rsidR="00C50C14" w:rsidRDefault="00C50C14" w:rsidP="00C50C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B92B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F58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Git. </w:t>
      </w:r>
      <w:r w:rsidR="00090E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Version Control. Online Repositories. </w:t>
      </w:r>
    </w:p>
    <w:p w:rsidR="00B92BDB" w:rsidRDefault="00B92BDB" w:rsidP="00C50C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 MVC, basic applications.</w:t>
      </w:r>
    </w:p>
    <w:p w:rsidR="00B92BDB" w:rsidRDefault="00B92BDB" w:rsidP="00C50C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Linux.  </w:t>
      </w:r>
    </w:p>
    <w:p w:rsidR="00197A42" w:rsidRPr="00C50C14" w:rsidRDefault="00C50C14" w:rsidP="00C50C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CF5837">
        <w:rPr>
          <w:rFonts w:ascii="Times New Roman" w:eastAsia="Times New Roman" w:hAnsi="Times New Roman" w:cs="Times New Roman"/>
          <w:color w:val="000000"/>
          <w:sz w:val="20"/>
          <w:szCs w:val="20"/>
        </w:rPr>
        <w:t>Spring Learning. (</w:t>
      </w:r>
      <w:r w:rsidR="007063F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Spring Framework, </w:t>
      </w:r>
      <w:proofErr w:type="gramStart"/>
      <w:r w:rsidR="007063FA">
        <w:rPr>
          <w:rFonts w:ascii="Times New Roman" w:eastAsia="Times New Roman" w:hAnsi="Times New Roman" w:cs="Times New Roman"/>
          <w:color w:val="000000"/>
          <w:sz w:val="20"/>
          <w:szCs w:val="20"/>
        </w:rPr>
        <w:t>Spring</w:t>
      </w:r>
      <w:proofErr w:type="gramEnd"/>
      <w:r w:rsidR="00CF58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063FA">
        <w:rPr>
          <w:rFonts w:ascii="Times New Roman" w:eastAsia="Times New Roman" w:hAnsi="Times New Roman" w:cs="Times New Roman"/>
          <w:color w:val="000000"/>
          <w:sz w:val="20"/>
          <w:szCs w:val="20"/>
        </w:rPr>
        <w:t>boot, Spring Batch).</w:t>
      </w:r>
      <w:r w:rsidR="00CF58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50C14" w:rsidRPr="00C50C14" w:rsidRDefault="00C50C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97DA1" w:rsidRPr="00F148E8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2"/>
          <w:szCs w:val="22"/>
          <w:lang w:val="es-AR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Engineer. CFD and Flight Sciences.                                                                                                                            </w:t>
      </w:r>
      <w:r w:rsidRPr="00F148E8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AR"/>
        </w:rPr>
        <w:t>2019-2021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</w:rPr>
      </w:pPr>
      <w:r w:rsidRPr="00F148E8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s-AR"/>
        </w:rPr>
        <w:t xml:space="preserve">Fábrica Argentina de Aviones "Brigadier San Martin" S.A. Córdoba.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Argentina. </w:t>
      </w:r>
      <w:hyperlink r:id="rId11">
        <w:r>
          <w:rPr>
            <w:rFonts w:ascii="Times New Roman" w:eastAsia="Times New Roman" w:hAnsi="Times New Roman" w:cs="Times New Roman"/>
            <w:i/>
            <w:color w:val="0000FF"/>
            <w:sz w:val="20"/>
            <w:szCs w:val="20"/>
            <w:u w:val="single"/>
          </w:rPr>
          <w:t xml:space="preserve"> www.fadeasa.com.ar</w:t>
        </w:r>
      </w:hyperlink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38"/>
        </w:tabs>
        <w:ind w:left="-1185" w:right="-1200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-Development and simulation of civil and combat aircraft in the area of ​​Flight Sciences. CFD Fluent-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Ansys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simulation. Mesh and surface preparation via CATIA and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Spaceclaim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CFD-post and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Ensigth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post-proc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essing.</w:t>
      </w:r>
      <w:r w:rsidR="007063FA" w:rsidRPr="007063F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063FA">
        <w:rPr>
          <w:rFonts w:ascii="Times New Roman" w:eastAsia="Times New Roman" w:hAnsi="Times New Roman" w:cs="Times New Roman"/>
          <w:color w:val="000000"/>
          <w:sz w:val="20"/>
          <w:szCs w:val="20"/>
        </w:rPr>
        <w:t>Performance calculations for military aircraft.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-Tests and post-process of flight tests via IADS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symvionics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software and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Matlab-Simulinc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military aircraft.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</w:t>
      </w:r>
      <w:r w:rsidR="007063F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Engineer. Renault Sport Super TC 2000 and TC 2000                                                                                              2017-2019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Renault Sport. Super TC 2000.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Ambrogio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Racing. </w:t>
      </w:r>
      <w:r w:rsidRPr="00F148E8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s-AR"/>
        </w:rPr>
        <w:t>Pro-</w:t>
      </w:r>
      <w:proofErr w:type="spellStart"/>
      <w:r w:rsidRPr="00F148E8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s-AR"/>
        </w:rPr>
        <w:t>Racing</w:t>
      </w:r>
      <w:proofErr w:type="spellEnd"/>
      <w:r w:rsidRPr="00F148E8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s-AR"/>
        </w:rPr>
        <w:t xml:space="preserve">. Villa Carlos Paz.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Cordoba. Argentina. </w:t>
      </w:r>
      <w:hyperlink r:id="rId12">
        <w:r>
          <w:rPr>
            <w:rFonts w:ascii="Times New Roman" w:eastAsia="Times New Roman" w:hAnsi="Times New Roman" w:cs="Times New Roman"/>
            <w:i/>
            <w:color w:val="0000FF"/>
            <w:sz w:val="20"/>
            <w:szCs w:val="20"/>
            <w:u w:val="single"/>
          </w:rPr>
          <w:t xml:space="preserve"> www.renaultsport.com.ar</w:t>
        </w:r>
      </w:hyperlink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38"/>
        </w:tabs>
        <w:ind w:left="-1185" w:right="-1200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Interacting and work in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team  of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development of  Renault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fluence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Super TC 2000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TC 2000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race cars. Design of components (CATIA V5. Modules: Assembly, CAT Part, Generative Design, Structural Analysis, Surfacing). Management of providers, external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manufacterers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car components.  Design and 3D printing parts. Aerodynamics (CFD STAR CMM+,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ight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and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track testing). Data acquisition and post-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processesing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Motec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i2 Pro and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Motec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Dash Manager).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CONICET  Engineer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Researcher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   2012-2016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School of Exact, Physical and Natural Sciences, National University of Cordoba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Velez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Sardfield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1611 AVE., (5000) Cordoba, Argentina. CONICET (National Scientific and Technical Research Council). www.conicet.gov.ar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 in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Ph.D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thesis development in Aeronautical department. Computational Mechanics (CFD) and modelling of engineering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problems. Development of a computational program of aerodynamics, structures, and fluid-structure interaction through finite element method to micro-air vehicles applications and research. Work in parallel scientific programming, handling of academic clus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ter, meeting deadlines, writing reports and academic tasks. Journal reviser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Schoolar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Exact, Physical and Natural Sciences.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Argentinian Air Force Engineer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            2012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Research Institute. Argentinian Air Force. Defence Ministry.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Fza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Aerea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Ave. 6 and 1/2 Km. Cordoba. Argentina. www.ait.org.ar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Development of a computer program for estimating the aerodynamic heating of a rocket throughout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Fortran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language and Air Force 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tabase. Interacting and work in team with systems analyst and programmer to development a global code of rockets. Participation and research in the wind tunnel Aerodynamics of Space Vehicles area of Argentinian Air Force.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EDUCATION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noProof/>
          <w:lang w:val="es-AR"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column">
                  <wp:posOffset>-736599</wp:posOffset>
                </wp:positionH>
                <wp:positionV relativeFrom="paragraph">
                  <wp:posOffset>0</wp:posOffset>
                </wp:positionV>
                <wp:extent cx="7121425" cy="25300"/>
                <wp:effectExtent l="0" t="0" r="0" b="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1541" y="3774960"/>
                          <a:ext cx="7108919" cy="1008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0</wp:posOffset>
                </wp:positionV>
                <wp:extent cx="7121425" cy="25300"/>
                <wp:effectExtent b="0" l="0" r="0" t="0"/>
                <wp:wrapNone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1425" cy="2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Ph.D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Engineering Sciences                                                                                                                                             2012-2016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National University of Cordoba.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Official career duration:  5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years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Average of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career: 9/10. Thesis title: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Steady and unsteady analysis of rigid and flexible aerodynamics wing sections at ultra-low Reynolds numbers (Re &lt;10000).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Master of Science in Aerospace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Engineering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Hons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)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2011-2014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National University of Cordoba - Aeronautical University Institute.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Official career duration:  2 years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without  thesis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project.  Average of career: 8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,8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Master Thesis title: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Steady and unsteady analysis of aerodynamics wing sections at ultra-low Reynolds numbers (Re &lt;10000).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 xml:space="preserve">BSc-MSc Aeronautical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Engineer  Class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(2:1)                                                                                                               2004-2010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National University of Cordoba.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Official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areer duration: 5 years without thesis project.  Av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erage of career: 7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,8</w:t>
      </w:r>
      <w:proofErr w:type="gramEnd"/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Thesis title: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Computational tool to aerodynamic pre-design for transport aircraft.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Arial" w:eastAsia="Arial" w:hAnsi="Arial" w:cs="Arial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PERSONAL SKILLS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noProof/>
          <w:lang w:val="es-AR"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>
                <wp:simplePos x="0" y="0"/>
                <wp:positionH relativeFrom="column">
                  <wp:posOffset>-736599</wp:posOffset>
                </wp:positionH>
                <wp:positionV relativeFrom="paragraph">
                  <wp:posOffset>0</wp:posOffset>
                </wp:positionV>
                <wp:extent cx="7161430" cy="25300"/>
                <wp:effectExtent l="0" t="0" r="0" b="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1561" y="3780000"/>
                          <a:ext cx="7148878" cy="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0</wp:posOffset>
                </wp:positionV>
                <wp:extent cx="7161430" cy="25300"/>
                <wp:effectExtent b="0" l="0" r="0" t="0"/>
                <wp:wrapNone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1430" cy="2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Languages: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-Spanish (native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 -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English (advanced)  -Portuguese (basic)</w:t>
      </w:r>
      <w:r>
        <w:rPr>
          <w:rFonts w:ascii="Times New Roman" w:eastAsia="Times New Roman" w:hAnsi="Times New Roman" w:cs="Times New Roman"/>
          <w:color w:val="000000"/>
          <w:sz w:val="12"/>
          <w:szCs w:val="12"/>
        </w:rPr>
        <w:t xml:space="preserve">                                  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Socials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Great willingness to learn.  Excellent Communication skills and teamwork acquired in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companies  and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bookmarkStart w:id="1" w:name="bookmark=id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institutions                                 referenced.  Capacity to public dissertation. Writing and editing reports. Flexibility and a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high  level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operational readiness. Team ability, initiative and loyalty. </w:t>
      </w:r>
      <w:r w:rsidR="00CF58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Proactive.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97DA1" w:rsidRPr="00B41EB5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Informatics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 Operating systems: Linux, Windows.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Computational  Langu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ages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 Fortran, Visual basic, GNU Octave,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Java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Microservices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pring &amp; Spring Batch), Git. Software (CFD):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Ansys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Fluent, Elmer, OPENFOAM. Measurements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Labview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Motec</w:t>
      </w:r>
      <w:proofErr w:type="spellEnd"/>
      <w:r w:rsidR="007063F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IADS </w:t>
      </w:r>
      <w:proofErr w:type="spellStart"/>
      <w:r w:rsidR="007063FA">
        <w:rPr>
          <w:rFonts w:ascii="Times New Roman" w:eastAsia="Times New Roman" w:hAnsi="Times New Roman" w:cs="Times New Roman"/>
          <w:color w:val="000000"/>
          <w:sz w:val="20"/>
          <w:szCs w:val="20"/>
        </w:rPr>
        <w:t>Symvionics</w:t>
      </w:r>
      <w:proofErr w:type="spellEnd"/>
      <w:r w:rsidR="007063F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Scientific  applications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-Simulink, Maple, Maxima. Parallel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programming: OPENMP, MPI,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Lapack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 Technical drawing: CATIA V5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 AutoCAD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3DsMax,  Photoshop, GIMP. Pre and post-processors: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Tecplot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Gmesh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Text: Latex,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Lyx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Microsoft Office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Exel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Word, Power Point).        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 w:rsidP="007063F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Technical: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Strong technical ability to solve engineering problems. Ability to plan and manage own workload/projects. Mathematical modelling of dynamic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  fluid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-dynamic problems through numerical methods. Simulation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  physics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problems (fluid,  structures, inter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action etc.) (CFD).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Skillfull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calculus computational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tools  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freeware-licenced). 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Ph.D</w:t>
      </w:r>
      <w:proofErr w:type="spellEnd"/>
      <w:r>
        <w:rPr>
          <w:rFonts w:ascii="Arial" w:eastAsia="Arial" w:hAnsi="Arial" w:cs="Arial"/>
          <w:b/>
          <w:color w:val="000000"/>
        </w:rPr>
        <w:t xml:space="preserve"> COURSES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noProof/>
          <w:lang w:val="es-AR"/>
        </w:rPr>
        <mc:AlternateContent>
          <mc:Choice Requires="wpg">
            <w:drawing>
              <wp:anchor distT="0" distB="0" distL="0" distR="0" simplePos="0" relativeHeight="251662336" behindDoc="1" locked="0" layoutInCell="1" hidden="0" allowOverlap="1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7130950" cy="25300"/>
                <wp:effectExtent l="0" t="0" r="0" b="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6860" y="3780000"/>
                          <a:ext cx="7118280" cy="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0</wp:posOffset>
                </wp:positionV>
                <wp:extent cx="7130950" cy="25300"/>
                <wp:effectExtent b="0" l="0" r="0" t="0"/>
                <wp:wrapNone/>
                <wp:docPr id="1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0950" cy="2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(1)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Aerodynamics of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portant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surfaces and bodies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(2)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Advanced  fluid mechanics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(3)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Numerical Methods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(4)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Advanced material mechanics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(5)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Dynamics of mechanical systems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(6)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Parallel scientific programming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(7)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Advanced gas dynamics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(8)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Dynamics of space vehicles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(9)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Non-linear dynamics and Chaos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(10)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Compounds materials analysis thro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ugh  finite element method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Arial" w:eastAsia="Arial" w:hAnsi="Arial" w:cs="Arial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AWARDS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noProof/>
          <w:lang w:val="es-AR"/>
        </w:rPr>
        <mc:AlternateContent>
          <mc:Choice Requires="wpg">
            <w:drawing>
              <wp:anchor distT="0" distB="0" distL="0" distR="0" simplePos="0" relativeHeight="251663360" behindDoc="1" locked="0" layoutInCell="1" hidden="0" allowOverlap="1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7113705" cy="45520"/>
                <wp:effectExtent l="0" t="0" r="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801800" y="3769920"/>
                          <a:ext cx="7088400" cy="2016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7113705" cy="4552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3705" cy="45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-"CONICET (National Scientific and Technical Research Council) Internal Postgraduate Scholarship TIPO 1"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.Duration: 36 months from April 1, 2012. In March 2014 it was uniﬁed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  Scholarship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TIPO 2 with 24 months of extension.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-"Defence Ministry Scholarship". Research Institute. PIDDEF 35/11/FAA project. Duration: 1 year. Department of aerodynamic and space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vehicles.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-"Completion Career Scholarship". National University of Cordoba. Improvement Program Engineering Education, PROMEI, from March 1,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2008  to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December 31, 2008. Resolution 838-H.C.D-2007.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-"Single Fund Scholarship"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 National University of Cordoba, from April 1, 2007 to November 30, 2007.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Pr="00F148E8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Arial" w:eastAsia="Arial" w:hAnsi="Arial" w:cs="Arial"/>
          <w:color w:val="000000"/>
          <w:lang w:val="es-AR"/>
        </w:rPr>
      </w:pPr>
      <w:r w:rsidRPr="00F148E8">
        <w:rPr>
          <w:rFonts w:ascii="Arial" w:eastAsia="Arial" w:hAnsi="Arial" w:cs="Arial"/>
          <w:b/>
          <w:color w:val="000000"/>
          <w:lang w:val="es-AR"/>
        </w:rPr>
        <w:t>PUBLICATIONS,  PRESENTATIONS AND REVISIONS</w:t>
      </w:r>
    </w:p>
    <w:p w:rsidR="00C97DA1" w:rsidRPr="00F148E8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  <w:lang w:val="es-AR"/>
        </w:rPr>
      </w:pPr>
      <w:r>
        <w:rPr>
          <w:noProof/>
          <w:lang w:val="es-AR"/>
        </w:rPr>
        <mc:AlternateContent>
          <mc:Choice Requires="wpg">
            <w:drawing>
              <wp:anchor distT="0" distB="0" distL="0" distR="0" simplePos="0" relativeHeight="251664384" behindDoc="1" locked="0" layoutInCell="1" hidden="0" allowOverlap="1">
                <wp:simplePos x="0" y="0"/>
                <wp:positionH relativeFrom="column">
                  <wp:posOffset>-749299</wp:posOffset>
                </wp:positionH>
                <wp:positionV relativeFrom="paragraph">
                  <wp:posOffset>0</wp:posOffset>
                </wp:positionV>
                <wp:extent cx="7111265" cy="25300"/>
                <wp:effectExtent l="0" t="0" r="0" b="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6580" y="3774960"/>
                          <a:ext cx="7098840" cy="1008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0</wp:posOffset>
                </wp:positionV>
                <wp:extent cx="7111265" cy="2530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1265" cy="2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97DA1" w:rsidRPr="00F148E8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  <w:lang w:val="es-AR"/>
        </w:rPr>
      </w:pPr>
    </w:p>
    <w:p w:rsidR="00C97DA1" w:rsidRPr="00F148E8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</w:pPr>
      <w:r w:rsidRPr="00F148E8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Antonelli, D., Sacco, C. and </w:t>
      </w:r>
      <w:proofErr w:type="spellStart"/>
      <w:r w:rsidRPr="00F148E8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Tamagno</w:t>
      </w:r>
      <w:proofErr w:type="spellEnd"/>
      <w:r w:rsidRPr="00F148E8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,  J. </w:t>
      </w:r>
      <w:r w:rsidRPr="00F148E8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s-AR"/>
        </w:rPr>
        <w:t xml:space="preserve">Simulaciones </w:t>
      </w:r>
      <w:proofErr w:type="spellStart"/>
      <w:r w:rsidRPr="00F148E8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s-AR"/>
        </w:rPr>
        <w:t>inestacionarias</w:t>
      </w:r>
      <w:proofErr w:type="spellEnd"/>
      <w:r w:rsidRPr="00F148E8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s-AR"/>
        </w:rPr>
        <w:t xml:space="preserve"> de perfiles aerodinámicos rígidos y flexibles a números de Reyn</w:t>
      </w:r>
      <w:r w:rsidRPr="00F148E8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s-AR"/>
        </w:rPr>
        <w:t>olds ultra-bajos (RE&lt;10000).</w:t>
      </w:r>
      <w:r w:rsidRPr="00F148E8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 "XXII Congreso de Métodos numéricos y sus aplicaciones - ENIEF 2016", Cordoba,  Argentina.</w:t>
      </w:r>
    </w:p>
    <w:p w:rsidR="00C97DA1" w:rsidRPr="00F148E8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  <w:lang w:val="es-AR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Antonelli, D., Sacco, C. and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Tamagno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J.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Flow simulations with ultra-low Reynolds numbers over rigid and flexible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airfoils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subject to h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eaving and flapping motions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 "Journal of Applied Fluid Mechanics" (2016).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Antonelli, D., Sacco, C. and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Tamagno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J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. Steady and unsteady analysis of aerodynamics wing sections at ultra-low Reynolds numbers (Re &lt; 10000).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1st Pan-American Congress on Computational Mechanics - PANACM 2015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" and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"XI Argentine Congress on Computational Mechanics - MECOM 2015 ", Buenos Aires, Argentina.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Pr="00F148E8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</w:pPr>
      <w:r w:rsidRPr="00F148E8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Antonelli, D., Sacco, C. and </w:t>
      </w:r>
      <w:proofErr w:type="spellStart"/>
      <w:r w:rsidRPr="00F148E8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Tamagno</w:t>
      </w:r>
      <w:proofErr w:type="spellEnd"/>
      <w:r w:rsidRPr="00F148E8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 xml:space="preserve">, J. </w:t>
      </w:r>
      <w:r w:rsidRPr="00F148E8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s-AR"/>
        </w:rPr>
        <w:t>Aerodinámica del vuelo a números de Reynolds ultra</w:t>
      </w:r>
      <w:r w:rsidRPr="00F148E8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s-AR"/>
        </w:rPr>
        <w:t>-bajos (Re &lt; 10000)</w:t>
      </w:r>
      <w:r w:rsidRPr="00F148E8">
        <w:rPr>
          <w:rFonts w:ascii="Times New Roman" w:eastAsia="Times New Roman" w:hAnsi="Times New Roman" w:cs="Times New Roman"/>
          <w:color w:val="000000"/>
          <w:sz w:val="20"/>
          <w:szCs w:val="20"/>
          <w:lang w:val="es-AR"/>
        </w:rPr>
        <w:t>. "XX Congreso de Métodos numéricos y sus aplicaciones - ENIEF 2013", Mendoza, Argentina.</w:t>
      </w:r>
    </w:p>
    <w:p w:rsidR="00C97DA1" w:rsidRPr="00F148E8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  <w:lang w:val="es-AR"/>
        </w:rPr>
      </w:pP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REFERENCES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noProof/>
          <w:lang w:val="es-AR"/>
        </w:rPr>
        <mc:AlternateContent>
          <mc:Choice Requires="wpg">
            <w:drawing>
              <wp:anchor distT="0" distB="0" distL="0" distR="0" simplePos="0" relativeHeight="251665408" behindDoc="1" locked="0" layoutInCell="1" hidden="0" allowOverlap="1">
                <wp:simplePos x="0" y="0"/>
                <wp:positionH relativeFrom="column">
                  <wp:posOffset>-749299</wp:posOffset>
                </wp:positionH>
                <wp:positionV relativeFrom="paragraph">
                  <wp:posOffset>0</wp:posOffset>
                </wp:positionV>
                <wp:extent cx="7144185" cy="45520"/>
                <wp:effectExtent l="0" t="0" r="0" b="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786500" y="3769920"/>
                          <a:ext cx="7119000" cy="2016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0</wp:posOffset>
                </wp:positionV>
                <wp:extent cx="7144185" cy="45520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4185" cy="45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spacing w:line="228" w:lineRule="auto"/>
        <w:ind w:left="-1153" w:right="-1200" w:hanging="32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Eng. José Vitulich</w:t>
      </w:r>
    </w:p>
    <w:p w:rsidR="00C97DA1" w:rsidRPr="00F148E8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spacing w:line="228" w:lineRule="auto"/>
        <w:ind w:left="-1153" w:right="-1200" w:hanging="32"/>
        <w:jc w:val="both"/>
        <w:rPr>
          <w:rFonts w:ascii="Arial" w:eastAsia="Arial" w:hAnsi="Arial" w:cs="Arial"/>
          <w:color w:val="000000"/>
          <w:sz w:val="18"/>
          <w:szCs w:val="18"/>
          <w:lang w:val="es-AR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Principal Engineer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Estructural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calculus and Flight Sciences Area. </w:t>
      </w:r>
      <w:r w:rsidRPr="00F148E8">
        <w:rPr>
          <w:rFonts w:ascii="Arial" w:eastAsia="Arial" w:hAnsi="Arial" w:cs="Arial"/>
          <w:color w:val="000000"/>
          <w:sz w:val="18"/>
          <w:szCs w:val="18"/>
          <w:lang w:val="es-AR"/>
        </w:rPr>
        <w:t>Fábrica Ar</w:t>
      </w:r>
      <w:r w:rsidRPr="00F148E8">
        <w:rPr>
          <w:rFonts w:ascii="Arial" w:eastAsia="Arial" w:hAnsi="Arial" w:cs="Arial"/>
          <w:color w:val="000000"/>
          <w:sz w:val="18"/>
          <w:szCs w:val="18"/>
          <w:lang w:val="es-AR"/>
        </w:rPr>
        <w:t xml:space="preserve">gentina de Aviones Brigadier San Martín. </w:t>
      </w:r>
      <w:r w:rsidRPr="00F148E8">
        <w:rPr>
          <w:rFonts w:ascii="Quattrocento Sans" w:eastAsia="Quattrocento Sans" w:hAnsi="Quattrocento Sans" w:cs="Quattrocento Sans"/>
          <w:i/>
          <w:color w:val="0000FF"/>
          <w:sz w:val="16"/>
          <w:szCs w:val="16"/>
          <w:u w:val="single"/>
          <w:lang w:val="es-AR"/>
        </w:rPr>
        <w:t>vitulich@fadeasa.com.ar</w:t>
      </w:r>
    </w:p>
    <w:p w:rsidR="00C97DA1" w:rsidRPr="00F148E8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spacing w:line="228" w:lineRule="auto"/>
        <w:ind w:left="-1153" w:right="-1200" w:hanging="32"/>
        <w:jc w:val="both"/>
        <w:rPr>
          <w:rFonts w:ascii="Arial" w:eastAsia="Arial" w:hAnsi="Arial" w:cs="Arial"/>
          <w:color w:val="000000"/>
          <w:sz w:val="18"/>
          <w:szCs w:val="18"/>
          <w:lang w:val="es-AR"/>
        </w:rPr>
      </w:pPr>
      <w:bookmarkStart w:id="3" w:name="_GoBack"/>
      <w:bookmarkEnd w:id="3"/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spacing w:line="228" w:lineRule="auto"/>
        <w:ind w:left="-1153" w:right="-1200" w:hanging="32"/>
        <w:jc w:val="both"/>
        <w:rPr>
          <w:rFonts w:ascii="Arial" w:eastAsia="Arial" w:hAnsi="Arial" w:cs="Arial"/>
          <w:color w:val="000000"/>
          <w:sz w:val="18"/>
          <w:szCs w:val="18"/>
        </w:rPr>
      </w:pP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MSc  Eng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. Oscar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Falcinelli</w:t>
      </w:r>
      <w:proofErr w:type="spellEnd"/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spacing w:line="228" w:lineRule="auto"/>
        <w:ind w:left="-1153" w:right="-1200" w:hanging="32"/>
        <w:jc w:val="both"/>
        <w:rPr>
          <w:rFonts w:ascii="Quattrocento Sans" w:eastAsia="Quattrocento Sans" w:hAnsi="Quattrocento Sans" w:cs="Quattrocento Sans"/>
          <w:color w:val="333333"/>
          <w:sz w:val="16"/>
          <w:szCs w:val="16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Principal Engineer Renault Sport.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Ambrogio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Racing. 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Phone: +54 3541 528416. </w:t>
      </w:r>
      <w:hyperlink r:id="rId19">
        <w:r>
          <w:rPr>
            <w:rFonts w:ascii="Quattrocento Sans" w:eastAsia="Quattrocento Sans" w:hAnsi="Quattrocento Sans" w:cs="Quattrocento Sans"/>
            <w:i/>
            <w:color w:val="0000FF"/>
            <w:sz w:val="16"/>
            <w:szCs w:val="16"/>
            <w:u w:val="single"/>
          </w:rPr>
          <w:t>ofalcinelli@renaultsport.com.ar</w:t>
        </w:r>
      </w:hyperlink>
      <w:r>
        <w:rPr>
          <w:rFonts w:ascii="Quattrocento Sans" w:eastAsia="Quattrocento Sans" w:hAnsi="Quattrocento Sans" w:cs="Quattrocento Sans"/>
          <w:i/>
          <w:color w:val="333333"/>
          <w:sz w:val="16"/>
          <w:szCs w:val="16"/>
        </w:rPr>
        <w:t>.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spacing w:line="228" w:lineRule="auto"/>
        <w:ind w:left="-1153" w:right="-1200" w:hanging="32"/>
        <w:jc w:val="both"/>
        <w:rPr>
          <w:rFonts w:ascii="Quattrocento Sans" w:eastAsia="Quattrocento Sans" w:hAnsi="Quattrocento Sans" w:cs="Quattrocento Sans"/>
          <w:color w:val="333333"/>
          <w:sz w:val="16"/>
          <w:szCs w:val="16"/>
        </w:rPr>
      </w:pPr>
    </w:p>
    <w:p w:rsidR="00C97DA1" w:rsidRPr="00FB66E6" w:rsidRDefault="00C81709" w:rsidP="00FB66E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spacing w:line="228" w:lineRule="auto"/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s-AR"/>
        </w:rPr>
      </w:pPr>
      <w:proofErr w:type="spellStart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>Ph.D</w:t>
      </w:r>
      <w:proofErr w:type="spellEnd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 xml:space="preserve"> </w:t>
      </w:r>
      <w:proofErr w:type="spellStart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>Eng</w:t>
      </w:r>
      <w:proofErr w:type="spellEnd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 xml:space="preserve">. Sergio </w:t>
      </w:r>
      <w:proofErr w:type="spellStart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>Elaskar</w:t>
      </w:r>
      <w:proofErr w:type="spellEnd"/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spacing w:line="228" w:lineRule="auto"/>
        <w:ind w:left="-1153" w:right="-1200" w:hanging="32"/>
        <w:jc w:val="both"/>
        <w:rPr>
          <w:rFonts w:ascii="Times New Roman" w:eastAsia="Times New Roman" w:hAnsi="Times New Roman" w:cs="Times New Roman"/>
          <w:color w:val="0078D7"/>
          <w:sz w:val="16"/>
          <w:szCs w:val="16"/>
          <w:u w:val="single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Head Teacher - Independent Researcher, Aeronautical Department - National University of 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>Cordoba ,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 xml:space="preserve"> CONICET. Phone: +54 351 5353800, Extension number: 601 / 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>Of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 xml:space="preserve">. 10. E-mail: </w:t>
      </w:r>
      <w:hyperlink r:id="rId20">
        <w:r>
          <w:rPr>
            <w:rFonts w:ascii="Times New Roman" w:eastAsia="Times New Roman" w:hAnsi="Times New Roman" w:cs="Times New Roman"/>
            <w:color w:val="000080"/>
            <w:sz w:val="16"/>
            <w:szCs w:val="16"/>
            <w:u w:val="single"/>
          </w:rPr>
          <w:t>selaskar@yahoo.com</w:t>
        </w:r>
      </w:hyperlink>
      <w:r>
        <w:rPr>
          <w:rFonts w:ascii="Times New Roman" w:eastAsia="Times New Roman" w:hAnsi="Times New Roman" w:cs="Times New Roman"/>
          <w:color w:val="000080"/>
          <w:sz w:val="16"/>
          <w:szCs w:val="16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80"/>
          <w:sz w:val="16"/>
          <w:szCs w:val="16"/>
          <w:u w:val="single"/>
        </w:rPr>
        <w:t xml:space="preserve">;  </w:t>
      </w:r>
      <w:proofErr w:type="gramEnd"/>
      <w:r>
        <w:fldChar w:fldCharType="begin"/>
      </w:r>
      <w:r>
        <w:instrText xml:space="preserve"> HYPERLINK "mail</w:instrText>
      </w:r>
      <w:r>
        <w:instrText xml:space="preserve">to:sergio.elaskar@gmail.com"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sz w:val="16"/>
          <w:szCs w:val="16"/>
          <w:u w:val="single"/>
        </w:rPr>
        <w:t>sergio.elaskar@gmail.com</w:t>
      </w:r>
      <w:r>
        <w:rPr>
          <w:rFonts w:ascii="Times New Roman" w:eastAsia="Times New Roman" w:hAnsi="Times New Roman" w:cs="Times New Roman"/>
          <w:color w:val="0000FF"/>
          <w:sz w:val="16"/>
          <w:szCs w:val="16"/>
          <w:u w:val="single"/>
        </w:rPr>
        <w:fldChar w:fldCharType="end"/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C97DA1" w:rsidRPr="00FB66E6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s-AR"/>
        </w:rPr>
      </w:pPr>
      <w:proofErr w:type="spellStart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>Ph.D</w:t>
      </w:r>
      <w:proofErr w:type="spellEnd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 xml:space="preserve"> </w:t>
      </w:r>
      <w:proofErr w:type="spellStart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>Eng</w:t>
      </w:r>
      <w:proofErr w:type="spellEnd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 xml:space="preserve">. </w:t>
      </w:r>
      <w:proofErr w:type="spellStart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>Jose</w:t>
      </w:r>
      <w:proofErr w:type="spellEnd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 xml:space="preserve"> </w:t>
      </w:r>
      <w:proofErr w:type="spellStart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>Tamagno</w:t>
      </w:r>
      <w:proofErr w:type="spellEnd"/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spacing w:line="228" w:lineRule="auto"/>
        <w:ind w:left="-1153" w:right="-1200" w:hanging="32"/>
        <w:jc w:val="both"/>
        <w:rPr>
          <w:rFonts w:ascii="Arial" w:eastAsia="Arial" w:hAnsi="Arial" w:cs="Arial"/>
          <w:color w:val="000000"/>
          <w:sz w:val="16"/>
          <w:szCs w:val="16"/>
        </w:rPr>
      </w:pPr>
      <w:bookmarkStart w:id="4" w:name="_heading=h.3znysh7" w:colFirst="0" w:colLast="0"/>
      <w:bookmarkEnd w:id="4"/>
      <w:r>
        <w:rPr>
          <w:rFonts w:ascii="Arial" w:eastAsia="Arial" w:hAnsi="Arial" w:cs="Arial"/>
          <w:color w:val="000000"/>
          <w:sz w:val="16"/>
          <w:szCs w:val="16"/>
        </w:rPr>
        <w:t>Professor - Independent researcher. Aeronautical Department - National University of Cordoba. FAX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>:+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 xml:space="preserve"> 54 0351 4334139 / Of. 6. E-mail: </w:t>
      </w:r>
      <w:hyperlink r:id="rId21">
        <w:r>
          <w:rPr>
            <w:rFonts w:ascii="Times New Roman" w:eastAsia="Times New Roman" w:hAnsi="Times New Roman" w:cs="Times New Roman"/>
            <w:color w:val="000080"/>
            <w:sz w:val="16"/>
            <w:szCs w:val="16"/>
            <w:u w:val="single"/>
          </w:rPr>
          <w:t>jtamagno@efn.uncor.edu</w:t>
        </w:r>
      </w:hyperlink>
      <w:r>
        <w:rPr>
          <w:rFonts w:ascii="Arial" w:eastAsia="Arial" w:hAnsi="Arial" w:cs="Arial"/>
          <w:color w:val="000000"/>
          <w:sz w:val="16"/>
          <w:szCs w:val="16"/>
        </w:rPr>
        <w:t xml:space="preserve"> ; </w:t>
      </w:r>
      <w:r>
        <w:rPr>
          <w:rFonts w:ascii="Arial" w:eastAsia="Arial" w:hAnsi="Arial" w:cs="Arial"/>
          <w:color w:val="0078D7"/>
          <w:sz w:val="16"/>
          <w:szCs w:val="16"/>
        </w:rPr>
        <w:t>jose_tamagno@yahoo.com.ar</w:t>
      </w:r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97DA1" w:rsidRPr="00FB66E6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es-AR"/>
        </w:rPr>
      </w:pPr>
      <w:proofErr w:type="spellStart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>Ph.D</w:t>
      </w:r>
      <w:proofErr w:type="spellEnd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 xml:space="preserve"> </w:t>
      </w:r>
      <w:proofErr w:type="spellStart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>Eng</w:t>
      </w:r>
      <w:proofErr w:type="spellEnd"/>
      <w:r w:rsidRPr="00FB66E6">
        <w:rPr>
          <w:rFonts w:ascii="Arial" w:eastAsia="Arial" w:hAnsi="Arial" w:cs="Arial"/>
          <w:color w:val="000000"/>
          <w:sz w:val="18"/>
          <w:szCs w:val="18"/>
          <w:lang w:val="es-AR"/>
        </w:rPr>
        <w:t>. Carlos Sacco</w:t>
      </w:r>
    </w:p>
    <w:p w:rsidR="00C97DA1" w:rsidRDefault="00C8170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spacing w:line="228" w:lineRule="auto"/>
        <w:ind w:left="-1153" w:right="-1200" w:hanging="32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Professor, Researcher. Mechanical-Aeronautical Department - Aeronautical University Institute. Defence Ministry. Phone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>:+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 xml:space="preserve"> 54 351 4435000 (Extension number: 34428).E-mail: </w:t>
      </w:r>
      <w:hyperlink r:id="rId22">
        <w:r>
          <w:rPr>
            <w:rFonts w:ascii="Times New Roman" w:eastAsia="Times New Roman" w:hAnsi="Times New Roman" w:cs="Times New Roman"/>
            <w:color w:val="000080"/>
            <w:sz w:val="16"/>
            <w:szCs w:val="16"/>
            <w:u w:val="single"/>
          </w:rPr>
          <w:t>csacco@iua.edu.ar</w:t>
        </w:r>
      </w:hyperlink>
    </w:p>
    <w:p w:rsidR="00C97DA1" w:rsidRDefault="00C97DA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2306"/>
        </w:tabs>
        <w:ind w:left="-1153" w:right="-1200" w:hanging="32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sectPr w:rsidR="00C97DA1">
      <w:footerReference w:type="first" r:id="rId23"/>
      <w:pgSz w:w="12240" w:h="15840"/>
      <w:pgMar w:top="111" w:right="1701" w:bottom="143" w:left="1701" w:header="720" w:footer="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709" w:rsidRDefault="00C81709">
      <w:r>
        <w:separator/>
      </w:r>
    </w:p>
  </w:endnote>
  <w:endnote w:type="continuationSeparator" w:id="0">
    <w:p w:rsidR="00C81709" w:rsidRDefault="00C81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DA1" w:rsidRDefault="00C97DA1">
    <w:pPr>
      <w:widowControl/>
      <w:pBdr>
        <w:top w:val="nil"/>
        <w:left w:val="nil"/>
        <w:bottom w:val="nil"/>
        <w:right w:val="nil"/>
        <w:between w:val="nil"/>
      </w:pBdr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709" w:rsidRDefault="00C81709">
      <w:r>
        <w:separator/>
      </w:r>
    </w:p>
  </w:footnote>
  <w:footnote w:type="continuationSeparator" w:id="0">
    <w:p w:rsidR="00C81709" w:rsidRDefault="00C81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A1"/>
    <w:rsid w:val="00090E2C"/>
    <w:rsid w:val="00197A42"/>
    <w:rsid w:val="007063FA"/>
    <w:rsid w:val="00927B1B"/>
    <w:rsid w:val="009F06D6"/>
    <w:rsid w:val="00B41EB5"/>
    <w:rsid w:val="00B92BDB"/>
    <w:rsid w:val="00C50C14"/>
    <w:rsid w:val="00C81709"/>
    <w:rsid w:val="00C97DA1"/>
    <w:rsid w:val="00CF5837"/>
    <w:rsid w:val="00D44C37"/>
    <w:rsid w:val="00DF60BE"/>
    <w:rsid w:val="00F148E8"/>
    <w:rsid w:val="00F85053"/>
    <w:rsid w:val="00FB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21ACA1-8DFC-4A80-A327-810B4730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GB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8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oantonelli@hot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mailto:jtamagno@efn.uncor.edu" TargetMode="External"/><Relationship Id="rId7" Type="http://schemas.openxmlformats.org/officeDocument/2006/relationships/hyperlink" Target="mailto:antonelli@fadeasa.com.ar" TargetMode="Externa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mailto:selaskar@yahoo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hyperlink" Target="mailto:ofalcinelli@renaultsport.com.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mailto:jtamagno@efn.unco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dV2j8Egr5tTFw4zTg8JIZjzAfQ==">AMUW2mXHVbI+HLu3gyFTAnQQRRko6MxjtxuAsDux4KJz5F9p64R2q7wkVPbPmNUez/4Mm+V1Cd4qRcGtiZ/t2DA8EwjZKIlXfrPDo8yUY8Zfw8TP98ZNgpGO9r33Cs7QrPJEkdDYJJiVunJENtE73lnjtHf40dYgsLVdvoO6BKCu5J8mNbVBLNk=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1648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Antonelli, Dino</cp:lastModifiedBy>
  <cp:revision>14</cp:revision>
  <dcterms:created xsi:type="dcterms:W3CDTF">2021-11-04T19:07:00Z</dcterms:created>
  <dcterms:modified xsi:type="dcterms:W3CDTF">2021-11-04T21:55:00Z</dcterms:modified>
</cp:coreProperties>
</file>