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7788F" w:rsidR="00CE44E9" w:rsidP="3E3B3FE1" w:rsidRDefault="00CE44E9" w14:paraId="13C72CA4" w14:textId="13E17F82">
      <w:pPr>
        <w:spacing/>
        <w:contextualSpacing/>
        <w:jc w:val="left"/>
        <w:rPr>
          <w:rFonts w:cs="Calibri" w:cstheme="minorAscii"/>
          <w:sz w:val="22"/>
          <w:szCs w:val="22"/>
        </w:rPr>
      </w:pPr>
    </w:p>
    <w:p w:rsidRPr="00B7788F" w:rsidR="005A6070" w:rsidP="3E3B3FE1" w:rsidRDefault="005A6070" w14:paraId="4CE56243" w14:textId="16F77B7C">
      <w:pPr>
        <w:spacing/>
        <w:contextualSpacing/>
        <w:jc w:val="left"/>
        <w:rPr>
          <w:rFonts w:cs="Calibri" w:cstheme="minorAscii"/>
          <w:sz w:val="22"/>
          <w:szCs w:val="22"/>
        </w:rPr>
      </w:pPr>
    </w:p>
    <w:p w:rsidRPr="00B7788F" w:rsidR="005A6070" w:rsidP="00B7788F" w:rsidRDefault="005A6070" w14:paraId="2F49010A" w14:textId="1EB9B0EE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54C55B33" w14:textId="32488AF8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40824F6" w14:textId="677EB52D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02F967F4" w14:textId="35159EA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19738007" w14:textId="7F03487B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3C00A2E0" w14:textId="7F753F84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9714E8" w:rsidP="00B7788F" w:rsidRDefault="009714E8" w14:paraId="3E1E9C61" w14:textId="34164017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color="auto" w:sz="0" w:space="0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end"/>
      </w:r>
    </w:p>
    <w:p w:rsidRPr="00B7788F" w:rsidR="009C6202" w:rsidP="00B7788F" w:rsidRDefault="009C6202" w14:paraId="0FB05981" w14:textId="4A42CA66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:rsidRPr="00B7788F" w:rsidR="005A6070" w:rsidP="00B7788F" w:rsidRDefault="005A6070" w14:paraId="2EC1F40F" w14:textId="61BCC2D5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18B47FD" w14:textId="775569E2">
      <w:pPr>
        <w:contextualSpacing/>
        <w:jc w:val="center"/>
        <w:rPr>
          <w:rFonts w:cstheme="minorHAnsi"/>
        </w:rPr>
      </w:pPr>
    </w:p>
    <w:p w:rsidRPr="00844A5D" w:rsidR="009F285B" w:rsidP="00844A5D" w:rsidRDefault="00C32F3D" w14:paraId="39BD8F5A" w14:textId="44CE24B7">
      <w:pPr>
        <w:pStyle w:val="Heading1"/>
      </w:pPr>
      <w:r w:rsidRPr="00844A5D">
        <w:t>Practices for Secure Software</w:t>
      </w:r>
      <w:r w:rsidRPr="00844A5D" w:rsidR="00277B38">
        <w:t xml:space="preserve"> Report</w:t>
      </w:r>
    </w:p>
    <w:p w:rsidRPr="00B7788F" w:rsidR="009F285B" w:rsidP="00B7788F" w:rsidRDefault="009F285B" w14:paraId="33636110" w14:textId="068F81D3">
      <w:pPr>
        <w:contextualSpacing/>
        <w:rPr>
          <w:rFonts w:cstheme="minorHAnsi"/>
          <w:b/>
          <w:bCs/>
          <w:sz w:val="22"/>
          <w:szCs w:val="22"/>
        </w:rPr>
      </w:pPr>
    </w:p>
    <w:p w:rsidRPr="00B7788F" w:rsidR="009F285B" w:rsidP="00B7788F" w:rsidRDefault="009F285B" w14:paraId="74F06135" w14:textId="4A743B6A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name="_Toc1367610133" w:displacedByCustomXml="next" w:id="0"/>
    <w:bookmarkStart w:name="_Toc1517617528" w:displacedByCustomXml="next" w:id="1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Pr="00FF5CF5" w:rsidR="00FF5CF5" w:rsidP="00844A5D" w:rsidRDefault="00940B1A" w14:paraId="5B237A03" w14:textId="4233EB61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:rsidR="00403219" w:rsidRDefault="00940B1A" w14:paraId="718C2BF2" w14:textId="2533AA3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history="1" w:anchor="_Toc102040754">
            <w:r w:rsidRPr="00FB340F" w:rsidR="00403219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97EE537" w14:textId="3D92612D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5">
            <w:r w:rsidRPr="00FB340F" w:rsidR="00403219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42C4407" w14:textId="223C24E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6">
            <w:r w:rsidRPr="00FB340F" w:rsidR="00403219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313A7A3D" w14:textId="11C3045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7">
            <w:r w:rsidRPr="00FB340F" w:rsidR="00403219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B704AC1" w14:textId="179EC0B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8">
            <w:r w:rsidRPr="00FB340F" w:rsidR="00403219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DF0AABA" w14:textId="1EA418B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9">
            <w:r w:rsidRPr="00FB340F" w:rsidR="00403219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64D26887" w14:textId="0B15B65C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0">
            <w:r w:rsidRPr="00FB340F" w:rsidR="00403219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00DD67" w14:textId="6730204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1">
            <w:r w:rsidRPr="00FB340F" w:rsidR="00403219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3ABADD" w14:textId="512ABA2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2">
            <w:r w:rsidRPr="00FB340F" w:rsidR="00403219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31FB9A1" w14:textId="7259129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3">
            <w:r w:rsidRPr="00FB340F" w:rsidR="00403219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13212D62" w14:textId="297E643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4">
            <w:r w:rsidRPr="00FB340F" w:rsidR="00403219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AD6BE8C" w14:textId="17581A8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5">
            <w:r w:rsidRPr="00FB340F" w:rsidR="00403219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Pr="00B7788F" w:rsidR="00B35185" w:rsidP="00B7788F" w:rsidRDefault="00940B1A" w14:paraId="6A4686D4" w14:textId="541C0C17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:rsidRPr="00B7788F" w:rsidR="00C32F3D" w:rsidP="00B7788F" w:rsidRDefault="00C32F3D" w14:paraId="6C89B9AD" w14:textId="77777777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:rsidRPr="00B7788F" w:rsidR="00B35185" w:rsidP="00844A5D" w:rsidRDefault="00531FBF" w14:paraId="054CD0D8" w14:textId="695B3EEB">
      <w:pPr>
        <w:pStyle w:val="Heading2"/>
      </w:pPr>
      <w:bookmarkStart w:name="_Toc1108781792" w:id="2"/>
      <w:bookmarkStart w:name="_Toc1600266130" w:id="3"/>
      <w:bookmarkStart w:name="_Toc102040754" w:id="4"/>
      <w:r w:rsidRPr="00B7788F">
        <w:lastRenderedPageBreak/>
        <w:t>Document Revision History</w:t>
      </w:r>
      <w:bookmarkEnd w:id="2"/>
      <w:bookmarkEnd w:id="3"/>
      <w:bookmarkEnd w:id="4"/>
    </w:p>
    <w:p w:rsidRPr="00B7788F" w:rsidR="00531FBF" w:rsidP="00B7788F" w:rsidRDefault="00531FBF" w14:paraId="0B9333AD" w14:textId="77777777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B7788F" w:rsidR="00B7788F" w:rsidTr="3E3B3FE1" w14:paraId="1DB7593E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16F21383" w14:textId="265A575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5FE33997" w14:textId="7618B8B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2B254E1E" w14:textId="54C8CAB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00844A5D" w:rsidRDefault="00531FBF" w14:paraId="51329CD4" w14:textId="0A11B912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Pr="00B7788F" w:rsidR="00B7788F" w:rsidTr="3E3B3FE1" w14:paraId="5FCE10CB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B7788F" w:rsidRDefault="00D0558B" w14:paraId="4A57DF2F" w14:textId="0BA764C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Pr="00B7788F" w:rsidR="00277B38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3E3B3FE1" w:rsidRDefault="00B7788F" w14:paraId="2819F8C6" w14:textId="047875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contextualSpacing/>
              <w:jc w:val="center"/>
            </w:pPr>
            <w:r w:rsidRPr="3E3B3FE1" w:rsidR="52B4D8F6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October 15, 2022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3E3B3FE1" w:rsidRDefault="00B7788F" w14:paraId="07699096" w14:textId="7B0510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contextualSpacing/>
              <w:jc w:val="center"/>
            </w:pPr>
            <w:r w:rsidRPr="3E3B3FE1" w:rsidR="52B4D8F6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Dino Suljic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3E3B3FE1" w:rsidRDefault="00C32F3D" w14:paraId="77DC76FF" w14:textId="4FE769E0">
            <w:pPr>
              <w:spacing/>
              <w:contextualSpacing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3E3B3FE1" w:rsidR="52B4D8F6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N/A</w:t>
            </w:r>
          </w:p>
        </w:tc>
      </w:tr>
    </w:tbl>
    <w:p w:rsidRPr="00B7788F" w:rsidR="00C32F3D" w:rsidP="00B7788F" w:rsidRDefault="00C32F3D" w14:paraId="24F81A96" w14:textId="4762858C">
      <w:pPr>
        <w:contextualSpacing/>
      </w:pPr>
    </w:p>
    <w:p w:rsidRPr="00B7788F" w:rsidR="00C32F3D" w:rsidP="00844A5D" w:rsidRDefault="00C32F3D" w14:paraId="4B78F2F7" w14:textId="77777777">
      <w:pPr>
        <w:pStyle w:val="Heading2"/>
      </w:pPr>
      <w:bookmarkStart w:name="_Toc31614994" w:id="5"/>
      <w:bookmarkStart w:name="_Toc1537514150" w:id="6"/>
      <w:bookmarkStart w:name="_Toc47419814" w:id="7"/>
      <w:bookmarkStart w:name="_Toc102040755" w:id="8"/>
      <w:r w:rsidRPr="00B7788F">
        <w:t>Client</w:t>
      </w:r>
      <w:bookmarkEnd w:id="5"/>
      <w:bookmarkEnd w:id="6"/>
      <w:bookmarkEnd w:id="7"/>
      <w:bookmarkEnd w:id="8"/>
    </w:p>
    <w:p w:rsidRPr="00B7788F" w:rsidR="00C32F3D" w:rsidP="00B7788F" w:rsidRDefault="00C32F3D" w14:paraId="7A0DCCBC" w14:textId="77777777">
      <w:pPr>
        <w:contextualSpacing/>
        <w:rPr>
          <w:rFonts w:cstheme="minorHAnsi"/>
          <w:sz w:val="22"/>
          <w:szCs w:val="22"/>
        </w:rPr>
      </w:pPr>
    </w:p>
    <w:p w:rsidRPr="00B7788F" w:rsidR="00C32F3D" w:rsidP="00B7788F" w:rsidRDefault="00C32F3D" w14:paraId="14E4B5CC" w14:textId="08C0B4C7">
      <w:pPr>
        <w:contextualSpacing/>
        <w:jc w:val="center"/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color="auto" w:sz="0" w:space="0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end"/>
      </w:r>
    </w:p>
    <w:p w:rsidRPr="00B7788F" w:rsidR="00B7788F" w:rsidP="00B7788F" w:rsidRDefault="00B7788F" w14:paraId="63E3EBDD" w14:textId="77777777">
      <w:pPr>
        <w:contextualSpacing/>
        <w:jc w:val="center"/>
        <w:rPr>
          <w:rFonts w:cstheme="minorHAnsi"/>
          <w:sz w:val="22"/>
          <w:szCs w:val="22"/>
        </w:rPr>
      </w:pPr>
    </w:p>
    <w:p w:rsidR="00025C05" w:rsidP="00844A5D" w:rsidRDefault="00025C05" w14:paraId="3258C47E" w14:textId="2E309915">
      <w:pPr>
        <w:pStyle w:val="Heading2"/>
      </w:pPr>
      <w:bookmarkStart w:name="_Toc500761898" w:id="9"/>
      <w:bookmarkStart w:name="_Toc1695397086" w:id="10"/>
      <w:bookmarkStart w:name="_Toc102040756" w:id="11"/>
      <w:r w:rsidRPr="00B7788F">
        <w:t>Instructions</w:t>
      </w:r>
      <w:bookmarkEnd w:id="9"/>
      <w:bookmarkEnd w:id="10"/>
      <w:bookmarkEnd w:id="11"/>
    </w:p>
    <w:p w:rsidRPr="00B7788F" w:rsidR="00B7788F" w:rsidP="00B7788F" w:rsidRDefault="00B7788F" w14:paraId="196D9538" w14:textId="77777777">
      <w:pPr>
        <w:contextualSpacing/>
      </w:pPr>
    </w:p>
    <w:p w:rsidR="00025C05" w:rsidP="30A2BF11" w:rsidRDefault="00FC36E8" w14:paraId="516CA6BB" w14:textId="28BCF90A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Pr="30A2BF11" w:rsidR="00025C05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Pr="30A2BF11" w:rsidR="00EB1CEC">
        <w:rPr>
          <w:rFonts w:eastAsia="Times New Roman"/>
          <w:sz w:val="22"/>
          <w:szCs w:val="22"/>
        </w:rPr>
        <w:t xml:space="preserve">ractices </w:t>
      </w:r>
      <w:r w:rsidRPr="30A2BF11" w:rsidR="00277B38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Pr="30A2BF11" w:rsidR="00F81BBB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Pr="30A2BF11" w:rsidR="00F81BBB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Pr="30A2BF11" w:rsidR="00F81BBB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Pr="30A2BF11" w:rsidR="00277B38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Pr="30A2BF11" w:rsidR="00277B38">
        <w:rPr>
          <w:rFonts w:eastAsia="Times New Roman"/>
          <w:sz w:val="22"/>
          <w:szCs w:val="22"/>
        </w:rPr>
        <w:t xml:space="preserve"> with software security testing protocols.</w:t>
      </w:r>
    </w:p>
    <w:p w:rsidRPr="00B7788F" w:rsidR="006E1A73" w:rsidP="30A2BF11" w:rsidRDefault="006E1A73" w14:paraId="26E62C94" w14:textId="77777777">
      <w:pPr>
        <w:contextualSpacing/>
        <w:rPr>
          <w:rFonts w:eastAsia="Times New Roman"/>
          <w:sz w:val="22"/>
          <w:szCs w:val="22"/>
        </w:rPr>
      </w:pPr>
    </w:p>
    <w:p w:rsidR="00182245" w:rsidP="00FD7CC8" w:rsidRDefault="00025C05" w14:paraId="09AE0EE8" w14:textId="79422EA6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:rsidR="00025C05" w:rsidP="00FD7CC8" w:rsidRDefault="00A2133A" w14:paraId="50453C02" w14:textId="72D9B1C6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Pr="00632C6F" w:rsidR="00114D54">
        <w:rPr>
          <w:rFonts w:eastAsia="Times New Roman"/>
          <w:sz w:val="22"/>
          <w:szCs w:val="22"/>
        </w:rPr>
        <w:t xml:space="preserve">your </w:t>
      </w:r>
      <w:r w:rsidRPr="00632C6F" w:rsidR="00025C05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Pr="00632C6F" w:rsidR="00025C05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Pr="00632C6F" w:rsidR="00025C05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Pr="00632C6F" w:rsidR="00025C05">
        <w:rPr>
          <w:rFonts w:eastAsia="Times New Roman"/>
          <w:sz w:val="22"/>
          <w:szCs w:val="22"/>
        </w:rPr>
        <w:t xml:space="preserve">, </w:t>
      </w:r>
      <w:r w:rsidRPr="00FC47F0" w:rsidR="00025C05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Pr="00FC47F0" w:rsidR="00632C6F">
        <w:rPr>
          <w:rFonts w:eastAsia="Times New Roman"/>
          <w:sz w:val="22"/>
          <w:szCs w:val="22"/>
        </w:rPr>
        <w:t xml:space="preserve"> </w:t>
      </w:r>
      <w:r w:rsidRPr="00632C6F" w:rsidR="00025C05">
        <w:rPr>
          <w:rFonts w:eastAsia="Times New Roman"/>
          <w:sz w:val="22"/>
          <w:szCs w:val="22"/>
        </w:rPr>
        <w:t>insert them</w:t>
      </w:r>
      <w:r w:rsidRPr="00632C6F" w:rsidR="00FD1686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Pr="00632C6F" w:rsidR="00025C05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Pr="00632C6F" w:rsidR="00025C05">
        <w:rPr>
          <w:rFonts w:eastAsia="Times New Roman"/>
          <w:sz w:val="22"/>
          <w:szCs w:val="22"/>
        </w:rPr>
        <w:t>.</w:t>
      </w:r>
    </w:p>
    <w:p w:rsidRPr="00632C6F" w:rsidR="00182245" w:rsidP="00632C6F" w:rsidRDefault="00182245" w14:paraId="139833A9" w14:textId="2485F2B1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:rsidRPr="00B7788F" w:rsidR="00701A84" w:rsidP="00B7788F" w:rsidRDefault="005F574E" w14:paraId="436275F6" w14:textId="0EBDD81C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:rsidRPr="00B7788F" w:rsidR="00701A84" w:rsidP="00D47759" w:rsidRDefault="00352FD0" w14:paraId="3EF4D256" w14:textId="62EB8E34">
      <w:pPr>
        <w:pStyle w:val="Heading2"/>
        <w:spacing w:before="0" w:line="240" w:lineRule="auto"/>
      </w:pPr>
      <w:bookmarkStart w:name="_Toc1709846648" w:id="12"/>
      <w:bookmarkStart w:name="_Toc770945630" w:id="13"/>
      <w:bookmarkStart w:name="_Toc102040757" w:id="14"/>
      <w:r w:rsidR="0427C5AC">
        <w:rPr/>
        <w:t>Developer</w:t>
      </w:r>
      <w:bookmarkEnd w:id="12"/>
      <w:bookmarkEnd w:id="13"/>
      <w:bookmarkEnd w:id="14"/>
    </w:p>
    <w:p w:rsidR="7058B4E4" w:rsidP="3E3B3FE1" w:rsidRDefault="7058B4E4" w14:paraId="3A2FFAE5" w14:textId="3DDC3A01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</w:pPr>
      <w:r w:rsidRPr="3E3B3FE1" w:rsidR="7058B4E4">
        <w:rPr>
          <w:rFonts w:cs="Calibri" w:cstheme="minorAscii"/>
          <w:sz w:val="22"/>
          <w:szCs w:val="22"/>
        </w:rPr>
        <w:t>Dino Suljic</w:t>
      </w:r>
    </w:p>
    <w:p w:rsidRPr="00B7788F" w:rsidR="0058064D" w:rsidP="00D47759" w:rsidRDefault="0058064D" w14:paraId="3A4DB0F5" w14:textId="518A6D83">
      <w:pPr>
        <w:contextualSpacing/>
        <w:rPr>
          <w:rFonts w:cstheme="minorHAnsi"/>
          <w:sz w:val="22"/>
          <w:szCs w:val="22"/>
        </w:rPr>
      </w:pPr>
    </w:p>
    <w:p w:rsidRPr="00B7788F" w:rsidR="00010B8A" w:rsidP="00AC1A15" w:rsidRDefault="00C32F3D" w14:paraId="7A425AC3" w14:textId="1BBCD55D">
      <w:pPr>
        <w:pStyle w:val="Heading2"/>
        <w:numPr>
          <w:ilvl w:val="0"/>
          <w:numId w:val="21"/>
        </w:numPr>
        <w:spacing w:before="0" w:line="240" w:lineRule="auto"/>
      </w:pPr>
      <w:bookmarkStart w:name="_Toc361528762" w:id="15"/>
      <w:bookmarkStart w:name="_Toc1441383079" w:id="16"/>
      <w:bookmarkStart w:name="_Toc102040758" w:id="17"/>
      <w:r w:rsidRPr="00B7788F">
        <w:t>Algorithm Cipher</w:t>
      </w:r>
      <w:bookmarkEnd w:id="15"/>
      <w:bookmarkEnd w:id="16"/>
      <w:bookmarkEnd w:id="17"/>
    </w:p>
    <w:p w:rsidRPr="00B7788F" w:rsidR="00E4044A" w:rsidP="00D47759" w:rsidRDefault="00E4044A" w14:paraId="3C3C7792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74B0B9EC" w:rsidP="3E3B3FE1" w:rsidRDefault="74B0B9EC" w14:paraId="264B747C" w14:textId="13CFC25E">
      <w:pPr>
        <w:pStyle w:val="Normal"/>
        <w:spacing/>
        <w:contextualSpacing/>
        <w:rPr>
          <w:rFonts w:eastAsia="Times New Roman"/>
          <w:sz w:val="22"/>
          <w:szCs w:val="22"/>
        </w:rPr>
      </w:pPr>
      <w:r w:rsidRPr="3E3B3FE1" w:rsidR="74B0B9EC">
        <w:rPr>
          <w:rFonts w:eastAsia="Times New Roman"/>
          <w:sz w:val="22"/>
          <w:szCs w:val="22"/>
        </w:rPr>
        <w:t>Artemis Financial is a financial-based company that handles sensitive data. There are many secure hashing algorithms that could be used, but the most recommended choice for security would be SHA-256, which is the same hashing algorithm that the United States government uses. SHA-256 has become an industry standard, and to date, not a single vulnerability has been discovered in the SHA algorithm.</w:t>
      </w:r>
    </w:p>
    <w:p w:rsidR="74B0B9EC" w:rsidP="3E3B3FE1" w:rsidRDefault="74B0B9EC" w14:paraId="4C85B705" w14:textId="49403F95">
      <w:pPr>
        <w:pStyle w:val="Normal"/>
        <w:spacing/>
        <w:contextualSpacing/>
      </w:pPr>
      <w:r w:rsidRPr="3E3B3FE1" w:rsidR="74B0B9EC">
        <w:rPr>
          <w:rFonts w:eastAsia="Times New Roman"/>
          <w:sz w:val="22"/>
          <w:szCs w:val="22"/>
        </w:rPr>
        <w:t xml:space="preserve"> </w:t>
      </w:r>
    </w:p>
    <w:p w:rsidR="74B0B9EC" w:rsidP="3E3B3FE1" w:rsidRDefault="74B0B9EC" w14:paraId="075CB5D6" w14:textId="14E119AF">
      <w:pPr>
        <w:pStyle w:val="Normal"/>
        <w:spacing/>
        <w:contextualSpacing/>
        <w:rPr>
          <w:rFonts w:eastAsia="Times New Roman"/>
          <w:sz w:val="22"/>
          <w:szCs w:val="22"/>
        </w:rPr>
      </w:pPr>
      <w:r w:rsidRPr="3E3B3FE1" w:rsidR="74B0B9EC">
        <w:rPr>
          <w:rFonts w:eastAsia="Times New Roman"/>
          <w:sz w:val="22"/>
          <w:szCs w:val="22"/>
        </w:rPr>
        <w:t xml:space="preserve">The SHA algorithm can take any data, including plaintext or bytes, and output a fixed 64-character checksum with minimum collisions. </w:t>
      </w:r>
      <w:r w:rsidRPr="3E3B3FE1" w:rsidR="44F0CC8F">
        <w:rPr>
          <w:rFonts w:eastAsia="Times New Roman"/>
          <w:sz w:val="22"/>
          <w:szCs w:val="22"/>
        </w:rPr>
        <w:t>C</w:t>
      </w:r>
      <w:r w:rsidRPr="3E3B3FE1" w:rsidR="74B0B9EC">
        <w:rPr>
          <w:rFonts w:eastAsia="Times New Roman"/>
          <w:sz w:val="22"/>
          <w:szCs w:val="22"/>
        </w:rPr>
        <w:t xml:space="preserve">ollisions are extremely </w:t>
      </w:r>
      <w:r w:rsidRPr="3E3B3FE1" w:rsidR="72D1FA4B">
        <w:rPr>
          <w:rFonts w:eastAsia="Times New Roman"/>
          <w:sz w:val="22"/>
          <w:szCs w:val="22"/>
        </w:rPr>
        <w:t>unlikely</w:t>
      </w:r>
      <w:r w:rsidRPr="3E3B3FE1" w:rsidR="49A62239">
        <w:rPr>
          <w:rFonts w:eastAsia="Times New Roman"/>
          <w:sz w:val="22"/>
          <w:szCs w:val="22"/>
        </w:rPr>
        <w:t xml:space="preserve"> with SHA-256</w:t>
      </w:r>
      <w:r w:rsidRPr="3E3B3FE1" w:rsidR="74B0B9EC">
        <w:rPr>
          <w:rFonts w:eastAsia="Times New Roman"/>
          <w:sz w:val="22"/>
          <w:szCs w:val="22"/>
        </w:rPr>
        <w:t xml:space="preserve">, including compared to alternative hashing algorithms such as MD-5. The reason the output is 64 characters long is because we are using the 256-bit version of the algorithm, which holds up to 64 characters. This means slower computing times but </w:t>
      </w:r>
      <w:proofErr w:type="gramStart"/>
      <w:r w:rsidRPr="3E3B3FE1" w:rsidR="74B0B9EC">
        <w:rPr>
          <w:rFonts w:eastAsia="Times New Roman"/>
          <w:sz w:val="22"/>
          <w:szCs w:val="22"/>
        </w:rPr>
        <w:t>less collisions</w:t>
      </w:r>
      <w:proofErr w:type="gramEnd"/>
      <w:r w:rsidRPr="3E3B3FE1" w:rsidR="74B0B9EC">
        <w:rPr>
          <w:rFonts w:eastAsia="Times New Roman"/>
          <w:sz w:val="22"/>
          <w:szCs w:val="22"/>
        </w:rPr>
        <w:t xml:space="preserve">, and the algorithm is less likely to be </w:t>
      </w:r>
      <w:r w:rsidRPr="3E3B3FE1" w:rsidR="6186F073">
        <w:rPr>
          <w:rFonts w:eastAsia="Times New Roman"/>
          <w:sz w:val="22"/>
          <w:szCs w:val="22"/>
        </w:rPr>
        <w:t>brute forced as well as the string it outputs</w:t>
      </w:r>
      <w:r w:rsidRPr="3E3B3FE1" w:rsidR="74B0B9EC">
        <w:rPr>
          <w:rFonts w:eastAsia="Times New Roman"/>
          <w:sz w:val="22"/>
          <w:szCs w:val="22"/>
        </w:rPr>
        <w:t xml:space="preserve">. If Artemis Financial </w:t>
      </w:r>
      <w:r w:rsidRPr="3E3B3FE1" w:rsidR="04304C48">
        <w:rPr>
          <w:rFonts w:eastAsia="Times New Roman"/>
          <w:sz w:val="22"/>
          <w:szCs w:val="22"/>
        </w:rPr>
        <w:t>needed</w:t>
      </w:r>
      <w:r w:rsidRPr="3E3B3FE1" w:rsidR="74B0B9EC">
        <w:rPr>
          <w:rFonts w:eastAsia="Times New Roman"/>
          <w:sz w:val="22"/>
          <w:szCs w:val="22"/>
        </w:rPr>
        <w:t xml:space="preserve"> performance and speed over security, then I would </w:t>
      </w:r>
      <w:r w:rsidRPr="3E3B3FE1" w:rsidR="7BCAEA3C">
        <w:rPr>
          <w:rFonts w:eastAsia="Times New Roman"/>
          <w:sz w:val="22"/>
          <w:szCs w:val="22"/>
        </w:rPr>
        <w:t>recommend</w:t>
      </w:r>
      <w:r w:rsidRPr="3E3B3FE1" w:rsidR="74B0B9EC">
        <w:rPr>
          <w:rFonts w:eastAsia="Times New Roman"/>
          <w:sz w:val="22"/>
          <w:szCs w:val="22"/>
        </w:rPr>
        <w:t xml:space="preserve"> the MD-5 algorithm, but it is not applicable in this case</w:t>
      </w:r>
      <w:r w:rsidRPr="3E3B3FE1" w:rsidR="0A3910E9">
        <w:rPr>
          <w:rFonts w:eastAsia="Times New Roman"/>
          <w:sz w:val="22"/>
          <w:szCs w:val="22"/>
        </w:rPr>
        <w:t xml:space="preserve"> since sensitive data is being handled.</w:t>
      </w:r>
    </w:p>
    <w:p w:rsidR="74B0B9EC" w:rsidP="3E3B3FE1" w:rsidRDefault="74B0B9EC" w14:paraId="34D77886" w14:textId="79F10327">
      <w:pPr>
        <w:pStyle w:val="Normal"/>
        <w:spacing/>
        <w:contextualSpacing/>
      </w:pPr>
      <w:r w:rsidRPr="3E3B3FE1" w:rsidR="74B0B9EC">
        <w:rPr>
          <w:rFonts w:eastAsia="Times New Roman"/>
          <w:sz w:val="22"/>
          <w:szCs w:val="22"/>
        </w:rPr>
        <w:t xml:space="preserve"> </w:t>
      </w:r>
    </w:p>
    <w:p w:rsidR="74B0B9EC" w:rsidP="3E3B3FE1" w:rsidRDefault="74B0B9EC" w14:paraId="1A878199" w14:textId="67FDB333">
      <w:pPr>
        <w:pStyle w:val="Normal"/>
        <w:spacing/>
        <w:contextualSpacing/>
      </w:pPr>
      <w:r w:rsidRPr="3E3B3FE1" w:rsidR="74B0B9EC">
        <w:rPr>
          <w:rFonts w:eastAsia="Times New Roman"/>
          <w:sz w:val="22"/>
          <w:szCs w:val="22"/>
        </w:rPr>
        <w:t xml:space="preserve">Moreover, with SHA-256, </w:t>
      </w:r>
      <w:r w:rsidRPr="3E3B3FE1" w:rsidR="7A86CF9B">
        <w:rPr>
          <w:rFonts w:eastAsia="Times New Roman"/>
          <w:sz w:val="22"/>
          <w:szCs w:val="22"/>
        </w:rPr>
        <w:t xml:space="preserve">the </w:t>
      </w:r>
      <w:r w:rsidRPr="3E3B3FE1" w:rsidR="74B0B9EC">
        <w:rPr>
          <w:rFonts w:eastAsia="Times New Roman"/>
          <w:sz w:val="22"/>
          <w:szCs w:val="22"/>
        </w:rPr>
        <w:t xml:space="preserve">integrity of the data is </w:t>
      </w:r>
      <w:r w:rsidRPr="3E3B3FE1" w:rsidR="4CE443F1">
        <w:rPr>
          <w:rFonts w:eastAsia="Times New Roman"/>
          <w:sz w:val="22"/>
          <w:szCs w:val="22"/>
        </w:rPr>
        <w:t xml:space="preserve">very </w:t>
      </w:r>
      <w:r w:rsidRPr="3E3B3FE1" w:rsidR="74B0B9EC">
        <w:rPr>
          <w:rFonts w:eastAsia="Times New Roman"/>
          <w:sz w:val="22"/>
          <w:szCs w:val="22"/>
        </w:rPr>
        <w:t>well</w:t>
      </w:r>
      <w:r w:rsidRPr="3E3B3FE1" w:rsidR="06CBB2F5">
        <w:rPr>
          <w:rFonts w:eastAsia="Times New Roman"/>
          <w:sz w:val="22"/>
          <w:szCs w:val="22"/>
        </w:rPr>
        <w:t xml:space="preserve"> </w:t>
      </w:r>
      <w:r w:rsidRPr="3E3B3FE1" w:rsidR="74B0B9EC">
        <w:rPr>
          <w:rFonts w:eastAsia="Times New Roman"/>
          <w:sz w:val="22"/>
          <w:szCs w:val="22"/>
        </w:rPr>
        <w:t xml:space="preserve">preserved. This is because even the smallest change in the </w:t>
      </w:r>
      <w:r w:rsidRPr="3E3B3FE1" w:rsidR="249E9D57">
        <w:rPr>
          <w:rFonts w:eastAsia="Times New Roman"/>
          <w:sz w:val="22"/>
          <w:szCs w:val="22"/>
        </w:rPr>
        <w:t>input</w:t>
      </w:r>
      <w:r w:rsidRPr="3E3B3FE1" w:rsidR="74B0B9EC">
        <w:rPr>
          <w:rFonts w:eastAsia="Times New Roman"/>
          <w:sz w:val="22"/>
          <w:szCs w:val="22"/>
        </w:rPr>
        <w:t xml:space="preserve"> data will produce an entirely different and unique checksum. Given all of this, SHA-256 would be a solid choice for producing </w:t>
      </w:r>
      <w:r w:rsidRPr="3E3B3FE1" w:rsidR="5E482AF7">
        <w:rPr>
          <w:rFonts w:eastAsia="Times New Roman"/>
          <w:sz w:val="22"/>
          <w:szCs w:val="22"/>
        </w:rPr>
        <w:t>checksums</w:t>
      </w:r>
      <w:r w:rsidRPr="3E3B3FE1" w:rsidR="74B0B9EC">
        <w:rPr>
          <w:rFonts w:eastAsia="Times New Roman"/>
          <w:sz w:val="22"/>
          <w:szCs w:val="22"/>
        </w:rPr>
        <w:t xml:space="preserve"> of passwords and sensitive data.</w:t>
      </w:r>
    </w:p>
    <w:p w:rsidR="74B0B9EC" w:rsidP="3E3B3FE1" w:rsidRDefault="74B0B9EC" w14:paraId="58DA3BB6" w14:textId="033C1673">
      <w:pPr>
        <w:pStyle w:val="Normal"/>
        <w:spacing/>
        <w:contextualSpacing/>
      </w:pPr>
      <w:r w:rsidRPr="3E3B3FE1" w:rsidR="74B0B9EC">
        <w:rPr>
          <w:rFonts w:eastAsia="Times New Roman"/>
          <w:sz w:val="22"/>
          <w:szCs w:val="22"/>
        </w:rPr>
        <w:t xml:space="preserve"> </w:t>
      </w:r>
    </w:p>
    <w:p w:rsidR="51D760E2" w:rsidP="3E3B3FE1" w:rsidRDefault="51D760E2" w14:paraId="36E8EE7F" w14:textId="526AF525">
      <w:pPr>
        <w:pStyle w:val="Normal"/>
        <w:spacing/>
        <w:contextualSpacing/>
        <w:rPr>
          <w:rFonts w:eastAsia="Times New Roman"/>
          <w:sz w:val="22"/>
          <w:szCs w:val="22"/>
        </w:rPr>
      </w:pPr>
      <w:r w:rsidRPr="3E3B3FE1" w:rsidR="51D760E2">
        <w:rPr>
          <w:rFonts w:eastAsia="Times New Roman"/>
          <w:sz w:val="22"/>
          <w:szCs w:val="22"/>
        </w:rPr>
        <w:t>O</w:t>
      </w:r>
      <w:r w:rsidRPr="3E3B3FE1" w:rsidR="74B0B9EC">
        <w:rPr>
          <w:rFonts w:eastAsia="Times New Roman"/>
          <w:sz w:val="22"/>
          <w:szCs w:val="22"/>
        </w:rPr>
        <w:t xml:space="preserve">n the topic of encryption, such as for Artemis </w:t>
      </w:r>
      <w:r w:rsidRPr="3E3B3FE1" w:rsidR="10E039B1">
        <w:rPr>
          <w:rFonts w:eastAsia="Times New Roman"/>
          <w:sz w:val="22"/>
          <w:szCs w:val="22"/>
        </w:rPr>
        <w:t>Finacial's</w:t>
      </w:r>
      <w:r w:rsidRPr="3E3B3FE1" w:rsidR="74B0B9EC">
        <w:rPr>
          <w:rFonts w:eastAsia="Times New Roman"/>
          <w:sz w:val="22"/>
          <w:szCs w:val="22"/>
        </w:rPr>
        <w:t xml:space="preserve"> archive files, I would recommend AES</w:t>
      </w:r>
      <w:r w:rsidRPr="3E3B3FE1" w:rsidR="05BF51D0">
        <w:rPr>
          <w:rFonts w:eastAsia="Times New Roman"/>
          <w:sz w:val="22"/>
          <w:szCs w:val="22"/>
        </w:rPr>
        <w:t>-256.</w:t>
      </w:r>
      <w:r w:rsidRPr="3E3B3FE1" w:rsidR="74B0B9EC">
        <w:rPr>
          <w:rFonts w:eastAsia="Times New Roman"/>
          <w:sz w:val="22"/>
          <w:szCs w:val="22"/>
        </w:rPr>
        <w:t xml:space="preserve"> </w:t>
      </w:r>
      <w:r w:rsidRPr="3E3B3FE1" w:rsidR="2E7B16A3">
        <w:rPr>
          <w:rFonts w:eastAsia="Times New Roman"/>
          <w:sz w:val="22"/>
          <w:szCs w:val="22"/>
        </w:rPr>
        <w:t xml:space="preserve">AES </w:t>
      </w:r>
      <w:r w:rsidRPr="3E3B3FE1" w:rsidR="74B0B9EC">
        <w:rPr>
          <w:rFonts w:eastAsia="Times New Roman"/>
          <w:sz w:val="22"/>
          <w:szCs w:val="22"/>
        </w:rPr>
        <w:t xml:space="preserve">is an acronym </w:t>
      </w:r>
      <w:r w:rsidRPr="3E3B3FE1" w:rsidR="5BE61F4E">
        <w:rPr>
          <w:rFonts w:eastAsia="Times New Roman"/>
          <w:sz w:val="22"/>
          <w:szCs w:val="22"/>
        </w:rPr>
        <w:t xml:space="preserve">that stands for </w:t>
      </w:r>
      <w:r w:rsidRPr="3E3B3FE1" w:rsidR="74B0B9EC">
        <w:rPr>
          <w:rFonts w:eastAsia="Times New Roman"/>
          <w:sz w:val="22"/>
          <w:szCs w:val="22"/>
        </w:rPr>
        <w:t xml:space="preserve">Advanced Encryption Standard. AES is also a government standard, and it is a solid encryption algorithm that Artemis Financial can use to encrypt files. AES uses </w:t>
      </w:r>
      <w:r w:rsidRPr="3E3B3FE1" w:rsidR="0B125EAF">
        <w:rPr>
          <w:rFonts w:eastAsia="Times New Roman"/>
          <w:sz w:val="22"/>
          <w:szCs w:val="22"/>
        </w:rPr>
        <w:t>symmetric</w:t>
      </w:r>
      <w:r w:rsidRPr="3E3B3FE1" w:rsidR="74B0B9EC">
        <w:rPr>
          <w:rFonts w:eastAsia="Times New Roman"/>
          <w:sz w:val="22"/>
          <w:szCs w:val="22"/>
        </w:rPr>
        <w:t xml:space="preserve"> encryption, which means that there is a single secret key (as opposed to asymmetric encryption that has both a public key and a private key). </w:t>
      </w:r>
      <w:r w:rsidRPr="3E3B3FE1" w:rsidR="66DD1920">
        <w:rPr>
          <w:rFonts w:eastAsia="Times New Roman"/>
          <w:sz w:val="22"/>
          <w:szCs w:val="22"/>
        </w:rPr>
        <w:t>S</w:t>
      </w:r>
      <w:r w:rsidRPr="3E3B3FE1" w:rsidR="74B0B9EC">
        <w:rPr>
          <w:rFonts w:eastAsia="Times New Roman"/>
          <w:sz w:val="22"/>
          <w:szCs w:val="22"/>
        </w:rPr>
        <w:t>ymmetric encryption has the benefit of being faster and m</w:t>
      </w:r>
      <w:r w:rsidRPr="3E3B3FE1" w:rsidR="74B0B9EC">
        <w:rPr>
          <w:rFonts w:eastAsia="Times New Roman"/>
          <w:sz w:val="22"/>
          <w:szCs w:val="22"/>
        </w:rPr>
        <w:t>ore convenien</w:t>
      </w:r>
      <w:r w:rsidRPr="3E3B3FE1" w:rsidR="3CC48525">
        <w:rPr>
          <w:rFonts w:eastAsia="Times New Roman"/>
          <w:sz w:val="22"/>
          <w:szCs w:val="22"/>
        </w:rPr>
        <w:t>t, but at the cost</w:t>
      </w:r>
      <w:r w:rsidRPr="3E3B3FE1" w:rsidR="548A4FDA">
        <w:rPr>
          <w:rFonts w:eastAsia="Times New Roman"/>
          <w:sz w:val="22"/>
          <w:szCs w:val="22"/>
        </w:rPr>
        <w:t xml:space="preserve"> of slightly less security. With AES, Artemis Financial will need to ensure that all communications are secure so that the secret key cannot be intercepted in transit.</w:t>
      </w:r>
    </w:p>
    <w:p w:rsidR="74B0B9EC" w:rsidP="3E3B3FE1" w:rsidRDefault="74B0B9EC" w14:paraId="0AABBFB0" w14:textId="0C62B79D">
      <w:pPr>
        <w:pStyle w:val="Normal"/>
        <w:spacing/>
        <w:contextualSpacing/>
      </w:pPr>
      <w:r w:rsidRPr="3E3B3FE1" w:rsidR="74B0B9EC">
        <w:rPr>
          <w:rFonts w:eastAsia="Times New Roman"/>
          <w:sz w:val="22"/>
          <w:szCs w:val="22"/>
        </w:rPr>
        <w:t xml:space="preserve"> </w:t>
      </w:r>
    </w:p>
    <w:p w:rsidR="51DA3BA4" w:rsidP="3E3B3FE1" w:rsidRDefault="51DA3BA4" w14:paraId="64CAE882" w14:textId="06CA746C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/>
          <w:b w:val="1"/>
          <w:bCs w:val="1"/>
          <w:sz w:val="22"/>
          <w:szCs w:val="22"/>
        </w:rPr>
      </w:pPr>
      <w:r w:rsidRPr="3E3B3FE1" w:rsidR="51DA3BA4">
        <w:rPr>
          <w:rFonts w:eastAsia="Times New Roman"/>
          <w:b w:val="1"/>
          <w:bCs w:val="1"/>
          <w:sz w:val="22"/>
          <w:szCs w:val="22"/>
        </w:rPr>
        <w:t>To break it down simply:</w:t>
      </w:r>
    </w:p>
    <w:p w:rsidR="74B0B9EC" w:rsidP="3E3B3FE1" w:rsidRDefault="74B0B9EC" w14:paraId="43495E02" w14:textId="73F77B31">
      <w:pPr>
        <w:pStyle w:val="Normal"/>
        <w:spacing/>
        <w:contextualSpacing/>
        <w:rPr>
          <w:rFonts w:eastAsia="Times New Roman"/>
          <w:sz w:val="22"/>
          <w:szCs w:val="22"/>
        </w:rPr>
      </w:pPr>
      <w:r w:rsidRPr="3E3B3FE1" w:rsidR="74B0B9EC">
        <w:rPr>
          <w:rFonts w:eastAsia="Times New Roman"/>
          <w:b w:val="1"/>
          <w:bCs w:val="1"/>
          <w:sz w:val="22"/>
          <w:szCs w:val="22"/>
        </w:rPr>
        <w:t>SHA-256</w:t>
      </w:r>
      <w:r w:rsidRPr="3E3B3FE1" w:rsidR="466A49D5">
        <w:rPr>
          <w:rFonts w:eastAsia="Times New Roman"/>
          <w:b w:val="1"/>
          <w:bCs w:val="1"/>
          <w:sz w:val="22"/>
          <w:szCs w:val="22"/>
        </w:rPr>
        <w:t xml:space="preserve"> – </w:t>
      </w:r>
      <w:r w:rsidRPr="3E3B3FE1" w:rsidR="466A49D5">
        <w:rPr>
          <w:rFonts w:eastAsia="Times New Roman"/>
          <w:sz w:val="22"/>
          <w:szCs w:val="22"/>
        </w:rPr>
        <w:t xml:space="preserve">Recommended </w:t>
      </w:r>
      <w:r w:rsidRPr="3E3B3FE1" w:rsidR="74B0B9EC">
        <w:rPr>
          <w:rFonts w:eastAsia="Times New Roman"/>
          <w:sz w:val="22"/>
          <w:szCs w:val="22"/>
        </w:rPr>
        <w:t>hashing algorithm to generate secure checksums of passwords and sensitive data with minimal file collisions.</w:t>
      </w:r>
    </w:p>
    <w:p w:rsidR="74B0B9EC" w:rsidP="3E3B3FE1" w:rsidRDefault="74B0B9EC" w14:paraId="42D50206" w14:textId="57A98930">
      <w:pPr>
        <w:pStyle w:val="Normal"/>
        <w:spacing/>
        <w:contextualSpacing/>
      </w:pPr>
      <w:r w:rsidRPr="3E3B3FE1" w:rsidR="74B0B9EC">
        <w:rPr>
          <w:rFonts w:eastAsia="Times New Roman"/>
          <w:b w:val="1"/>
          <w:bCs w:val="1"/>
          <w:sz w:val="22"/>
          <w:szCs w:val="22"/>
        </w:rPr>
        <w:t>AES-256</w:t>
      </w:r>
      <w:r w:rsidRPr="3E3B3FE1" w:rsidR="6F761213">
        <w:rPr>
          <w:rFonts w:eastAsia="Times New Roman"/>
          <w:b w:val="1"/>
          <w:bCs w:val="1"/>
          <w:sz w:val="22"/>
          <w:szCs w:val="22"/>
        </w:rPr>
        <w:t xml:space="preserve"> – </w:t>
      </w:r>
      <w:r w:rsidRPr="3E3B3FE1" w:rsidR="6F761213">
        <w:rPr>
          <w:rFonts w:eastAsia="Times New Roman"/>
          <w:sz w:val="22"/>
          <w:szCs w:val="22"/>
        </w:rPr>
        <w:t xml:space="preserve">Recommended </w:t>
      </w:r>
      <w:r w:rsidRPr="3E3B3FE1" w:rsidR="74B0B9EC">
        <w:rPr>
          <w:rFonts w:eastAsia="Times New Roman"/>
          <w:sz w:val="22"/>
          <w:szCs w:val="22"/>
        </w:rPr>
        <w:t xml:space="preserve">encryption algorithm to </w:t>
      </w:r>
      <w:r w:rsidRPr="3E3B3FE1" w:rsidR="28FC316D">
        <w:rPr>
          <w:rFonts w:eastAsia="Times New Roman"/>
          <w:sz w:val="22"/>
          <w:szCs w:val="22"/>
        </w:rPr>
        <w:t xml:space="preserve">encrypt and decrypt </w:t>
      </w:r>
      <w:r w:rsidRPr="3E3B3FE1" w:rsidR="74B0B9EC">
        <w:rPr>
          <w:rFonts w:eastAsia="Times New Roman"/>
          <w:sz w:val="22"/>
          <w:szCs w:val="22"/>
        </w:rPr>
        <w:t>files and data with.</w:t>
      </w:r>
    </w:p>
    <w:p w:rsidRPr="00B7788F" w:rsidR="00010B8A" w:rsidP="3E3B3FE1" w:rsidRDefault="00010B8A" w14:paraId="5CAB2AA8" w14:textId="77777777">
      <w:pPr>
        <w:spacing/>
        <w:contextualSpacing/>
        <w:rPr>
          <w:rFonts w:cs="Calibri" w:cstheme="minorAscii"/>
          <w:sz w:val="22"/>
          <w:szCs w:val="22"/>
        </w:rPr>
      </w:pPr>
    </w:p>
    <w:p w:rsidR="3E3B3FE1" w:rsidP="3E3B3FE1" w:rsidRDefault="3E3B3FE1" w14:paraId="2868F008" w14:textId="27CC875C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="5A7BEE1B" w:rsidP="3E3B3FE1" w:rsidRDefault="5A7BEE1B" w14:paraId="4918A136" w14:textId="1544E2DD">
      <w:pPr>
        <w:pStyle w:val="Normal"/>
        <w:spacing/>
        <w:contextualSpacing/>
        <w:jc w:val="center"/>
        <w:rPr>
          <w:rFonts w:cs="Calibri" w:cstheme="minorAscii"/>
          <w:b w:val="1"/>
          <w:bCs w:val="1"/>
          <w:sz w:val="22"/>
          <w:szCs w:val="22"/>
          <w:u w:val="single"/>
        </w:rPr>
      </w:pPr>
      <w:r w:rsidRPr="3E3B3FE1" w:rsidR="5A7BEE1B">
        <w:rPr>
          <w:rFonts w:cs="Calibri" w:cstheme="minorAscii"/>
          <w:b w:val="1"/>
          <w:bCs w:val="1"/>
          <w:sz w:val="22"/>
          <w:szCs w:val="22"/>
          <w:u w:val="single"/>
        </w:rPr>
        <w:t>Works Cited</w:t>
      </w:r>
    </w:p>
    <w:p w:rsidR="3E3B3FE1" w:rsidP="3E3B3FE1" w:rsidRDefault="3E3B3FE1" w14:paraId="77FB0FD0" w14:textId="14876F95">
      <w:pPr>
        <w:ind w:left="567" w:hanging="567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E5900FB" w:rsidP="3E3B3FE1" w:rsidRDefault="0E5900FB" w14:paraId="09DFEF59" w14:textId="7AC24B31">
      <w:pPr>
        <w:ind w:left="567" w:hanging="567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3B3FE1" w:rsidR="0E590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Donico (n.d.). Retrieved October 15, 2022, from </w:t>
      </w:r>
      <w:hyperlink r:id="Rcaa8fa08c6034824">
        <w:r w:rsidRPr="3E3B3FE1" w:rsidR="0E5900F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https://www.doncio.navy.mil/chips/ArticleDetails.aspx?ID=7375</w:t>
        </w:r>
      </w:hyperlink>
    </w:p>
    <w:p w:rsidR="3E3B3FE1" w:rsidP="3E3B3FE1" w:rsidRDefault="3E3B3FE1" w14:paraId="26E08832" w14:textId="345AAC8D">
      <w:pPr>
        <w:pStyle w:val="Normal"/>
        <w:ind w:left="567" w:hanging="567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E5900FB" w:rsidP="3E3B3FE1" w:rsidRDefault="0E5900FB" w14:paraId="11EA1A2F" w14:textId="62AD7A67">
      <w:pPr>
        <w:ind w:left="567" w:hanging="567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3B3FE1" w:rsidR="0E590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Callaghan, P. (n.d.). </w:t>
      </w:r>
      <w:r w:rsidRPr="3E3B3FE1" w:rsidR="0E5900F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Why you should use SHA-256 in evidence authentication</w:t>
      </w:r>
      <w:r w:rsidRPr="3E3B3FE1" w:rsidR="0E590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Pagefreezer Blog. Retrieved October 15, 2022, from </w:t>
      </w:r>
      <w:hyperlink r:id="Ra14b80477810448d">
        <w:r w:rsidRPr="3E3B3FE1" w:rsidR="0E5900F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https://blog.pagefreezer.com/sha-256-benefits-evidence-authentication</w:t>
        </w:r>
      </w:hyperlink>
    </w:p>
    <w:p w:rsidR="3E3B3FE1" w:rsidP="3E3B3FE1" w:rsidRDefault="3E3B3FE1" w14:paraId="18BA90F1" w14:textId="79B7D032">
      <w:pPr>
        <w:pStyle w:val="Normal"/>
        <w:spacing/>
        <w:contextualSpacing/>
        <w:jc w:val="center"/>
        <w:rPr>
          <w:rFonts w:cs="Calibri" w:cstheme="minorAscii"/>
          <w:b w:val="1"/>
          <w:bCs w:val="1"/>
          <w:sz w:val="22"/>
          <w:szCs w:val="22"/>
          <w:u w:val="single"/>
        </w:rPr>
      </w:pPr>
    </w:p>
    <w:p w:rsidR="3E3B3FE1" w:rsidP="3E3B3FE1" w:rsidRDefault="3E3B3FE1" w14:paraId="3D7C53C5" w14:textId="56F21064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Pr="00B7788F" w:rsidR="0058064D" w:rsidP="00AC1A15" w:rsidRDefault="00C32F3D" w14:paraId="2375E08D" w14:textId="2E02C919">
      <w:pPr>
        <w:pStyle w:val="Heading2"/>
        <w:numPr>
          <w:ilvl w:val="0"/>
          <w:numId w:val="21"/>
        </w:numPr>
        <w:spacing w:before="0" w:line="240" w:lineRule="auto"/>
      </w:pPr>
      <w:bookmarkStart w:name="_Toc272204322" w:id="18"/>
      <w:bookmarkStart w:name="_Toc290624425" w:id="19"/>
      <w:bookmarkStart w:name="_Toc102040759" w:id="20"/>
      <w:r w:rsidRPr="00B7788F">
        <w:t>Certificate Generation</w:t>
      </w:r>
      <w:bookmarkEnd w:id="18"/>
      <w:bookmarkEnd w:id="19"/>
      <w:bookmarkEnd w:id="20"/>
    </w:p>
    <w:p w:rsidRPr="00B7788F" w:rsidR="00E4044A" w:rsidP="00D47759" w:rsidRDefault="00120ACD" w14:paraId="7CBD82F1" w14:textId="298175AE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:rsidR="003978A0" w:rsidP="3E3B3FE1" w:rsidRDefault="003978A0" w14:paraId="6BEBCC74" w14:textId="77777777">
      <w:pPr>
        <w:spacing/>
        <w:contextualSpacing/>
        <w:rPr>
          <w:rFonts w:eastAsia="Times New Roman" w:cs="Calibri" w:cstheme="minorAscii"/>
          <w:sz w:val="22"/>
          <w:szCs w:val="22"/>
        </w:rPr>
      </w:pPr>
    </w:p>
    <w:p w:rsidRPr="00B7788F" w:rsidR="00DB5652" w:rsidP="3E3B3FE1" w:rsidRDefault="00DB5652" w14:paraId="271CAAEC" w14:textId="5EABA125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  <w:r w:rsidRPr="3E3B3FE1" w:rsidR="0B95EC50">
        <w:rPr>
          <w:rFonts w:eastAsia="Times New Roman" w:cs="Calibri" w:cstheme="minorAscii"/>
          <w:sz w:val="22"/>
          <w:szCs w:val="22"/>
        </w:rPr>
        <w:t>This certificate is valid until September 27, 2023.</w:t>
      </w:r>
    </w:p>
    <w:p w:rsidRPr="00B7788F" w:rsidR="00DB5652" w:rsidP="3E3B3FE1" w:rsidRDefault="00DB5652" w14:paraId="68824BC4" w14:textId="155F5880">
      <w:pPr>
        <w:pStyle w:val="Normal"/>
        <w:spacing/>
        <w:contextualSpacing/>
      </w:pPr>
      <w:r w:rsidR="2FB39F2F">
        <w:drawing>
          <wp:inline wp14:editId="4534ABE1" wp14:anchorId="358757F0">
            <wp:extent cx="6648450" cy="2603976"/>
            <wp:effectExtent l="0" t="0" r="0" b="0"/>
            <wp:docPr id="1470231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f199be132946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60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3E3B3FE1" w:rsidRDefault="00DB5652" w14:paraId="77A5BBC5" w14:textId="05D6F8E2">
      <w:pPr>
        <w:pStyle w:val="Normal"/>
        <w:spacing/>
        <w:contextualSpacing/>
      </w:pPr>
      <w:r w:rsidR="073CD403">
        <w:drawing>
          <wp:inline wp14:editId="72AA153C" wp14:anchorId="310D9036">
            <wp:extent cx="3590925" cy="4572000"/>
            <wp:effectExtent l="0" t="0" r="0" b="0"/>
            <wp:docPr id="1392417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6b5336e395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B3FE1" w:rsidP="3E3B3FE1" w:rsidRDefault="3E3B3FE1" w14:paraId="42372FC9" w14:textId="3DC17A17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="3E3B3FE1" w:rsidP="3E3B3FE1" w:rsidRDefault="3E3B3FE1" w14:paraId="3BF47EA9" w14:textId="7CAC74D1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Pr="00B7788F" w:rsidR="00C56FC2" w:rsidP="00AC1A15" w:rsidRDefault="00E33862" w14:paraId="4BA218AD" w14:textId="7D5B9494">
      <w:pPr>
        <w:pStyle w:val="Heading2"/>
        <w:numPr>
          <w:ilvl w:val="0"/>
          <w:numId w:val="21"/>
        </w:numPr>
        <w:spacing w:before="0" w:line="240" w:lineRule="auto"/>
      </w:pPr>
      <w:bookmarkStart w:name="_Toc153388823" w:id="21"/>
      <w:bookmarkStart w:name="_Toc469977634" w:id="22"/>
      <w:bookmarkStart w:name="_Toc102040760" w:id="23"/>
      <w:r>
        <w:t>Deploy Cipher</w:t>
      </w:r>
      <w:bookmarkEnd w:id="21"/>
      <w:bookmarkEnd w:id="22"/>
      <w:bookmarkEnd w:id="23"/>
    </w:p>
    <w:p w:rsidRPr="00B7788F" w:rsidR="00E4044A" w:rsidP="00D47759" w:rsidRDefault="00E4044A" w14:paraId="126E4B35" w14:textId="092BB87F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:rsidRPr="00B7788F" w:rsidR="00DB5652" w:rsidP="3E3B3FE1" w:rsidRDefault="00DB5652" w14:paraId="6BA341E9" w14:textId="4CBB3457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="6BDCAEF4">
        <w:drawing>
          <wp:inline wp14:editId="42A5FA75" wp14:anchorId="6DC907B2">
            <wp:extent cx="6572250" cy="1259681"/>
            <wp:effectExtent l="0" t="0" r="0" b="0"/>
            <wp:docPr id="989558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0377982a7c40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25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B03C25" w:rsidP="00AC1A15" w:rsidRDefault="00E4044A" w14:paraId="1E7FBDDF" w14:textId="3B5DB071">
      <w:pPr>
        <w:pStyle w:val="Heading2"/>
        <w:numPr>
          <w:ilvl w:val="0"/>
          <w:numId w:val="21"/>
        </w:numPr>
        <w:spacing w:before="0" w:line="240" w:lineRule="auto"/>
      </w:pPr>
      <w:bookmarkStart w:name="_Toc102040761" w:id="24"/>
      <w:bookmarkStart w:name="_Toc985755642" w:id="25"/>
      <w:bookmarkStart w:name="_Toc1980769825" w:id="26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:rsidRPr="00B7788F" w:rsidR="00E4044A" w:rsidP="00D47759" w:rsidRDefault="00E4044A" w14:paraId="3BE26112" w14:textId="6216B352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:rsidRPr="00B7788F" w:rsidR="00DB5652" w:rsidP="3E3B3FE1" w:rsidRDefault="00DB5652" w14:paraId="6F681708" w14:textId="1B438D0E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</w:p>
    <w:p w:rsidR="2293B2A7" w:rsidP="3E3B3FE1" w:rsidRDefault="2293B2A7" w14:paraId="6B016C27" w14:textId="6EFB0F99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  <w:r w:rsidRPr="3E3B3FE1" w:rsidR="2293B2A7">
        <w:rPr>
          <w:rFonts w:eastAsia="Times New Roman" w:cs="Calibri" w:cstheme="minorAscii"/>
          <w:sz w:val="22"/>
          <w:szCs w:val="22"/>
        </w:rPr>
        <w:t>The certificate is working, and it is the certificate the Spring server is using. However, because the certificate is self-signed and not an official and trusted certificate</w:t>
      </w:r>
      <w:r w:rsidRPr="3E3B3FE1" w:rsidR="0A8C1ABD">
        <w:rPr>
          <w:rFonts w:eastAsia="Times New Roman" w:cs="Calibri" w:cstheme="minorAscii"/>
          <w:sz w:val="22"/>
          <w:szCs w:val="22"/>
        </w:rPr>
        <w:t xml:space="preserve"> authority, Chrome is showing it as insecure.</w:t>
      </w:r>
    </w:p>
    <w:p w:rsidR="487F12E0" w:rsidP="3E3B3FE1" w:rsidRDefault="487F12E0" w14:paraId="4CFCC70D" w14:textId="0B46AA2F">
      <w:pPr>
        <w:pStyle w:val="Normal"/>
        <w:spacing/>
        <w:contextualSpacing/>
      </w:pPr>
      <w:r w:rsidR="487F12E0">
        <w:drawing>
          <wp:inline wp14:editId="2A155036" wp14:anchorId="3E3D7C99">
            <wp:extent cx="5462350" cy="5800725"/>
            <wp:effectExtent l="0" t="0" r="0" b="0"/>
            <wp:docPr id="254879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f81f3ad0d445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3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E4214" w:rsidP="3E3B3FE1" w:rsidRDefault="7BAE4214" w14:paraId="078D2844" w14:textId="2D9E4AE8">
      <w:pPr>
        <w:pStyle w:val="Normal"/>
        <w:spacing/>
        <w:contextualSpacing/>
        <w:jc w:val="right"/>
        <w:rPr>
          <w:rFonts w:eastAsia="Times New Roman" w:cs="Calibri" w:cstheme="minorAscii"/>
          <w:sz w:val="22"/>
          <w:szCs w:val="22"/>
        </w:rPr>
      </w:pPr>
      <w:r w:rsidR="7BAE4214">
        <w:drawing>
          <wp:inline wp14:editId="28000449" wp14:anchorId="1589024E">
            <wp:extent cx="4593392" cy="5848350"/>
            <wp:effectExtent l="0" t="0" r="0" b="0"/>
            <wp:docPr id="1180122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cd0fe117cf48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92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B3FE1" w:rsidP="3E3B3FE1" w:rsidRDefault="3E3B3FE1" w14:paraId="006D7059" w14:textId="0EE82D72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</w:p>
    <w:p w:rsidRPr="00B7788F" w:rsidR="00E33862" w:rsidP="00AC1A15" w:rsidRDefault="000202DE" w14:paraId="24144543" w14:textId="2FBA699D">
      <w:pPr>
        <w:pStyle w:val="Heading2"/>
        <w:numPr>
          <w:ilvl w:val="0"/>
          <w:numId w:val="21"/>
        </w:numPr>
        <w:spacing w:before="0" w:line="240" w:lineRule="auto"/>
      </w:pPr>
      <w:bookmarkStart w:name="_Toc1258769504" w:id="27"/>
      <w:bookmarkStart w:name="_Toc1151872792" w:id="28"/>
      <w:bookmarkStart w:name="_Toc102040762" w:id="29"/>
      <w:r w:rsidRPr="00B7788F">
        <w:t>Secondary Testing</w:t>
      </w:r>
      <w:bookmarkEnd w:id="27"/>
      <w:bookmarkEnd w:id="28"/>
      <w:bookmarkEnd w:id="29"/>
    </w:p>
    <w:p w:rsidRPr="00B7788F" w:rsidR="00E4044A" w:rsidP="3E3B3FE1" w:rsidRDefault="00FF48E7" w14:paraId="3496F240" w14:textId="191BA9EA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Pr="3E3B3FE1" w:rsidR="25D4DDFC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Pr="3E3B3FE1" w:rsidR="14FCB6C0">
        <w:rPr>
          <w:rFonts w:eastAsia="Times New Roman"/>
          <w:sz w:val="22"/>
          <w:szCs w:val="22"/>
        </w:rPr>
        <w:t>-</w:t>
      </w:r>
      <w:r w:rsidRPr="3E3B3FE1" w:rsidR="25D4DDFC">
        <w:rPr>
          <w:rFonts w:eastAsia="Times New Roman"/>
          <w:sz w:val="22"/>
          <w:szCs w:val="22"/>
        </w:rPr>
        <w:t>check report.</w:t>
      </w:r>
    </w:p>
    <w:p w:rsidR="003978A0" w:rsidP="3E3B3FE1" w:rsidRDefault="003978A0" w14:paraId="06AB2534" w14:textId="390ED5DC">
      <w:pPr>
        <w:pStyle w:val="Normal"/>
        <w:spacing/>
        <w:ind w:left="0"/>
        <w:contextualSpacing/>
        <w:rPr>
          <w:rFonts w:eastAsia="Times New Roman"/>
          <w:b w:val="1"/>
          <w:bCs w:val="1"/>
          <w:sz w:val="22"/>
          <w:szCs w:val="22"/>
        </w:rPr>
      </w:pPr>
    </w:p>
    <w:p w:rsidR="003978A0" w:rsidP="3E3B3FE1" w:rsidRDefault="003978A0" w14:paraId="15BA27FC" w14:textId="220830CD">
      <w:pPr>
        <w:pStyle w:val="Normal"/>
        <w:spacing/>
        <w:ind w:left="0"/>
        <w:contextualSpacing/>
        <w:rPr>
          <w:rFonts w:eastAsia="Times New Roman"/>
          <w:b w:val="1"/>
          <w:bCs w:val="1"/>
          <w:sz w:val="22"/>
          <w:szCs w:val="22"/>
          <w:u w:val="single"/>
        </w:rPr>
      </w:pPr>
      <w:r w:rsidRPr="3E3B3FE1" w:rsidR="2D176F79">
        <w:rPr>
          <w:rFonts w:eastAsia="Times New Roman"/>
          <w:b w:val="1"/>
          <w:bCs w:val="1"/>
          <w:sz w:val="22"/>
          <w:szCs w:val="22"/>
          <w:u w:val="single"/>
        </w:rPr>
        <w:t>The Refactored Code without errors</w:t>
      </w:r>
    </w:p>
    <w:p w:rsidR="003978A0" w:rsidP="3E3B3FE1" w:rsidRDefault="003978A0" w14:paraId="7EA3E0CE" w14:textId="2A331517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003978A0" w:rsidP="3E3B3FE1" w:rsidRDefault="003978A0" w14:paraId="7A365D50" w14:textId="6E44AC55">
      <w:pPr>
        <w:pStyle w:val="Normal"/>
        <w:spacing/>
        <w:contextualSpacing/>
      </w:pPr>
      <w:r w:rsidR="2D176F79">
        <w:drawing>
          <wp:inline wp14:editId="3C36C3D3" wp14:anchorId="21673D00">
            <wp:extent cx="6782808" cy="3421576"/>
            <wp:effectExtent l="0" t="0" r="0" b="0"/>
            <wp:docPr id="893870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faa04c2d604c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808" cy="342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A0" w:rsidP="3E3B3FE1" w:rsidRDefault="003978A0" w14:paraId="099B1CE1" w14:textId="11034B67">
      <w:pPr>
        <w:pStyle w:val="Normal"/>
        <w:spacing/>
        <w:contextualSpacing/>
      </w:pPr>
      <w:r w:rsidR="2D176F79">
        <w:drawing>
          <wp:inline wp14:editId="1B7FF77B" wp14:anchorId="7E761E7D">
            <wp:extent cx="6581775" cy="1439763"/>
            <wp:effectExtent l="0" t="0" r="0" b="0"/>
            <wp:docPr id="446626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140e04054447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43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176F79" w:rsidP="3E3B3FE1" w:rsidRDefault="2D176F79" w14:paraId="235231BE" w14:textId="30635359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 w:cs="Calibri" w:cstheme="minorAscii"/>
          <w:b w:val="1"/>
          <w:bCs w:val="1"/>
          <w:sz w:val="22"/>
          <w:szCs w:val="22"/>
          <w:u w:val="single"/>
        </w:rPr>
      </w:pPr>
      <w:r w:rsidRPr="3E3B3FE1" w:rsidR="2D176F79">
        <w:rPr>
          <w:rFonts w:eastAsia="Times New Roman" w:cs="Calibri" w:cstheme="minorAscii"/>
          <w:b w:val="1"/>
          <w:bCs w:val="1"/>
          <w:sz w:val="22"/>
          <w:szCs w:val="22"/>
          <w:u w:val="single"/>
        </w:rPr>
        <w:t>Dependency Check Screenshot</w:t>
      </w:r>
      <w:r w:rsidRPr="3E3B3FE1" w:rsidR="3005F985">
        <w:rPr>
          <w:rFonts w:eastAsia="Times New Roman" w:cs="Calibri" w:cstheme="minorAscii"/>
          <w:b w:val="1"/>
          <w:bCs w:val="1"/>
          <w:sz w:val="22"/>
          <w:szCs w:val="22"/>
          <w:u w:val="single"/>
        </w:rPr>
        <w:t xml:space="preserve"> Before Code </w:t>
      </w:r>
      <w:r w:rsidRPr="3E3B3FE1" w:rsidR="75EFD376">
        <w:rPr>
          <w:rFonts w:eastAsia="Times New Roman" w:cs="Calibri" w:cstheme="minorAscii"/>
          <w:b w:val="1"/>
          <w:bCs w:val="1"/>
          <w:sz w:val="22"/>
          <w:szCs w:val="22"/>
          <w:u w:val="single"/>
        </w:rPr>
        <w:t>Refactoring</w:t>
      </w:r>
    </w:p>
    <w:p w:rsidR="2D176F79" w:rsidP="3E3B3FE1" w:rsidRDefault="2D176F79" w14:paraId="59484141" w14:textId="2F510361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 w:cs="Calibri" w:cstheme="minorAscii"/>
          <w:sz w:val="22"/>
          <w:szCs w:val="22"/>
        </w:rPr>
      </w:pPr>
      <w:r w:rsidR="2D176F79">
        <w:drawing>
          <wp:inline wp14:editId="6EEA9F75" wp14:anchorId="2F5AD77D">
            <wp:extent cx="3980248" cy="2124075"/>
            <wp:effectExtent l="0" t="0" r="0" b="0"/>
            <wp:docPr id="1631834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d2a9b5b43349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248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B3FE1" w:rsidP="3E3B3FE1" w:rsidRDefault="3E3B3FE1" w14:paraId="42E1822D" w14:textId="0C3DE058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</w:pPr>
    </w:p>
    <w:p w:rsidR="2D176F79" w:rsidP="3E3B3FE1" w:rsidRDefault="2D176F79" w14:paraId="05E8415F" w14:textId="58A4A768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 w:cs="Calibri" w:cstheme="minorAscii"/>
          <w:sz w:val="22"/>
          <w:szCs w:val="22"/>
        </w:rPr>
      </w:pPr>
      <w:r w:rsidR="2D176F79">
        <w:drawing>
          <wp:inline wp14:editId="6BAE33C1" wp14:anchorId="572C0CC2">
            <wp:extent cx="6406533" cy="4257675"/>
            <wp:effectExtent l="0" t="0" r="0" b="0"/>
            <wp:docPr id="111924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33987d219d49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33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4E1C2E" w:rsidP="3E3B3FE1" w:rsidRDefault="454E1C2E" w14:paraId="28579F58" w14:textId="74FBCAE9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 w:cs="Calibri" w:cstheme="minorAscii"/>
          <w:b w:val="1"/>
          <w:bCs w:val="1"/>
          <w:sz w:val="22"/>
          <w:szCs w:val="22"/>
          <w:u w:val="single"/>
        </w:rPr>
      </w:pPr>
      <w:r w:rsidRPr="3E3B3FE1" w:rsidR="454E1C2E">
        <w:rPr>
          <w:rFonts w:eastAsia="Times New Roman" w:cs="Calibri" w:cstheme="minorAscii"/>
          <w:b w:val="1"/>
          <w:bCs w:val="1"/>
          <w:sz w:val="22"/>
          <w:szCs w:val="22"/>
          <w:u w:val="single"/>
        </w:rPr>
        <w:t>Dependency Check Screenshot After Code Refactoring – No additional vulnerabilities have been introduced!</w:t>
      </w:r>
    </w:p>
    <w:p w:rsidR="2C238B2E" w:rsidP="3E3B3FE1" w:rsidRDefault="2C238B2E" w14:paraId="04329506" w14:textId="08F760A9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</w:pPr>
      <w:r w:rsidR="2C238B2E">
        <w:drawing>
          <wp:inline wp14:editId="06417C6D" wp14:anchorId="44319C2C">
            <wp:extent cx="5732427" cy="2743200"/>
            <wp:effectExtent l="0" t="0" r="0" b="0"/>
            <wp:docPr id="32374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0164571ab749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42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B3FE1" w:rsidP="3E3B3FE1" w:rsidRDefault="3E3B3FE1" w14:paraId="72907F98" w14:textId="0B5ED3D7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</w:pPr>
    </w:p>
    <w:p w:rsidRPr="00B7788F" w:rsidR="00DB5652" w:rsidP="00D47759" w:rsidRDefault="00DB5652" w14:paraId="75B70F3E" w14:textId="67CAB031">
      <w:pPr>
        <w:contextualSpacing/>
        <w:rPr>
          <w:rFonts w:cstheme="minorHAnsi"/>
          <w:sz w:val="22"/>
          <w:szCs w:val="22"/>
        </w:rPr>
      </w:pPr>
    </w:p>
    <w:p w:rsidRPr="00B7788F" w:rsidR="00E33862" w:rsidP="00AC1A15" w:rsidRDefault="000202DE" w14:paraId="31762174" w14:textId="546940EE">
      <w:pPr>
        <w:pStyle w:val="Heading2"/>
        <w:numPr>
          <w:ilvl w:val="0"/>
          <w:numId w:val="21"/>
        </w:numPr>
        <w:spacing w:before="0" w:line="240" w:lineRule="auto"/>
      </w:pPr>
      <w:bookmarkStart w:name="_Toc1726280430" w:id="30"/>
      <w:bookmarkStart w:name="_Toc190184513" w:id="31"/>
      <w:bookmarkStart w:name="_Toc102040763" w:id="32"/>
      <w:r w:rsidRPr="00B7788F">
        <w:t>Functional Testing</w:t>
      </w:r>
      <w:bookmarkEnd w:id="30"/>
      <w:bookmarkEnd w:id="31"/>
      <w:bookmarkEnd w:id="32"/>
    </w:p>
    <w:p w:rsidR="66FBB8A0" w:rsidP="3E3B3FE1" w:rsidRDefault="66FBB8A0" w14:paraId="3489F793" w14:textId="518F294D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Pr="3E3B3FE1" w:rsidR="66FBB8A0">
        <w:rPr>
          <w:rFonts w:eastAsia="Times New Roman"/>
          <w:sz w:val="22"/>
          <w:szCs w:val="22"/>
        </w:rPr>
        <w:t>Insert a screenshot below of the refactored code executed without errors.</w:t>
      </w:r>
    </w:p>
    <w:p w:rsidR="3E3B3FE1" w:rsidP="3E3B3FE1" w:rsidRDefault="3E3B3FE1" w14:paraId="35E5354D" w14:textId="10A39645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73FA1775" w:rsidP="3E3B3FE1" w:rsidRDefault="73FA1775" w14:paraId="641456CB" w14:textId="3B09142F">
      <w:pPr>
        <w:pStyle w:val="Normal"/>
        <w:spacing/>
        <w:contextualSpacing/>
        <w:rPr>
          <w:rFonts w:eastAsia="Times New Roman"/>
          <w:b w:val="1"/>
          <w:bCs w:val="1"/>
          <w:sz w:val="22"/>
          <w:szCs w:val="22"/>
          <w:u w:val="single"/>
        </w:rPr>
      </w:pPr>
      <w:r w:rsidRPr="3E3B3FE1" w:rsidR="73FA1775">
        <w:rPr>
          <w:rFonts w:eastAsia="Times New Roman"/>
          <w:b w:val="1"/>
          <w:bCs w:val="1"/>
          <w:sz w:val="22"/>
          <w:szCs w:val="22"/>
          <w:u w:val="single"/>
        </w:rPr>
        <w:t xml:space="preserve">Console of the Code Executed </w:t>
      </w:r>
      <w:r w:rsidRPr="3E3B3FE1" w:rsidR="304135A2">
        <w:rPr>
          <w:rFonts w:eastAsia="Times New Roman"/>
          <w:b w:val="1"/>
          <w:bCs w:val="1"/>
          <w:sz w:val="22"/>
          <w:szCs w:val="22"/>
          <w:u w:val="single"/>
        </w:rPr>
        <w:t xml:space="preserve">and Running </w:t>
      </w:r>
      <w:r w:rsidRPr="3E3B3FE1" w:rsidR="73FA1775">
        <w:rPr>
          <w:rFonts w:eastAsia="Times New Roman"/>
          <w:b w:val="1"/>
          <w:bCs w:val="1"/>
          <w:sz w:val="22"/>
          <w:szCs w:val="22"/>
          <w:u w:val="single"/>
        </w:rPr>
        <w:t>without errors:</w:t>
      </w:r>
    </w:p>
    <w:p w:rsidR="003978A0" w:rsidP="3E3B3FE1" w:rsidRDefault="003978A0" w14:paraId="42BA38F6" w14:textId="39A9D5DA">
      <w:pPr>
        <w:spacing/>
        <w:contextualSpacing/>
        <w:rPr>
          <w:rFonts w:eastAsia="Times New Roman" w:cs="Calibri" w:cstheme="minorAscii"/>
          <w:sz w:val="22"/>
          <w:szCs w:val="22"/>
        </w:rPr>
      </w:pPr>
    </w:p>
    <w:p w:rsidR="3368B4D9" w:rsidP="3E3B3FE1" w:rsidRDefault="3368B4D9" w14:paraId="100462E7" w14:textId="39A9D5DA">
      <w:pPr>
        <w:pStyle w:val="Normal"/>
        <w:spacing/>
        <w:contextualSpacing/>
      </w:pPr>
      <w:r w:rsidR="3368B4D9">
        <w:drawing>
          <wp:inline wp14:editId="5C19A797" wp14:anchorId="3BAF30AE">
            <wp:extent cx="6515100" cy="1927384"/>
            <wp:effectExtent l="0" t="0" r="0" b="0"/>
            <wp:docPr id="970336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0ad8908624e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9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E9192" w:rsidP="3E3B3FE1" w:rsidRDefault="77FE9192" w14:paraId="74CDB57E" w14:textId="4FA0EE84">
      <w:pPr>
        <w:pStyle w:val="Normal"/>
        <w:spacing/>
        <w:contextualSpacing/>
      </w:pPr>
      <w:r w:rsidR="77FE9192">
        <w:drawing>
          <wp:inline wp14:editId="513723E3" wp14:anchorId="43B0826B">
            <wp:extent cx="6305550" cy="324485"/>
            <wp:effectExtent l="0" t="0" r="0" b="0"/>
            <wp:docPr id="390232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85333a4ca240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74D35" w:rsidP="3E3B3FE1" w:rsidRDefault="62374D35" w14:paraId="1139B57D" w14:textId="5D799C48">
      <w:pPr>
        <w:pStyle w:val="Normal"/>
        <w:spacing/>
        <w:contextualSpacing/>
        <w:rPr>
          <w:b w:val="1"/>
          <w:bCs w:val="1"/>
          <w:u w:val="single"/>
        </w:rPr>
      </w:pPr>
      <w:r w:rsidRPr="3E3B3FE1" w:rsidR="62374D35">
        <w:rPr>
          <w:b w:val="1"/>
          <w:bCs w:val="1"/>
          <w:u w:val="single"/>
        </w:rPr>
        <w:t>The Full Code:</w:t>
      </w:r>
    </w:p>
    <w:p w:rsidR="3E3B3FE1" w:rsidP="3E3B3FE1" w:rsidRDefault="3E3B3FE1" w14:paraId="6F88E541" w14:textId="595B2E86">
      <w:pPr>
        <w:pStyle w:val="Normal"/>
        <w:spacing/>
        <w:contextualSpacing/>
      </w:pPr>
    </w:p>
    <w:p w:rsidR="3368B4D9" w:rsidP="3E3B3FE1" w:rsidRDefault="3368B4D9" w14:paraId="67DF6414" w14:textId="6600E95E">
      <w:pPr>
        <w:pStyle w:val="Normal"/>
        <w:spacing/>
        <w:contextualSpacing/>
      </w:pPr>
      <w:r w:rsidR="3368B4D9">
        <w:drawing>
          <wp:inline wp14:editId="047B4FC8" wp14:anchorId="094D1E38">
            <wp:extent cx="6631371" cy="6410326"/>
            <wp:effectExtent l="0" t="0" r="0" b="0"/>
            <wp:docPr id="1880359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618f2af3cc4e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371" cy="641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B3FE1" w:rsidP="3E3B3FE1" w:rsidRDefault="3E3B3FE1" w14:paraId="543ECFC1" w14:textId="4E7C35A2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="3E3B3FE1" w:rsidP="3E3B3FE1" w:rsidRDefault="3E3B3FE1" w14:paraId="419E9AE7" w14:textId="03AB9788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Pr="00B7788F" w:rsidR="00E33862" w:rsidP="00AC1A15" w:rsidRDefault="00E33862" w14:paraId="2731DE97" w14:textId="46FF2EDE">
      <w:pPr>
        <w:pStyle w:val="Heading2"/>
        <w:numPr>
          <w:ilvl w:val="0"/>
          <w:numId w:val="21"/>
        </w:numPr>
        <w:spacing w:before="0" w:line="240" w:lineRule="auto"/>
      </w:pPr>
      <w:bookmarkStart w:name="_Toc1256172566" w:id="33"/>
      <w:bookmarkStart w:name="_Toc1705881728" w:id="34"/>
      <w:bookmarkStart w:name="_Toc102040764" w:id="35"/>
      <w:r w:rsidRPr="00B7788F">
        <w:t>Summary</w:t>
      </w:r>
      <w:bookmarkEnd w:id="33"/>
      <w:bookmarkEnd w:id="34"/>
      <w:bookmarkEnd w:id="35"/>
    </w:p>
    <w:p w:rsidR="3E3B3FE1" w:rsidP="3E3B3FE1" w:rsidRDefault="3E3B3FE1" w14:paraId="5B8A2D99" w14:textId="21A5CFD1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</w:p>
    <w:p w:rsidR="4B453220" w:rsidP="3E3B3FE1" w:rsidRDefault="4B453220" w14:paraId="70716C96" w14:textId="10020DB9">
      <w:pPr>
        <w:spacing/>
        <w:contextualSpacing/>
        <w:rPr>
          <w:rFonts w:eastAsia="Times New Roman"/>
          <w:sz w:val="22"/>
          <w:szCs w:val="22"/>
        </w:rPr>
      </w:pPr>
      <w:r w:rsidRPr="3E3B3FE1" w:rsidR="4B453220">
        <w:rPr>
          <w:rFonts w:eastAsia="Times New Roman"/>
          <w:sz w:val="22"/>
          <w:szCs w:val="22"/>
        </w:rPr>
        <w:t>The code has been refactored and now has a secure</w:t>
      </w:r>
      <w:r w:rsidRPr="3E3B3FE1" w:rsidR="0407B310">
        <w:rPr>
          <w:rFonts w:eastAsia="Times New Roman"/>
          <w:sz w:val="22"/>
          <w:szCs w:val="22"/>
        </w:rPr>
        <w:t>d</w:t>
      </w:r>
      <w:r w:rsidRPr="3E3B3FE1" w:rsidR="4B453220">
        <w:rPr>
          <w:rFonts w:eastAsia="Times New Roman"/>
          <w:sz w:val="22"/>
          <w:szCs w:val="22"/>
        </w:rPr>
        <w:t xml:space="preserve"> Rest Controller that uses our self-generated and self-signed certificate.</w:t>
      </w:r>
      <w:r w:rsidRPr="3E3B3FE1" w:rsidR="4F2A054D">
        <w:rPr>
          <w:rFonts w:eastAsia="Times New Roman"/>
          <w:sz w:val="22"/>
          <w:szCs w:val="22"/>
        </w:rPr>
        <w:t xml:space="preserve"> The </w:t>
      </w:r>
      <w:r w:rsidRPr="3E3B3FE1" w:rsidR="4F2A054D">
        <w:rPr>
          <w:rFonts w:eastAsia="Times New Roman"/>
          <w:sz w:val="22"/>
          <w:szCs w:val="22"/>
        </w:rPr>
        <w:t xml:space="preserve">website uses HTTPS instead of HTTP now, which will help against </w:t>
      </w:r>
      <w:r w:rsidRPr="3E3B3FE1" w:rsidR="2865A13E">
        <w:rPr>
          <w:rFonts w:eastAsia="Times New Roman"/>
          <w:sz w:val="22"/>
          <w:szCs w:val="22"/>
        </w:rPr>
        <w:t xml:space="preserve">man-in-the-middle </w:t>
      </w:r>
      <w:r w:rsidRPr="3E3B3FE1" w:rsidR="4F2A054D">
        <w:rPr>
          <w:rFonts w:eastAsia="Times New Roman"/>
          <w:sz w:val="22"/>
          <w:szCs w:val="22"/>
        </w:rPr>
        <w:t>attacks.</w:t>
      </w:r>
      <w:r w:rsidRPr="3E3B3FE1" w:rsidR="4B453220">
        <w:rPr>
          <w:rFonts w:eastAsia="Times New Roman"/>
          <w:sz w:val="22"/>
          <w:szCs w:val="22"/>
        </w:rPr>
        <w:t xml:space="preserve"> </w:t>
      </w:r>
      <w:r w:rsidRPr="3E3B3FE1" w:rsidR="4B453220">
        <w:rPr>
          <w:rFonts w:eastAsia="Times New Roman"/>
          <w:sz w:val="22"/>
          <w:szCs w:val="22"/>
        </w:rPr>
        <w:t xml:space="preserve">The code also now contains a function that converts a string to a SHA-256 hash. </w:t>
      </w:r>
      <w:r w:rsidRPr="3E3B3FE1" w:rsidR="0A6E4974">
        <w:rPr>
          <w:rFonts w:eastAsia="Times New Roman"/>
          <w:sz w:val="22"/>
          <w:szCs w:val="22"/>
        </w:rPr>
        <w:t xml:space="preserve">Future developers of Artemis Financial can use this </w:t>
      </w:r>
      <w:r w:rsidRPr="3E3B3FE1" w:rsidR="4B453220">
        <w:rPr>
          <w:rFonts w:eastAsia="Times New Roman"/>
          <w:sz w:val="22"/>
          <w:szCs w:val="22"/>
        </w:rPr>
        <w:t xml:space="preserve">hashing function to </w:t>
      </w:r>
      <w:r w:rsidRPr="3E3B3FE1" w:rsidR="24B54077">
        <w:rPr>
          <w:rFonts w:eastAsia="Times New Roman"/>
          <w:sz w:val="22"/>
          <w:szCs w:val="22"/>
        </w:rPr>
        <w:t>generate checksums for files or for sensitive</w:t>
      </w:r>
      <w:r w:rsidRPr="3E3B3FE1" w:rsidR="2B20CAA1">
        <w:rPr>
          <w:rFonts w:eastAsia="Times New Roman"/>
          <w:sz w:val="22"/>
          <w:szCs w:val="22"/>
        </w:rPr>
        <w:t xml:space="preserve"> data if required</w:t>
      </w:r>
      <w:r w:rsidRPr="3E3B3FE1" w:rsidR="7A25E243">
        <w:rPr>
          <w:rFonts w:eastAsia="Times New Roman"/>
          <w:sz w:val="22"/>
          <w:szCs w:val="22"/>
        </w:rPr>
        <w:t>, such as user passwords</w:t>
      </w:r>
      <w:r w:rsidRPr="3E3B3FE1" w:rsidR="41AE852A">
        <w:rPr>
          <w:rFonts w:eastAsia="Times New Roman"/>
          <w:sz w:val="22"/>
          <w:szCs w:val="22"/>
        </w:rPr>
        <w:t xml:space="preserve"> before they are stored in the database</w:t>
      </w:r>
      <w:r w:rsidRPr="3E3B3FE1" w:rsidR="7A25E243">
        <w:rPr>
          <w:rFonts w:eastAsia="Times New Roman"/>
          <w:sz w:val="22"/>
          <w:szCs w:val="22"/>
        </w:rPr>
        <w:t>.</w:t>
      </w:r>
    </w:p>
    <w:p w:rsidR="3E3B3FE1" w:rsidP="3E3B3FE1" w:rsidRDefault="3E3B3FE1" w14:paraId="1D5C948B" w14:textId="7D824C38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7A25E243" w:rsidP="3E3B3FE1" w:rsidRDefault="7A25E243" w14:paraId="11098F5A" w14:textId="5A17BB77">
      <w:pPr>
        <w:pStyle w:val="Normal"/>
        <w:spacing/>
        <w:contextualSpacing/>
        <w:rPr>
          <w:rFonts w:eastAsia="Times New Roman"/>
          <w:sz w:val="22"/>
          <w:szCs w:val="22"/>
        </w:rPr>
      </w:pPr>
      <w:r w:rsidRPr="3E3B3FE1" w:rsidR="7A25E243">
        <w:rPr>
          <w:rFonts w:eastAsia="Times New Roman"/>
          <w:sz w:val="22"/>
          <w:szCs w:val="22"/>
        </w:rPr>
        <w:t>Unused dependencies</w:t>
      </w:r>
      <w:r w:rsidRPr="3E3B3FE1" w:rsidR="6CECEAB1">
        <w:rPr>
          <w:rFonts w:eastAsia="Times New Roman"/>
          <w:sz w:val="22"/>
          <w:szCs w:val="22"/>
        </w:rPr>
        <w:t xml:space="preserve"> and libraries</w:t>
      </w:r>
      <w:r w:rsidRPr="3E3B3FE1" w:rsidR="7A25E243">
        <w:rPr>
          <w:rFonts w:eastAsia="Times New Roman"/>
          <w:sz w:val="22"/>
          <w:szCs w:val="22"/>
        </w:rPr>
        <w:t xml:space="preserve"> have been removed, and the</w:t>
      </w:r>
      <w:r w:rsidRPr="3E3B3FE1" w:rsidR="7A25E243">
        <w:rPr>
          <w:rFonts w:eastAsia="Times New Roman"/>
          <w:b w:val="1"/>
          <w:bCs w:val="1"/>
          <w:sz w:val="22"/>
          <w:szCs w:val="22"/>
        </w:rPr>
        <w:t xml:space="preserve"> pom.xml</w:t>
      </w:r>
      <w:r w:rsidRPr="3E3B3FE1" w:rsidR="7A25E243">
        <w:rPr>
          <w:rFonts w:eastAsia="Times New Roman"/>
          <w:sz w:val="22"/>
          <w:szCs w:val="22"/>
        </w:rPr>
        <w:t xml:space="preserve"> file has been updated to use the latest </w:t>
      </w:r>
      <w:r w:rsidRPr="3E3B3FE1" w:rsidR="5DEDBA6E">
        <w:rPr>
          <w:rFonts w:eastAsia="Times New Roman"/>
          <w:sz w:val="22"/>
          <w:szCs w:val="22"/>
        </w:rPr>
        <w:t xml:space="preserve">dependency check </w:t>
      </w:r>
      <w:r w:rsidRPr="3E3B3FE1" w:rsidR="7A25E243">
        <w:rPr>
          <w:rFonts w:eastAsia="Times New Roman"/>
          <w:sz w:val="22"/>
          <w:szCs w:val="22"/>
        </w:rPr>
        <w:t>version</w:t>
      </w:r>
      <w:r w:rsidRPr="3E3B3FE1" w:rsidR="645450D2">
        <w:rPr>
          <w:rFonts w:eastAsia="Times New Roman"/>
          <w:sz w:val="22"/>
          <w:szCs w:val="22"/>
        </w:rPr>
        <w:t xml:space="preserve">, which is </w:t>
      </w:r>
      <w:r w:rsidRPr="3E3B3FE1" w:rsidR="0733E1B5">
        <w:rPr>
          <w:rFonts w:eastAsia="Times New Roman"/>
          <w:b w:val="1"/>
          <w:bCs w:val="1"/>
          <w:sz w:val="22"/>
          <w:szCs w:val="22"/>
        </w:rPr>
        <w:t xml:space="preserve">7.2.1. </w:t>
      </w:r>
      <w:r w:rsidRPr="3E3B3FE1" w:rsidR="0733E1B5">
        <w:rPr>
          <w:rFonts w:eastAsia="Times New Roman"/>
          <w:sz w:val="22"/>
          <w:szCs w:val="22"/>
        </w:rPr>
        <w:t xml:space="preserve">Artemis Financial should always make sure to update </w:t>
      </w:r>
      <w:r w:rsidRPr="3E3B3FE1" w:rsidR="714E01D3">
        <w:rPr>
          <w:rFonts w:eastAsia="Times New Roman"/>
          <w:sz w:val="22"/>
          <w:szCs w:val="22"/>
        </w:rPr>
        <w:t xml:space="preserve">the software to </w:t>
      </w:r>
      <w:r w:rsidRPr="3E3B3FE1" w:rsidR="0E1EAA3B">
        <w:rPr>
          <w:rFonts w:eastAsia="Times New Roman"/>
          <w:sz w:val="22"/>
          <w:szCs w:val="22"/>
        </w:rPr>
        <w:t>us</w:t>
      </w:r>
      <w:r w:rsidRPr="3E3B3FE1" w:rsidR="714E01D3">
        <w:rPr>
          <w:rFonts w:eastAsia="Times New Roman"/>
          <w:sz w:val="22"/>
          <w:szCs w:val="22"/>
        </w:rPr>
        <w:t xml:space="preserve">e </w:t>
      </w:r>
      <w:r w:rsidRPr="3E3B3FE1" w:rsidR="0E1EAA3B">
        <w:rPr>
          <w:rFonts w:eastAsia="Times New Roman"/>
          <w:sz w:val="22"/>
          <w:szCs w:val="22"/>
        </w:rPr>
        <w:t xml:space="preserve">the </w:t>
      </w:r>
      <w:r w:rsidRPr="3E3B3FE1" w:rsidR="714E01D3">
        <w:rPr>
          <w:rFonts w:eastAsia="Times New Roman"/>
          <w:sz w:val="22"/>
          <w:szCs w:val="22"/>
        </w:rPr>
        <w:t xml:space="preserve">latest </w:t>
      </w:r>
      <w:r w:rsidRPr="3E3B3FE1" w:rsidR="0733E1B5">
        <w:rPr>
          <w:rFonts w:eastAsia="Times New Roman"/>
          <w:sz w:val="22"/>
          <w:szCs w:val="22"/>
        </w:rPr>
        <w:t>version of dependency check</w:t>
      </w:r>
      <w:r w:rsidRPr="3E3B3FE1" w:rsidR="2F2D4324">
        <w:rPr>
          <w:rFonts w:eastAsia="Times New Roman"/>
          <w:sz w:val="22"/>
          <w:szCs w:val="22"/>
        </w:rPr>
        <w:t>, as there could be</w:t>
      </w:r>
      <w:r w:rsidRPr="3E3B3FE1" w:rsidR="2F2D4324">
        <w:rPr>
          <w:rFonts w:eastAsia="Times New Roman"/>
          <w:sz w:val="22"/>
          <w:szCs w:val="22"/>
        </w:rPr>
        <w:t xml:space="preserve"> vulnerabilities </w:t>
      </w:r>
      <w:r w:rsidRPr="3E3B3FE1" w:rsidR="50BFCAFD">
        <w:rPr>
          <w:rFonts w:eastAsia="Times New Roman"/>
          <w:sz w:val="22"/>
          <w:szCs w:val="22"/>
        </w:rPr>
        <w:t xml:space="preserve">that aren’t discovered in </w:t>
      </w:r>
      <w:r w:rsidRPr="3E3B3FE1" w:rsidR="2F2D4324">
        <w:rPr>
          <w:rFonts w:eastAsia="Times New Roman"/>
          <w:sz w:val="22"/>
          <w:szCs w:val="22"/>
        </w:rPr>
        <w:t xml:space="preserve">the codebase </w:t>
      </w:r>
      <w:r w:rsidRPr="3E3B3FE1" w:rsidR="0C0AFE6F">
        <w:rPr>
          <w:rFonts w:eastAsia="Times New Roman"/>
          <w:sz w:val="22"/>
          <w:szCs w:val="22"/>
        </w:rPr>
        <w:t>because it’s using an old CVE database.</w:t>
      </w:r>
      <w:r w:rsidRPr="3E3B3FE1" w:rsidR="67B184D4">
        <w:rPr>
          <w:rFonts w:eastAsia="Times New Roman"/>
          <w:sz w:val="22"/>
          <w:szCs w:val="22"/>
        </w:rPr>
        <w:t xml:space="preserve"> </w:t>
      </w:r>
      <w:r w:rsidRPr="3E3B3FE1" w:rsidR="67B184D4">
        <w:rPr>
          <w:rFonts w:eastAsia="Times New Roman"/>
          <w:sz w:val="22"/>
          <w:szCs w:val="22"/>
        </w:rPr>
        <w:t xml:space="preserve">It also would be a solid idea for Artemis Finacial to do at least a few scans a month by running Maven </w:t>
      </w:r>
      <w:proofErr w:type="gramStart"/>
      <w:r w:rsidRPr="3E3B3FE1" w:rsidR="67B184D4">
        <w:rPr>
          <w:rFonts w:eastAsia="Times New Roman"/>
          <w:sz w:val="22"/>
          <w:szCs w:val="22"/>
        </w:rPr>
        <w:t>install</w:t>
      </w:r>
      <w:proofErr w:type="gramEnd"/>
      <w:r w:rsidRPr="3E3B3FE1" w:rsidR="67B184D4">
        <w:rPr>
          <w:rFonts w:eastAsia="Times New Roman"/>
          <w:sz w:val="22"/>
          <w:szCs w:val="22"/>
        </w:rPr>
        <w:t xml:space="preserve"> with dependency check in the plugins</w:t>
      </w:r>
      <w:r w:rsidRPr="3E3B3FE1" w:rsidR="192E57A1">
        <w:rPr>
          <w:rFonts w:eastAsia="Times New Roman"/>
          <w:sz w:val="22"/>
          <w:szCs w:val="22"/>
        </w:rPr>
        <w:t xml:space="preserve"> list</w:t>
      </w:r>
      <w:r w:rsidRPr="3E3B3FE1" w:rsidR="67B184D4">
        <w:rPr>
          <w:rFonts w:eastAsia="Times New Roman"/>
          <w:sz w:val="22"/>
          <w:szCs w:val="22"/>
        </w:rPr>
        <w:t>.</w:t>
      </w:r>
    </w:p>
    <w:p w:rsidR="3E3B3FE1" w:rsidP="3E3B3FE1" w:rsidRDefault="3E3B3FE1" w14:paraId="51DF1305" w14:textId="192FD3A8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67B184D4" w:rsidP="3E3B3FE1" w:rsidRDefault="67B184D4" w14:paraId="4726AF7B" w14:textId="4B6C964B">
      <w:pPr>
        <w:pStyle w:val="Normal"/>
        <w:spacing/>
        <w:contextualSpacing/>
        <w:rPr>
          <w:rFonts w:eastAsia="Times New Roman"/>
          <w:sz w:val="22"/>
          <w:szCs w:val="22"/>
        </w:rPr>
      </w:pPr>
      <w:r w:rsidRPr="3E3B3FE1" w:rsidR="67B184D4">
        <w:rPr>
          <w:rFonts w:eastAsia="Times New Roman"/>
          <w:sz w:val="22"/>
          <w:szCs w:val="22"/>
        </w:rPr>
        <w:t>Moreover, Artemis Financial should make sure to always be using the latest version of the Spring framework. Artemis Finacial uses the 2.2.</w:t>
      </w:r>
      <w:proofErr w:type="gramStart"/>
      <w:r w:rsidRPr="3E3B3FE1" w:rsidR="67B184D4">
        <w:rPr>
          <w:rFonts w:eastAsia="Times New Roman"/>
          <w:sz w:val="22"/>
          <w:szCs w:val="22"/>
        </w:rPr>
        <w:t>4.RELEASE</w:t>
      </w:r>
      <w:proofErr w:type="gramEnd"/>
      <w:r w:rsidRPr="3E3B3FE1" w:rsidR="67B184D4">
        <w:rPr>
          <w:rFonts w:eastAsia="Times New Roman"/>
          <w:sz w:val="22"/>
          <w:szCs w:val="22"/>
        </w:rPr>
        <w:t xml:space="preserve"> version of the Spring framework. There are newer versions </w:t>
      </w:r>
      <w:r w:rsidRPr="3E3B3FE1" w:rsidR="734547FB">
        <w:rPr>
          <w:rFonts w:eastAsia="Times New Roman"/>
          <w:sz w:val="22"/>
          <w:szCs w:val="22"/>
        </w:rPr>
        <w:t>that contain less vulnerabilities and improvement fixes.</w:t>
      </w:r>
    </w:p>
    <w:p w:rsidR="3E3B3FE1" w:rsidP="3E3B3FE1" w:rsidRDefault="3E3B3FE1" w14:paraId="0AB0345D" w14:textId="495B0EFB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734547FB" w:rsidP="3E3B3FE1" w:rsidRDefault="734547FB" w14:paraId="7C30BDC9" w14:textId="6BCFF329">
      <w:pPr>
        <w:pStyle w:val="Normal"/>
        <w:spacing/>
        <w:contextualSpacing/>
        <w:rPr>
          <w:rFonts w:eastAsia="Times New Roman"/>
          <w:sz w:val="22"/>
          <w:szCs w:val="22"/>
        </w:rPr>
      </w:pPr>
      <w:r w:rsidRPr="3E3B3FE1" w:rsidR="734547FB">
        <w:rPr>
          <w:rFonts w:eastAsia="Times New Roman"/>
          <w:sz w:val="22"/>
          <w:szCs w:val="22"/>
        </w:rPr>
        <w:t xml:space="preserve">Other than that, the code has been carefully audited and refactored to make sure that it is clean and </w:t>
      </w:r>
      <w:proofErr w:type="gramStart"/>
      <w:r w:rsidRPr="3E3B3FE1" w:rsidR="734547FB">
        <w:rPr>
          <w:rFonts w:eastAsia="Times New Roman"/>
          <w:sz w:val="22"/>
          <w:szCs w:val="22"/>
        </w:rPr>
        <w:t>performing</w:t>
      </w:r>
      <w:proofErr w:type="gramEnd"/>
      <w:r w:rsidRPr="3E3B3FE1" w:rsidR="734547FB">
        <w:rPr>
          <w:rFonts w:eastAsia="Times New Roman"/>
          <w:sz w:val="22"/>
          <w:szCs w:val="22"/>
        </w:rPr>
        <w:t xml:space="preserve"> well without errors.</w:t>
      </w:r>
    </w:p>
    <w:p w:rsidR="3E3B3FE1" w:rsidP="3E3B3FE1" w:rsidRDefault="3E3B3FE1" w14:paraId="10300922" w14:textId="3E887573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2B4A1A2E" w:rsidP="3E3B3FE1" w:rsidRDefault="2B4A1A2E" w14:paraId="124A2839" w14:textId="1F048E7A">
      <w:pPr>
        <w:pStyle w:val="Normal"/>
        <w:spacing/>
        <w:contextualSpacing/>
        <w:rPr>
          <w:rFonts w:eastAsia="Times New Roman"/>
          <w:b w:val="1"/>
          <w:bCs w:val="1"/>
          <w:sz w:val="22"/>
          <w:szCs w:val="22"/>
          <w:u w:val="single"/>
        </w:rPr>
      </w:pPr>
      <w:r w:rsidRPr="3E3B3FE1" w:rsidR="2B4A1A2E">
        <w:rPr>
          <w:rFonts w:eastAsia="Times New Roman"/>
          <w:b w:val="1"/>
          <w:bCs w:val="1"/>
          <w:sz w:val="22"/>
          <w:szCs w:val="22"/>
          <w:u w:val="single"/>
        </w:rPr>
        <w:t>Identified and improved security areas:</w:t>
      </w:r>
    </w:p>
    <w:p w:rsidR="2B4A1A2E" w:rsidP="3E3B3FE1" w:rsidRDefault="2B4A1A2E" w14:paraId="7972A467" w14:textId="11BF04B5">
      <w:pPr>
        <w:pStyle w:val="Normal"/>
        <w:spacing/>
        <w:contextualSpacing/>
        <w:rPr>
          <w:rFonts w:eastAsia="Times New Roman"/>
          <w:b w:val="0"/>
          <w:bCs w:val="0"/>
          <w:sz w:val="22"/>
          <w:szCs w:val="22"/>
        </w:rPr>
      </w:pPr>
      <w:r w:rsidRPr="3E3B3FE1" w:rsidR="2B4A1A2E">
        <w:rPr>
          <w:rFonts w:eastAsia="Times New Roman"/>
          <w:b w:val="1"/>
          <w:bCs w:val="1"/>
          <w:sz w:val="22"/>
          <w:szCs w:val="22"/>
        </w:rPr>
        <w:t xml:space="preserve">Secure Communications </w:t>
      </w:r>
      <w:r w:rsidRPr="3E3B3FE1" w:rsidR="2B4A1A2E">
        <w:rPr>
          <w:rFonts w:eastAsia="Times New Roman"/>
          <w:b w:val="0"/>
          <w:bCs w:val="0"/>
          <w:sz w:val="22"/>
          <w:szCs w:val="22"/>
        </w:rPr>
        <w:t xml:space="preserve">and </w:t>
      </w:r>
      <w:r w:rsidRPr="3E3B3FE1" w:rsidR="2B4A1A2E">
        <w:rPr>
          <w:rFonts w:eastAsia="Times New Roman"/>
          <w:b w:val="1"/>
          <w:bCs w:val="1"/>
          <w:sz w:val="22"/>
          <w:szCs w:val="22"/>
        </w:rPr>
        <w:t xml:space="preserve">Client/Server – </w:t>
      </w:r>
      <w:r w:rsidRPr="3E3B3FE1" w:rsidR="2B4A1A2E">
        <w:rPr>
          <w:rFonts w:eastAsia="Times New Roman"/>
          <w:b w:val="0"/>
          <w:bCs w:val="0"/>
          <w:sz w:val="22"/>
          <w:szCs w:val="22"/>
        </w:rPr>
        <w:t>The application has secure communications now by requiring HTTPS with a self-signed certificate.</w:t>
      </w:r>
    </w:p>
    <w:p w:rsidR="3E3B3FE1" w:rsidP="3E3B3FE1" w:rsidRDefault="3E3B3FE1" w14:paraId="71E7985F" w14:textId="1A6E1BC4">
      <w:pPr>
        <w:pStyle w:val="Normal"/>
        <w:spacing/>
        <w:contextualSpacing/>
        <w:rPr>
          <w:rFonts w:eastAsia="Times New Roman"/>
          <w:b w:val="1"/>
          <w:bCs w:val="1"/>
          <w:sz w:val="22"/>
          <w:szCs w:val="22"/>
          <w:u w:val="single"/>
        </w:rPr>
      </w:pPr>
    </w:p>
    <w:p w:rsidR="2B4A1A2E" w:rsidP="3E3B3FE1" w:rsidRDefault="2B4A1A2E" w14:paraId="2ED077AA" w14:textId="2CAA6101">
      <w:pPr>
        <w:pStyle w:val="Normal"/>
        <w:spacing/>
        <w:contextualSpacing/>
        <w:rPr>
          <w:rFonts w:eastAsia="Times New Roman"/>
          <w:b w:val="0"/>
          <w:bCs w:val="0"/>
          <w:sz w:val="22"/>
          <w:szCs w:val="22"/>
        </w:rPr>
      </w:pPr>
      <w:r w:rsidRPr="3E3B3FE1" w:rsidR="2B4A1A2E">
        <w:rPr>
          <w:rFonts w:eastAsia="Times New Roman"/>
          <w:b w:val="1"/>
          <w:bCs w:val="1"/>
          <w:sz w:val="22"/>
          <w:szCs w:val="22"/>
        </w:rPr>
        <w:t xml:space="preserve">Code Quality – </w:t>
      </w:r>
      <w:r w:rsidRPr="3E3B3FE1" w:rsidR="2B4A1A2E">
        <w:rPr>
          <w:rFonts w:eastAsia="Times New Roman"/>
          <w:b w:val="0"/>
          <w:bCs w:val="0"/>
          <w:sz w:val="22"/>
          <w:szCs w:val="22"/>
        </w:rPr>
        <w:t>The code is robust and executes without errors or bugs. Unused dependencies have been removed.</w:t>
      </w:r>
    </w:p>
    <w:p w:rsidR="3E3B3FE1" w:rsidP="3E3B3FE1" w:rsidRDefault="3E3B3FE1" w14:paraId="21522072" w14:textId="1737D532">
      <w:pPr>
        <w:pStyle w:val="Normal"/>
        <w:spacing/>
        <w:contextualSpacing/>
        <w:rPr>
          <w:rFonts w:eastAsia="Times New Roman"/>
          <w:b w:val="1"/>
          <w:bCs w:val="1"/>
          <w:sz w:val="22"/>
          <w:szCs w:val="22"/>
        </w:rPr>
      </w:pPr>
    </w:p>
    <w:p w:rsidR="2B4A1A2E" w:rsidP="3E3B3FE1" w:rsidRDefault="2B4A1A2E" w14:paraId="4F024308" w14:textId="2814DF13">
      <w:pPr>
        <w:pStyle w:val="Normal"/>
        <w:spacing/>
        <w:contextualSpacing/>
        <w:rPr>
          <w:rFonts w:eastAsia="Times New Roman"/>
          <w:b w:val="0"/>
          <w:bCs w:val="0"/>
          <w:sz w:val="22"/>
          <w:szCs w:val="22"/>
        </w:rPr>
      </w:pPr>
      <w:r w:rsidRPr="3E3B3FE1" w:rsidR="2B4A1A2E">
        <w:rPr>
          <w:rFonts w:eastAsia="Times New Roman"/>
          <w:b w:val="1"/>
          <w:bCs w:val="1"/>
          <w:sz w:val="22"/>
          <w:szCs w:val="22"/>
        </w:rPr>
        <w:t>Code Error –</w:t>
      </w:r>
      <w:r w:rsidRPr="3E3B3FE1" w:rsidR="2B4A1A2E">
        <w:rPr>
          <w:rFonts w:eastAsia="Times New Roman"/>
          <w:b w:val="0"/>
          <w:bCs w:val="0"/>
          <w:sz w:val="22"/>
          <w:szCs w:val="22"/>
        </w:rPr>
        <w:t xml:space="preserve"> The application catches and throws exceptions. Errors will not break the application.</w:t>
      </w:r>
    </w:p>
    <w:p w:rsidR="3E3B3FE1" w:rsidP="3E3B3FE1" w:rsidRDefault="3E3B3FE1" w14:paraId="43F3A37B" w14:textId="7A4DF3E1">
      <w:pPr>
        <w:pStyle w:val="Normal"/>
        <w:spacing/>
        <w:contextualSpacing/>
        <w:rPr>
          <w:rFonts w:eastAsia="Times New Roman"/>
          <w:b w:val="1"/>
          <w:bCs w:val="1"/>
          <w:sz w:val="22"/>
          <w:szCs w:val="22"/>
        </w:rPr>
      </w:pPr>
    </w:p>
    <w:p w:rsidR="2B4A1A2E" w:rsidP="3E3B3FE1" w:rsidRDefault="2B4A1A2E" w14:paraId="2F50CBCD" w14:textId="0E86AB22">
      <w:pPr>
        <w:pStyle w:val="Normal"/>
        <w:spacing/>
        <w:contextualSpacing/>
        <w:rPr>
          <w:rFonts w:eastAsia="Times New Roman"/>
          <w:b w:val="0"/>
          <w:bCs w:val="0"/>
          <w:sz w:val="22"/>
          <w:szCs w:val="22"/>
        </w:rPr>
      </w:pPr>
      <w:r w:rsidRPr="3E3B3FE1" w:rsidR="2B4A1A2E">
        <w:rPr>
          <w:rFonts w:eastAsia="Times New Roman"/>
          <w:b w:val="1"/>
          <w:bCs w:val="1"/>
          <w:sz w:val="22"/>
          <w:szCs w:val="22"/>
        </w:rPr>
        <w:t xml:space="preserve">Cryptography – </w:t>
      </w:r>
      <w:r w:rsidRPr="3E3B3FE1" w:rsidR="2B4A1A2E">
        <w:rPr>
          <w:rFonts w:eastAsia="Times New Roman"/>
          <w:b w:val="0"/>
          <w:bCs w:val="0"/>
          <w:sz w:val="22"/>
          <w:szCs w:val="22"/>
        </w:rPr>
        <w:t>The application uses HTTPs now with a self-signed certificate and uses cryptographic protocols to generate a SHA-256 checksum.</w:t>
      </w:r>
    </w:p>
    <w:p w:rsidR="3E3B3FE1" w:rsidP="3E3B3FE1" w:rsidRDefault="3E3B3FE1" w14:paraId="64FFD741" w14:textId="3387734C">
      <w:pPr>
        <w:pStyle w:val="Normal"/>
        <w:spacing/>
        <w:contextualSpacing/>
        <w:rPr>
          <w:rFonts w:eastAsia="Times New Roman"/>
          <w:b w:val="0"/>
          <w:bCs w:val="0"/>
          <w:sz w:val="22"/>
          <w:szCs w:val="22"/>
        </w:rPr>
      </w:pPr>
    </w:p>
    <w:p w:rsidR="2B4A1A2E" w:rsidP="3E3B3FE1" w:rsidRDefault="2B4A1A2E" w14:paraId="3CE7BA29" w14:textId="5FD0AE79">
      <w:pPr>
        <w:pStyle w:val="Normal"/>
        <w:spacing/>
        <w:contextualSpacing/>
        <w:rPr>
          <w:rFonts w:eastAsia="Times New Roman"/>
          <w:b w:val="0"/>
          <w:bCs w:val="0"/>
          <w:sz w:val="22"/>
          <w:szCs w:val="22"/>
        </w:rPr>
      </w:pPr>
      <w:r w:rsidRPr="3E3B3FE1" w:rsidR="2B4A1A2E">
        <w:rPr>
          <w:rFonts w:eastAsia="Times New Roman"/>
          <w:b w:val="1"/>
          <w:bCs w:val="1"/>
          <w:sz w:val="22"/>
          <w:szCs w:val="22"/>
        </w:rPr>
        <w:t xml:space="preserve">Encapsulation – </w:t>
      </w:r>
      <w:r w:rsidRPr="3E3B3FE1" w:rsidR="2B4A1A2E">
        <w:rPr>
          <w:rFonts w:eastAsia="Times New Roman"/>
          <w:b w:val="0"/>
          <w:bCs w:val="0"/>
          <w:sz w:val="22"/>
          <w:szCs w:val="22"/>
        </w:rPr>
        <w:t>Data is encapsulated from both the user and developer using classes and other means of abstraction, such as the function that generates a SHA-256 hash.</w:t>
      </w:r>
    </w:p>
    <w:p w:rsidR="3E3B3FE1" w:rsidP="3E3B3FE1" w:rsidRDefault="3E3B3FE1" w14:paraId="20E22F5D" w14:textId="43458589">
      <w:pPr>
        <w:pStyle w:val="Normal"/>
        <w:spacing/>
        <w:contextualSpacing/>
        <w:rPr>
          <w:rFonts w:eastAsia="Times New Roman"/>
          <w:b w:val="1"/>
          <w:bCs w:val="1"/>
          <w:sz w:val="22"/>
          <w:szCs w:val="22"/>
        </w:rPr>
      </w:pPr>
    </w:p>
    <w:p w:rsidR="3E3B3FE1" w:rsidP="3E3B3FE1" w:rsidRDefault="3E3B3FE1" w14:paraId="791F81FE" w14:textId="24E4408A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620D193F" w:rsidP="00AC1A15" w:rsidRDefault="620D193F" w14:paraId="31987E4A" w14:textId="60009066">
      <w:pPr>
        <w:pStyle w:val="Heading2"/>
        <w:numPr>
          <w:ilvl w:val="0"/>
          <w:numId w:val="21"/>
        </w:numPr>
        <w:spacing w:before="0" w:line="240" w:lineRule="auto"/>
        <w:rPr>
          <w:rFonts w:ascii="Calibri" w:hAnsi="Calibri" w:eastAsia="Calibri" w:cs="Calibri"/>
        </w:rPr>
      </w:pPr>
      <w:bookmarkStart w:name="_Toc171130422" w:id="36"/>
      <w:bookmarkStart w:name="_Toc102040765" w:id="37"/>
      <w:r w:rsidRPr="00844A5D">
        <w:t>Industry Standard Best Practices</w:t>
      </w:r>
      <w:bookmarkEnd w:id="36"/>
      <w:bookmarkEnd w:id="37"/>
    </w:p>
    <w:p w:rsidR="620D193F" w:rsidP="00D47759" w:rsidRDefault="620D193F" w14:paraId="266CC060" w14:textId="29545586">
      <w:pPr>
        <w:contextualSpacing/>
        <w:rPr>
          <w:rFonts w:eastAsia="Times New Roman"/>
          <w:sz w:val="22"/>
          <w:szCs w:val="22"/>
        </w:rPr>
      </w:pPr>
    </w:p>
    <w:p w:rsidR="0CE3CB45" w:rsidP="3E3B3FE1" w:rsidRDefault="0CE3CB45" w14:paraId="2FB39966" w14:textId="3170E1E6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/>
          <w:sz w:val="22"/>
          <w:szCs w:val="22"/>
        </w:rPr>
      </w:pPr>
      <w:r w:rsidRPr="3E3B3FE1" w:rsidR="0CE3CB45">
        <w:rPr>
          <w:rFonts w:eastAsia="Times New Roman"/>
          <w:sz w:val="22"/>
          <w:szCs w:val="22"/>
        </w:rPr>
        <w:t xml:space="preserve">The code follows industry standard best practices and Java naming conventions. First, </w:t>
      </w:r>
      <w:r w:rsidRPr="3E3B3FE1" w:rsidR="03C6FF44">
        <w:rPr>
          <w:rFonts w:eastAsia="Times New Roman"/>
          <w:sz w:val="22"/>
          <w:szCs w:val="22"/>
        </w:rPr>
        <w:t>I am not</w:t>
      </w:r>
      <w:r w:rsidRPr="3E3B3FE1" w:rsidR="0CE3CB45">
        <w:rPr>
          <w:rFonts w:eastAsia="Times New Roman"/>
          <w:sz w:val="22"/>
          <w:szCs w:val="22"/>
        </w:rPr>
        <w:t xml:space="preserve"> importing or using any libraries that the program doesn’t use. It contains only the essentials.</w:t>
      </w:r>
      <w:r w:rsidRPr="3E3B3FE1" w:rsidR="0E458EBB">
        <w:rPr>
          <w:rFonts w:eastAsia="Times New Roman"/>
          <w:sz w:val="22"/>
          <w:szCs w:val="22"/>
        </w:rPr>
        <w:t xml:space="preserve"> This helps increase the overall security of the program by reducing the attack vector. The less dependencies that are imported, the less likely it is that the application gets hacked. </w:t>
      </w:r>
    </w:p>
    <w:p w:rsidR="3E3B3FE1" w:rsidP="3E3B3FE1" w:rsidRDefault="3E3B3FE1" w14:paraId="1E598CE5" w14:textId="6D81D490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/>
          <w:sz w:val="22"/>
          <w:szCs w:val="22"/>
        </w:rPr>
      </w:pPr>
    </w:p>
    <w:p w:rsidR="0CE3CB45" w:rsidP="3E3B3FE1" w:rsidRDefault="0CE3CB45" w14:paraId="1D29E5C3" w14:textId="6D915576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/>
          <w:sz w:val="22"/>
          <w:szCs w:val="22"/>
        </w:rPr>
      </w:pPr>
      <w:r w:rsidRPr="3E3B3FE1" w:rsidR="0CE3CB45">
        <w:rPr>
          <w:rFonts w:eastAsia="Times New Roman"/>
          <w:sz w:val="22"/>
          <w:szCs w:val="22"/>
        </w:rPr>
        <w:t xml:space="preserve">Next, </w:t>
      </w:r>
      <w:r w:rsidRPr="3E3B3FE1" w:rsidR="0466DBB3">
        <w:rPr>
          <w:rFonts w:eastAsia="Times New Roman"/>
          <w:sz w:val="22"/>
          <w:szCs w:val="22"/>
        </w:rPr>
        <w:t>I</w:t>
      </w:r>
      <w:r w:rsidRPr="3E3B3FE1" w:rsidR="0CE3CB45">
        <w:rPr>
          <w:rFonts w:eastAsia="Times New Roman"/>
          <w:sz w:val="22"/>
          <w:szCs w:val="22"/>
        </w:rPr>
        <w:t xml:space="preserve"> made sure to use decent and legible variable names. For instance, instead of using vague function names such as </w:t>
      </w:r>
      <w:r w:rsidRPr="3E3B3FE1" w:rsidR="0CE3CB45">
        <w:rPr>
          <w:rFonts w:eastAsia="Times New Roman"/>
          <w:b w:val="1"/>
          <w:bCs w:val="1"/>
          <w:sz w:val="22"/>
          <w:szCs w:val="22"/>
        </w:rPr>
        <w:t>Hash(</w:t>
      </w:r>
      <w:r w:rsidRPr="3E3B3FE1" w:rsidR="0CE3CB45">
        <w:rPr>
          <w:rFonts w:eastAsia="Times New Roman"/>
          <w:b w:val="1"/>
          <w:bCs w:val="1"/>
          <w:sz w:val="22"/>
          <w:szCs w:val="22"/>
        </w:rPr>
        <w:t>)</w:t>
      </w:r>
      <w:r w:rsidRPr="3E3B3FE1" w:rsidR="0CE3CB45">
        <w:rPr>
          <w:rFonts w:eastAsia="Times New Roman"/>
          <w:sz w:val="22"/>
          <w:szCs w:val="22"/>
        </w:rPr>
        <w:t xml:space="preserve">, </w:t>
      </w:r>
      <w:r w:rsidRPr="3E3B3FE1" w:rsidR="05211761">
        <w:rPr>
          <w:rFonts w:eastAsia="Times New Roman"/>
          <w:sz w:val="22"/>
          <w:szCs w:val="22"/>
        </w:rPr>
        <w:t xml:space="preserve">I </w:t>
      </w:r>
      <w:r w:rsidRPr="3E3B3FE1" w:rsidR="0CD5922B">
        <w:rPr>
          <w:rFonts w:eastAsia="Times New Roman"/>
          <w:sz w:val="22"/>
          <w:szCs w:val="22"/>
        </w:rPr>
        <w:t>named the function</w:t>
      </w:r>
      <w:r w:rsidRPr="3E3B3FE1" w:rsidR="0CE3CB45">
        <w:rPr>
          <w:rFonts w:eastAsia="Times New Roman"/>
          <w:sz w:val="22"/>
          <w:szCs w:val="22"/>
        </w:rPr>
        <w:t xml:space="preserve"> </w:t>
      </w:r>
      <w:r w:rsidRPr="3E3B3FE1" w:rsidR="0CE3CB45">
        <w:rPr>
          <w:rFonts w:eastAsia="Times New Roman"/>
          <w:b w:val="1"/>
          <w:bCs w:val="1"/>
          <w:sz w:val="22"/>
          <w:szCs w:val="22"/>
        </w:rPr>
        <w:t>StringToHash</w:t>
      </w:r>
      <w:r w:rsidRPr="3E3B3FE1" w:rsidR="0CE3CB45">
        <w:rPr>
          <w:rFonts w:eastAsia="Times New Roman"/>
          <w:b w:val="1"/>
          <w:bCs w:val="1"/>
          <w:sz w:val="22"/>
          <w:szCs w:val="22"/>
        </w:rPr>
        <w:t>()</w:t>
      </w:r>
      <w:r w:rsidRPr="3E3B3FE1" w:rsidR="0CE3CB45">
        <w:rPr>
          <w:rFonts w:eastAsia="Times New Roman"/>
          <w:sz w:val="22"/>
          <w:szCs w:val="22"/>
        </w:rPr>
        <w:t xml:space="preserve"> in order to indicate that the function takes a string and returns a hash. </w:t>
      </w:r>
      <w:r w:rsidRPr="3E3B3FE1" w:rsidR="4B88B076">
        <w:rPr>
          <w:rFonts w:eastAsia="Times New Roman"/>
          <w:sz w:val="22"/>
          <w:szCs w:val="22"/>
        </w:rPr>
        <w:t xml:space="preserve">Similarly, I named </w:t>
      </w:r>
      <w:r w:rsidRPr="3E3B3FE1" w:rsidR="7CD343AA">
        <w:rPr>
          <w:rFonts w:eastAsia="Times New Roman"/>
          <w:sz w:val="22"/>
          <w:szCs w:val="22"/>
        </w:rPr>
        <w:t xml:space="preserve">the </w:t>
      </w:r>
      <w:r w:rsidRPr="3E3B3FE1" w:rsidR="4B88B076">
        <w:rPr>
          <w:rFonts w:eastAsia="Times New Roman"/>
          <w:sz w:val="22"/>
          <w:szCs w:val="22"/>
        </w:rPr>
        <w:t xml:space="preserve">message digest variable “digest” instead of something </w:t>
      </w:r>
      <w:proofErr w:type="gramStart"/>
      <w:r w:rsidRPr="3E3B3FE1" w:rsidR="4B88B076">
        <w:rPr>
          <w:rFonts w:eastAsia="Times New Roman"/>
          <w:sz w:val="22"/>
          <w:szCs w:val="22"/>
        </w:rPr>
        <w:t>more vague</w:t>
      </w:r>
      <w:proofErr w:type="gramEnd"/>
      <w:r w:rsidRPr="3E3B3FE1" w:rsidR="4B88B076">
        <w:rPr>
          <w:rFonts w:eastAsia="Times New Roman"/>
          <w:sz w:val="22"/>
          <w:szCs w:val="22"/>
        </w:rPr>
        <w:t xml:space="preserve"> like “d”. </w:t>
      </w:r>
      <w:r w:rsidRPr="3E3B3FE1" w:rsidR="63A5D50B">
        <w:rPr>
          <w:rFonts w:eastAsia="Times New Roman"/>
          <w:sz w:val="22"/>
          <w:szCs w:val="22"/>
        </w:rPr>
        <w:t xml:space="preserve">This also helps improve the security of the overall application so that other developers don’t </w:t>
      </w:r>
      <w:proofErr w:type="gramStart"/>
      <w:r w:rsidRPr="3E3B3FE1" w:rsidR="63A5D50B">
        <w:rPr>
          <w:rFonts w:eastAsia="Times New Roman"/>
          <w:sz w:val="22"/>
          <w:szCs w:val="22"/>
        </w:rPr>
        <w:t>actually misunderstand</w:t>
      </w:r>
      <w:proofErr w:type="gramEnd"/>
      <w:r w:rsidRPr="3E3B3FE1" w:rsidR="63A5D50B">
        <w:rPr>
          <w:rFonts w:eastAsia="Times New Roman"/>
          <w:sz w:val="22"/>
          <w:szCs w:val="22"/>
        </w:rPr>
        <w:t xml:space="preserve"> what a variable or function does. Most security vulnerabilities occur due to accidental human error, and the best we can do is minimize it.</w:t>
      </w:r>
    </w:p>
    <w:p w:rsidR="3E3B3FE1" w:rsidP="3E3B3FE1" w:rsidRDefault="3E3B3FE1" w14:paraId="41255AB0" w14:textId="37F1F217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/>
          <w:sz w:val="22"/>
          <w:szCs w:val="22"/>
        </w:rPr>
      </w:pPr>
    </w:p>
    <w:p w:rsidR="63A5D50B" w:rsidP="3E3B3FE1" w:rsidRDefault="63A5D50B" w14:paraId="43501911" w14:textId="13F7474F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/>
          <w:sz w:val="22"/>
          <w:szCs w:val="22"/>
        </w:rPr>
      </w:pPr>
      <w:r w:rsidRPr="3E3B3FE1" w:rsidR="63A5D50B">
        <w:rPr>
          <w:rFonts w:eastAsia="Times New Roman"/>
          <w:sz w:val="22"/>
          <w:szCs w:val="22"/>
        </w:rPr>
        <w:t xml:space="preserve">Next, I also make sure to catch exceptions and print an error message, rather than letting the error “break” the application. </w:t>
      </w:r>
      <w:r w:rsidRPr="3E3B3FE1" w:rsidR="4B88B076">
        <w:rPr>
          <w:rFonts w:eastAsia="Times New Roman"/>
          <w:sz w:val="22"/>
          <w:szCs w:val="22"/>
        </w:rPr>
        <w:t xml:space="preserve">All in all, I made </w:t>
      </w:r>
      <w:r w:rsidRPr="3E3B3FE1" w:rsidR="2C3CFEF2">
        <w:rPr>
          <w:rFonts w:eastAsia="Times New Roman"/>
          <w:sz w:val="22"/>
          <w:szCs w:val="22"/>
        </w:rPr>
        <w:t>sure to follow best industry practices and Java naming conventions.</w:t>
      </w:r>
      <w:r w:rsidRPr="3E3B3FE1" w:rsidR="346DE818">
        <w:rPr>
          <w:rFonts w:eastAsia="Times New Roman"/>
          <w:sz w:val="22"/>
          <w:szCs w:val="22"/>
        </w:rPr>
        <w:t xml:space="preserve"> The application is secure.</w:t>
      </w:r>
    </w:p>
    <w:p w:rsidR="3E3B3FE1" w:rsidP="3E3B3FE1" w:rsidRDefault="3E3B3FE1" w14:paraId="02F4DE69" w14:textId="70BA731E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/>
          <w:sz w:val="22"/>
          <w:szCs w:val="22"/>
        </w:rPr>
      </w:pPr>
    </w:p>
    <w:p w:rsidR="346DE818" w:rsidP="3E3B3FE1" w:rsidRDefault="346DE818" w14:paraId="5F172F5A" w14:textId="30B90BBE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/>
          <w:sz w:val="22"/>
          <w:szCs w:val="22"/>
        </w:rPr>
      </w:pPr>
      <w:r w:rsidRPr="3E3B3FE1" w:rsidR="346DE818">
        <w:rPr>
          <w:rFonts w:eastAsia="Times New Roman"/>
          <w:sz w:val="22"/>
          <w:szCs w:val="22"/>
        </w:rPr>
        <w:t xml:space="preserve">As for the value of applying industry standard best practices, it is essential if we want to keep our software and users safe. We </w:t>
      </w:r>
      <w:proofErr w:type="gramStart"/>
      <w:r w:rsidRPr="3E3B3FE1" w:rsidR="346DE818">
        <w:rPr>
          <w:rFonts w:eastAsia="Times New Roman"/>
          <w:sz w:val="22"/>
          <w:szCs w:val="22"/>
        </w:rPr>
        <w:t>have to</w:t>
      </w:r>
      <w:proofErr w:type="gramEnd"/>
      <w:r w:rsidRPr="3E3B3FE1" w:rsidR="346DE818">
        <w:rPr>
          <w:rFonts w:eastAsia="Times New Roman"/>
          <w:sz w:val="22"/>
          <w:szCs w:val="22"/>
        </w:rPr>
        <w:t xml:space="preserve"> make sure that all consumer data is safeguarded with precautions and security controls. Otherwise, we may be violating government regulations such as the</w:t>
      </w:r>
      <w:r w:rsidRPr="3E3B3FE1" w:rsidR="3FB5AED8">
        <w:rPr>
          <w:rFonts w:eastAsia="Times New Roman"/>
          <w:sz w:val="22"/>
          <w:szCs w:val="22"/>
        </w:rPr>
        <w:t xml:space="preserve"> GDPR that require data to be kept secure. Morally and ethically, we also wouldn’t want </w:t>
      </w:r>
      <w:r w:rsidRPr="3E3B3FE1" w:rsidR="3FB5AED8">
        <w:rPr>
          <w:rFonts w:eastAsia="Times New Roman"/>
          <w:sz w:val="22"/>
          <w:szCs w:val="22"/>
        </w:rPr>
        <w:t>anyone</w:t>
      </w:r>
      <w:r w:rsidRPr="3E3B3FE1" w:rsidR="3FB5AED8">
        <w:rPr>
          <w:rFonts w:eastAsia="Times New Roman"/>
          <w:sz w:val="22"/>
          <w:szCs w:val="22"/>
        </w:rPr>
        <w:t xml:space="preserve"> be careless with our password and financial information, would we?</w:t>
      </w:r>
    </w:p>
    <w:sectPr w:rsidRPr="00B7788F" w:rsidR="00974AE3" w:rsidSect="00C41B3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7E0C" w:rsidP="002F3F84" w:rsidRDefault="00A87E0C" w14:paraId="5B7857BA" w14:textId="77777777">
      <w:r>
        <w:separator/>
      </w:r>
    </w:p>
  </w:endnote>
  <w:endnote w:type="continuationSeparator" w:id="0">
    <w:p w:rsidR="00A87E0C" w:rsidP="002F3F84" w:rsidRDefault="00A87E0C" w14:paraId="16855849" w14:textId="77777777">
      <w:r>
        <w:continuationSeparator/>
      </w:r>
    </w:p>
  </w:endnote>
  <w:endnote w:type="continuationNotice" w:id="1">
    <w:p w:rsidR="00A87E0C" w:rsidRDefault="00A87E0C" w14:paraId="3FB63F8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4B2BE0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F3F84" w:rsidP="004B2BE0" w:rsidRDefault="002F3F84" w14:paraId="40FEF54B" w14:textId="37B74FE9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2F3F84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7E0C" w:rsidP="002F3F84" w:rsidRDefault="00A87E0C" w14:paraId="59A59B21" w14:textId="77777777">
      <w:r>
        <w:separator/>
      </w:r>
    </w:p>
  </w:footnote>
  <w:footnote w:type="continuationSeparator" w:id="0">
    <w:p w:rsidR="00A87E0C" w:rsidP="002F3F84" w:rsidRDefault="00A87E0C" w14:paraId="61D33652" w14:textId="77777777">
      <w:r>
        <w:continuationSeparator/>
      </w:r>
    </w:p>
  </w:footnote>
  <w:footnote w:type="continuationNotice" w:id="1">
    <w:p w:rsidR="00A87E0C" w:rsidRDefault="00A87E0C" w14:paraId="3A64DE8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DD73C14" w:rsidP="5DD73C14" w:rsidRDefault="5DD73C14" w14:paraId="4E0C05E8" w14:textId="24027E91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6ad0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7e6c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2"/>
  </w:num>
  <w:num w:numId="22">
    <w:abstractNumId w:val="21"/>
  </w:num>
  <w:num w:numId="1">
    <w:abstractNumId w:val="16"/>
  </w:num>
  <w:num w:numId="2">
    <w:abstractNumId w:val="20"/>
  </w:num>
  <w:num w:numId="3">
    <w:abstractNumId w:val="6"/>
  </w:num>
  <w:num w:numId="4">
    <w:abstractNumId w:val="8"/>
  </w:num>
  <w:num w:numId="5">
    <w:abstractNumId w:val="4"/>
  </w:num>
  <w:num w:numId="6">
    <w:abstractNumId w:val="17"/>
  </w:num>
  <w:num w:numId="7">
    <w:abstractNumId w:val="12"/>
    <w:lvlOverride w:ilvl="0">
      <w:lvl w:ilvl="0">
        <w:numFmt w:val="lowerLetter"/>
        <w:lvlText w:val="%1."/>
        <w:lvlJc w:val="left"/>
      </w:lvl>
    </w:lvlOverride>
  </w:num>
  <w:num w:numId="8">
    <w:abstractNumId w:val="5"/>
  </w:num>
  <w:num w:numId="9">
    <w:abstractNumId w:val="1"/>
    <w:lvlOverride w:ilvl="0">
      <w:lvl w:ilvl="0">
        <w:numFmt w:val="lowerLetter"/>
        <w:lvlText w:val="%1."/>
        <w:lvlJc w:val="left"/>
      </w:lvl>
    </w:lvlOverride>
  </w:num>
  <w:num w:numId="10">
    <w:abstractNumId w:val="0"/>
  </w:num>
  <w:num w:numId="11">
    <w:abstractNumId w:val="3"/>
  </w:num>
  <w:num w:numId="12">
    <w:abstractNumId w:val="19"/>
  </w:num>
  <w:num w:numId="13">
    <w:abstractNumId w:val="15"/>
  </w:num>
  <w:num w:numId="14">
    <w:abstractNumId w:val="2"/>
  </w:num>
  <w:num w:numId="15">
    <w:abstractNumId w:val="11"/>
  </w:num>
  <w:num w:numId="16">
    <w:abstractNumId w:val="9"/>
  </w:num>
  <w:num w:numId="17">
    <w:abstractNumId w:val="14"/>
  </w:num>
  <w:num w:numId="18">
    <w:abstractNumId w:val="18"/>
  </w:num>
  <w:num w:numId="19">
    <w:abstractNumId w:val="7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806C8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D1A33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487DED"/>
    <w:rsid w:val="018FF2A0"/>
    <w:rsid w:val="02F243EC"/>
    <w:rsid w:val="0374FAEC"/>
    <w:rsid w:val="03C6FF44"/>
    <w:rsid w:val="0407B310"/>
    <w:rsid w:val="0427C5AC"/>
    <w:rsid w:val="04304C48"/>
    <w:rsid w:val="0466DBB3"/>
    <w:rsid w:val="05211761"/>
    <w:rsid w:val="05BF51D0"/>
    <w:rsid w:val="0699CC1B"/>
    <w:rsid w:val="06CBB2F5"/>
    <w:rsid w:val="0727DD46"/>
    <w:rsid w:val="0733E1B5"/>
    <w:rsid w:val="073CD403"/>
    <w:rsid w:val="0A3910E9"/>
    <w:rsid w:val="0A6E4974"/>
    <w:rsid w:val="0A8C1ABD"/>
    <w:rsid w:val="0B125EAF"/>
    <w:rsid w:val="0B6D3D3E"/>
    <w:rsid w:val="0B95EC50"/>
    <w:rsid w:val="0C0AFE6F"/>
    <w:rsid w:val="0CD5922B"/>
    <w:rsid w:val="0CE3CB45"/>
    <w:rsid w:val="0D02B4D5"/>
    <w:rsid w:val="0D35D94B"/>
    <w:rsid w:val="0E1EAA3B"/>
    <w:rsid w:val="0E458EBB"/>
    <w:rsid w:val="0E5900FB"/>
    <w:rsid w:val="10E039B1"/>
    <w:rsid w:val="1205E601"/>
    <w:rsid w:val="12DBF77E"/>
    <w:rsid w:val="14FCB6C0"/>
    <w:rsid w:val="15141F84"/>
    <w:rsid w:val="1570DD0F"/>
    <w:rsid w:val="192E57A1"/>
    <w:rsid w:val="195DB78F"/>
    <w:rsid w:val="1961616F"/>
    <w:rsid w:val="1A5ED755"/>
    <w:rsid w:val="1B7EA643"/>
    <w:rsid w:val="1E87DD2A"/>
    <w:rsid w:val="1F49505E"/>
    <w:rsid w:val="1FA2FC07"/>
    <w:rsid w:val="1FCCF913"/>
    <w:rsid w:val="2078EDCA"/>
    <w:rsid w:val="2168C974"/>
    <w:rsid w:val="21BF7DEC"/>
    <w:rsid w:val="2293B2A7"/>
    <w:rsid w:val="22F6A461"/>
    <w:rsid w:val="236039E6"/>
    <w:rsid w:val="23D59F83"/>
    <w:rsid w:val="249E9D57"/>
    <w:rsid w:val="24B54077"/>
    <w:rsid w:val="25D4DDFC"/>
    <w:rsid w:val="275A6BDC"/>
    <w:rsid w:val="2865A13E"/>
    <w:rsid w:val="28FC316D"/>
    <w:rsid w:val="2B20CAA1"/>
    <w:rsid w:val="2B4A1A2E"/>
    <w:rsid w:val="2B666032"/>
    <w:rsid w:val="2C238B2E"/>
    <w:rsid w:val="2C3CFEF2"/>
    <w:rsid w:val="2CB369A1"/>
    <w:rsid w:val="2D176F79"/>
    <w:rsid w:val="2DD20C78"/>
    <w:rsid w:val="2E5D5C8F"/>
    <w:rsid w:val="2E7B16A3"/>
    <w:rsid w:val="2F2D4324"/>
    <w:rsid w:val="2F43C643"/>
    <w:rsid w:val="2FB39F2F"/>
    <w:rsid w:val="3005F985"/>
    <w:rsid w:val="304135A2"/>
    <w:rsid w:val="30A2BF11"/>
    <w:rsid w:val="314F7E11"/>
    <w:rsid w:val="329BBDBD"/>
    <w:rsid w:val="32EB4E72"/>
    <w:rsid w:val="3322AB25"/>
    <w:rsid w:val="3368B4D9"/>
    <w:rsid w:val="346DE818"/>
    <w:rsid w:val="347D29E8"/>
    <w:rsid w:val="35D35E7F"/>
    <w:rsid w:val="3622EF34"/>
    <w:rsid w:val="364C5673"/>
    <w:rsid w:val="37086BD7"/>
    <w:rsid w:val="3889801A"/>
    <w:rsid w:val="38A43C38"/>
    <w:rsid w:val="3AE22101"/>
    <w:rsid w:val="3BC013C1"/>
    <w:rsid w:val="3CC48525"/>
    <w:rsid w:val="3E3B3FE1"/>
    <w:rsid w:val="3FB5AED8"/>
    <w:rsid w:val="4007FAAC"/>
    <w:rsid w:val="4165A1DB"/>
    <w:rsid w:val="41AE852A"/>
    <w:rsid w:val="4254DBDF"/>
    <w:rsid w:val="42C66016"/>
    <w:rsid w:val="44136985"/>
    <w:rsid w:val="44B0E5EC"/>
    <w:rsid w:val="44F0CC8F"/>
    <w:rsid w:val="454174DB"/>
    <w:rsid w:val="454E1C2E"/>
    <w:rsid w:val="466A49D5"/>
    <w:rsid w:val="47F056AF"/>
    <w:rsid w:val="487F12E0"/>
    <w:rsid w:val="48AF7DF5"/>
    <w:rsid w:val="48E6DAA8"/>
    <w:rsid w:val="49A62239"/>
    <w:rsid w:val="4A82AB09"/>
    <w:rsid w:val="4B453220"/>
    <w:rsid w:val="4B88B076"/>
    <w:rsid w:val="4CE443F1"/>
    <w:rsid w:val="4E510242"/>
    <w:rsid w:val="4F2A054D"/>
    <w:rsid w:val="4F8E18A1"/>
    <w:rsid w:val="5018F677"/>
    <w:rsid w:val="50BFCAFD"/>
    <w:rsid w:val="51391587"/>
    <w:rsid w:val="5148A105"/>
    <w:rsid w:val="51D760E2"/>
    <w:rsid w:val="51DA3BA4"/>
    <w:rsid w:val="52B4D8F6"/>
    <w:rsid w:val="53F2309C"/>
    <w:rsid w:val="548A4FDA"/>
    <w:rsid w:val="551184B8"/>
    <w:rsid w:val="556C1734"/>
    <w:rsid w:val="561C1228"/>
    <w:rsid w:val="563153A6"/>
    <w:rsid w:val="56954D80"/>
    <w:rsid w:val="58D5E0A1"/>
    <w:rsid w:val="5A02075A"/>
    <w:rsid w:val="5A75156F"/>
    <w:rsid w:val="5A7BEE1B"/>
    <w:rsid w:val="5AEF834B"/>
    <w:rsid w:val="5B3AD453"/>
    <w:rsid w:val="5B587107"/>
    <w:rsid w:val="5B95489A"/>
    <w:rsid w:val="5BE61F4E"/>
    <w:rsid w:val="5DD73C14"/>
    <w:rsid w:val="5DEDBA6E"/>
    <w:rsid w:val="5E482AF7"/>
    <w:rsid w:val="5F91A0CE"/>
    <w:rsid w:val="604FE896"/>
    <w:rsid w:val="60B78B47"/>
    <w:rsid w:val="60E0F286"/>
    <w:rsid w:val="6186F073"/>
    <w:rsid w:val="620D193F"/>
    <w:rsid w:val="62374D35"/>
    <w:rsid w:val="625287C2"/>
    <w:rsid w:val="62535BA8"/>
    <w:rsid w:val="627CC2E7"/>
    <w:rsid w:val="6292A5E1"/>
    <w:rsid w:val="63A5D50B"/>
    <w:rsid w:val="644BE994"/>
    <w:rsid w:val="645450D2"/>
    <w:rsid w:val="66DD1920"/>
    <w:rsid w:val="66FBB8A0"/>
    <w:rsid w:val="673A701A"/>
    <w:rsid w:val="678721BE"/>
    <w:rsid w:val="67B184D4"/>
    <w:rsid w:val="681DCBB2"/>
    <w:rsid w:val="682D5F51"/>
    <w:rsid w:val="691F5AB7"/>
    <w:rsid w:val="69DDBFCF"/>
    <w:rsid w:val="69EDBCD2"/>
    <w:rsid w:val="6B3AC3F3"/>
    <w:rsid w:val="6B6B58DD"/>
    <w:rsid w:val="6BDCAEF4"/>
    <w:rsid w:val="6CECEAB1"/>
    <w:rsid w:val="6D4E6B20"/>
    <w:rsid w:val="6DF2CBDA"/>
    <w:rsid w:val="6F761213"/>
    <w:rsid w:val="7058B4E4"/>
    <w:rsid w:val="7101F37A"/>
    <w:rsid w:val="714E01D3"/>
    <w:rsid w:val="72D1FA4B"/>
    <w:rsid w:val="734547FB"/>
    <w:rsid w:val="73FA1775"/>
    <w:rsid w:val="74B0B9EC"/>
    <w:rsid w:val="7501004C"/>
    <w:rsid w:val="75B64C82"/>
    <w:rsid w:val="75EFD376"/>
    <w:rsid w:val="77FE9192"/>
    <w:rsid w:val="783D8A15"/>
    <w:rsid w:val="78E0AE7C"/>
    <w:rsid w:val="7A25E243"/>
    <w:rsid w:val="7A86CF9B"/>
    <w:rsid w:val="7AA95D77"/>
    <w:rsid w:val="7AD93C68"/>
    <w:rsid w:val="7BAE4214"/>
    <w:rsid w:val="7BCAEA3C"/>
    <w:rsid w:val="7C567870"/>
    <w:rsid w:val="7CD343AA"/>
    <w:rsid w:val="7E8EBA35"/>
    <w:rsid w:val="7EA7E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C32F3D"/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C32F3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hyperlink" Target="https://www.doncio.navy.mil/chips/ArticleDetails.aspx?ID=7375" TargetMode="External" Id="Rcaa8fa08c6034824" /><Relationship Type="http://schemas.openxmlformats.org/officeDocument/2006/relationships/hyperlink" Target="https://blog.pagefreezer.com/sha-256-benefits-evidence-authentication" TargetMode="External" Id="Ra14b80477810448d" /><Relationship Type="http://schemas.openxmlformats.org/officeDocument/2006/relationships/image" Target="/media/image3.png" Id="R38f199be132946dd" /><Relationship Type="http://schemas.openxmlformats.org/officeDocument/2006/relationships/image" Target="/media/image4.png" Id="R866b5336e3954271" /><Relationship Type="http://schemas.openxmlformats.org/officeDocument/2006/relationships/image" Target="/media/image5.png" Id="R5b0377982a7c40c8" /><Relationship Type="http://schemas.openxmlformats.org/officeDocument/2006/relationships/image" Target="/media/image6.png" Id="R83f81f3ad0d44511" /><Relationship Type="http://schemas.openxmlformats.org/officeDocument/2006/relationships/image" Target="/media/image7.png" Id="R28cd0fe117cf4872" /><Relationship Type="http://schemas.openxmlformats.org/officeDocument/2006/relationships/image" Target="/media/image8.png" Id="R0cfaa04c2d604ca5" /><Relationship Type="http://schemas.openxmlformats.org/officeDocument/2006/relationships/image" Target="/media/image9.png" Id="Rdb140e040544474c" /><Relationship Type="http://schemas.openxmlformats.org/officeDocument/2006/relationships/image" Target="/media/imagea.png" Id="R96d2a9b5b43349dc" /><Relationship Type="http://schemas.openxmlformats.org/officeDocument/2006/relationships/image" Target="/media/imageb.png" Id="R1e33987d219d49fe" /><Relationship Type="http://schemas.openxmlformats.org/officeDocument/2006/relationships/image" Target="/media/imagec.png" Id="R810164571ab749a0" /><Relationship Type="http://schemas.openxmlformats.org/officeDocument/2006/relationships/image" Target="/media/imaged.png" Id="R86d0ad8908624e09" /><Relationship Type="http://schemas.openxmlformats.org/officeDocument/2006/relationships/image" Target="/media/imagee.png" Id="R8985333a4ca24047" /><Relationship Type="http://schemas.openxmlformats.org/officeDocument/2006/relationships/image" Target="/media/imagef.png" Id="R22618f2af3cc4ec4" /><Relationship Type="http://schemas.openxmlformats.org/officeDocument/2006/relationships/glossaryDocument" Target="glossary/document.xml" Id="R0561a43755484f8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27650-8fcd-41cf-b975-e3461d25a602}"/>
      </w:docPartPr>
      <w:docPartBody>
        <w:p w14:paraId="07961CB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Two Practices for Secure Software Report Template</dc:title>
  <dc:subject/>
  <dc:creator>Minickiello, Maria</dc:creator>
  <keywords/>
  <dc:description/>
  <lastModifiedBy>Suljic, Dino</lastModifiedBy>
  <revision>51</revision>
  <dcterms:created xsi:type="dcterms:W3CDTF">2022-04-20T12:43:00.0000000Z</dcterms:created>
  <dcterms:modified xsi:type="dcterms:W3CDTF">2022-10-16T00:46:06.3358249Z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