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23" w:rsidRDefault="00724223">
      <w:pPr>
        <w:pBdr>
          <w:bottom w:val="single" w:sz="6" w:space="1" w:color="000000"/>
        </w:pBdr>
        <w:jc w:val="left"/>
        <w:rPr>
          <w:b/>
          <w:sz w:val="56"/>
          <w:szCs w:val="56"/>
        </w:rPr>
      </w:pPr>
    </w:p>
    <w:p w:rsidR="00724223" w:rsidRDefault="00724223">
      <w:pPr>
        <w:jc w:val="left"/>
        <w:rPr>
          <w:b/>
          <w:sz w:val="56"/>
          <w:szCs w:val="56"/>
        </w:rPr>
      </w:pPr>
    </w:p>
    <w:p w:rsidR="00724223" w:rsidRDefault="0083110B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Documento de visión y alcance</w:t>
      </w:r>
    </w:p>
    <w:p w:rsidR="00724223" w:rsidRDefault="00724223">
      <w:pPr>
        <w:jc w:val="right"/>
        <w:rPr>
          <w:b/>
          <w:sz w:val="56"/>
          <w:szCs w:val="56"/>
        </w:rPr>
      </w:pPr>
    </w:p>
    <w:p w:rsidR="00724223" w:rsidRDefault="00724223">
      <w:pPr>
        <w:jc w:val="right"/>
      </w:pPr>
    </w:p>
    <w:p w:rsidR="00724223" w:rsidRDefault="0083110B">
      <w:pPr>
        <w:jc w:val="right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para</w:t>
      </w:r>
      <w:proofErr w:type="gramEnd"/>
      <w:r>
        <w:rPr>
          <w:b/>
          <w:sz w:val="40"/>
          <w:szCs w:val="40"/>
        </w:rPr>
        <w:t xml:space="preserve"> el proyecto</w:t>
      </w:r>
    </w:p>
    <w:p w:rsidR="00724223" w:rsidRDefault="00724223">
      <w:pPr>
        <w:jc w:val="right"/>
        <w:rPr>
          <w:b/>
          <w:sz w:val="40"/>
          <w:szCs w:val="40"/>
        </w:rPr>
      </w:pPr>
    </w:p>
    <w:p w:rsidR="00724223" w:rsidRDefault="00724223">
      <w:pPr>
        <w:jc w:val="right"/>
      </w:pPr>
    </w:p>
    <w:p w:rsidR="00724223" w:rsidRDefault="0083110B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&lt;SISTEMA DE COMPRA PARA CINE&gt;</w:t>
      </w:r>
    </w:p>
    <w:p w:rsidR="00724223" w:rsidRDefault="00724223">
      <w:pPr>
        <w:jc w:val="right"/>
        <w:rPr>
          <w:b/>
          <w:sz w:val="56"/>
          <w:szCs w:val="56"/>
        </w:rPr>
      </w:pPr>
    </w:p>
    <w:p w:rsidR="00724223" w:rsidRDefault="00724223">
      <w:pPr>
        <w:jc w:val="right"/>
      </w:pPr>
    </w:p>
    <w:p w:rsidR="00724223" w:rsidRDefault="00724223">
      <w:pPr>
        <w:jc w:val="right"/>
      </w:pP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Preparado por: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López Mendiola José Daniel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Ramírez Álvarez Brenda Estela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Rubio Lucas </w:t>
      </w:r>
      <w:proofErr w:type="spellStart"/>
      <w:r>
        <w:rPr>
          <w:b/>
          <w:sz w:val="28"/>
          <w:szCs w:val="28"/>
        </w:rPr>
        <w:t>Ivan</w:t>
      </w:r>
      <w:proofErr w:type="spellEnd"/>
      <w:r>
        <w:rPr>
          <w:b/>
          <w:sz w:val="28"/>
          <w:szCs w:val="28"/>
        </w:rPr>
        <w:t xml:space="preserve"> Omar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Salazar Velasco Miguel Ángel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Uribe Jalpa </w:t>
      </w:r>
      <w:proofErr w:type="spellStart"/>
      <w:r>
        <w:rPr>
          <w:b/>
          <w:sz w:val="28"/>
          <w:szCs w:val="28"/>
        </w:rPr>
        <w:t>Victor</w:t>
      </w:r>
      <w:proofErr w:type="spellEnd"/>
    </w:p>
    <w:p w:rsidR="00724223" w:rsidRDefault="0083110B">
      <w:pPr>
        <w:ind w:left="-426"/>
      </w:pPr>
      <w:r>
        <w:br w:type="page"/>
      </w:r>
    </w:p>
    <w:p w:rsidR="00724223" w:rsidRDefault="0083110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left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Tabla de contenido</w:t>
      </w:r>
    </w:p>
    <w:p w:rsidR="00724223" w:rsidRDefault="00724223"/>
    <w:sdt>
      <w:sdtPr>
        <w:id w:val="1141228385"/>
        <w:docPartObj>
          <w:docPartGallery w:val="Table of Contents"/>
          <w:docPartUnique/>
        </w:docPartObj>
      </w:sdtPr>
      <w:sdtEndPr/>
      <w:sdtContent>
        <w:p w:rsidR="005E0665" w:rsidRDefault="0083110B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3692315" w:history="1">
            <w:r w:rsidR="005E0665" w:rsidRPr="0085229E">
              <w:rPr>
                <w:rStyle w:val="Hipervnculo"/>
                <w:noProof/>
              </w:rPr>
              <w:t>1 Diagramas de robustez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_Toc93692315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5E0665" w:rsidRDefault="005E0665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692316" w:history="1">
            <w:r w:rsidRPr="0085229E">
              <w:rPr>
                <w:rStyle w:val="Hipervnculo"/>
                <w:noProof/>
              </w:rPr>
              <w:t>2 Diagramas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_Toc93692316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665" w:rsidRDefault="005E0665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692317" w:history="1">
            <w:r w:rsidRPr="0085229E">
              <w:rPr>
                <w:rStyle w:val="Hipervnculo"/>
                <w:noProof/>
              </w:rPr>
              <w:t>3 Diagramas de 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_Toc93692317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665" w:rsidRDefault="005E0665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692318" w:history="1">
            <w:r w:rsidRPr="0085229E">
              <w:rPr>
                <w:rStyle w:val="Hipervnculo"/>
                <w:noProof/>
              </w:rPr>
              <w:t>4 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_Toc93692318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665" w:rsidRDefault="005E0665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692319" w:history="1">
            <w:r w:rsidRPr="0085229E">
              <w:rPr>
                <w:rStyle w:val="Hipervnculo"/>
                <w:noProof/>
              </w:rPr>
              <w:t>5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_Toc93692319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223" w:rsidRDefault="0083110B">
          <w:r>
            <w:fldChar w:fldCharType="end"/>
          </w:r>
        </w:p>
      </w:sdtContent>
    </w:sdt>
    <w:p w:rsidR="00724223" w:rsidRDefault="0083110B">
      <w:r>
        <w:br w:type="page"/>
      </w:r>
    </w:p>
    <w:p w:rsidR="00724223" w:rsidRDefault="00724223"/>
    <w:p w:rsidR="00724223" w:rsidRDefault="0083110B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Historial de revisiones</w:t>
      </w:r>
    </w:p>
    <w:tbl>
      <w:tblPr>
        <w:tblStyle w:val="a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418"/>
        <w:gridCol w:w="3260"/>
        <w:gridCol w:w="1553"/>
      </w:tblGrid>
      <w:tr w:rsidR="00724223">
        <w:tc>
          <w:tcPr>
            <w:tcW w:w="2263" w:type="dxa"/>
          </w:tcPr>
          <w:p w:rsidR="00724223" w:rsidRDefault="0083110B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418" w:type="dxa"/>
          </w:tcPr>
          <w:p w:rsidR="00724223" w:rsidRDefault="0083110B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260" w:type="dxa"/>
          </w:tcPr>
          <w:p w:rsidR="00724223" w:rsidRDefault="0083110B">
            <w:pPr>
              <w:rPr>
                <w:b/>
              </w:rPr>
            </w:pPr>
            <w:r>
              <w:rPr>
                <w:b/>
              </w:rPr>
              <w:t>Cambios hechos</w:t>
            </w:r>
          </w:p>
        </w:tc>
        <w:tc>
          <w:tcPr>
            <w:tcW w:w="1553" w:type="dxa"/>
          </w:tcPr>
          <w:p w:rsidR="00724223" w:rsidRDefault="0083110B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724223">
        <w:tc>
          <w:tcPr>
            <w:tcW w:w="2263" w:type="dxa"/>
          </w:tcPr>
          <w:p w:rsidR="00724223" w:rsidRDefault="00724223">
            <w:bookmarkStart w:id="0" w:name="_GoBack"/>
            <w:bookmarkEnd w:id="0"/>
          </w:p>
        </w:tc>
        <w:tc>
          <w:tcPr>
            <w:tcW w:w="1418" w:type="dxa"/>
          </w:tcPr>
          <w:p w:rsidR="00724223" w:rsidRDefault="00724223"/>
        </w:tc>
        <w:tc>
          <w:tcPr>
            <w:tcW w:w="3260" w:type="dxa"/>
          </w:tcPr>
          <w:p w:rsidR="00724223" w:rsidRDefault="00724223"/>
        </w:tc>
        <w:tc>
          <w:tcPr>
            <w:tcW w:w="1553" w:type="dxa"/>
          </w:tcPr>
          <w:p w:rsidR="00724223" w:rsidRDefault="00724223"/>
        </w:tc>
      </w:tr>
      <w:tr w:rsidR="00724223">
        <w:tc>
          <w:tcPr>
            <w:tcW w:w="2263" w:type="dxa"/>
          </w:tcPr>
          <w:p w:rsidR="00724223" w:rsidRDefault="00724223"/>
        </w:tc>
        <w:tc>
          <w:tcPr>
            <w:tcW w:w="1418" w:type="dxa"/>
          </w:tcPr>
          <w:p w:rsidR="00724223" w:rsidRDefault="00724223"/>
        </w:tc>
        <w:tc>
          <w:tcPr>
            <w:tcW w:w="3260" w:type="dxa"/>
          </w:tcPr>
          <w:p w:rsidR="00724223" w:rsidRDefault="00724223"/>
        </w:tc>
        <w:tc>
          <w:tcPr>
            <w:tcW w:w="1553" w:type="dxa"/>
          </w:tcPr>
          <w:p w:rsidR="00724223" w:rsidRDefault="00724223"/>
        </w:tc>
      </w:tr>
      <w:tr w:rsidR="00724223">
        <w:tc>
          <w:tcPr>
            <w:tcW w:w="2263" w:type="dxa"/>
          </w:tcPr>
          <w:p w:rsidR="00724223" w:rsidRDefault="00724223"/>
        </w:tc>
        <w:tc>
          <w:tcPr>
            <w:tcW w:w="1418" w:type="dxa"/>
          </w:tcPr>
          <w:p w:rsidR="00724223" w:rsidRDefault="00724223"/>
        </w:tc>
        <w:tc>
          <w:tcPr>
            <w:tcW w:w="3260" w:type="dxa"/>
          </w:tcPr>
          <w:p w:rsidR="00724223" w:rsidRDefault="00724223"/>
        </w:tc>
        <w:tc>
          <w:tcPr>
            <w:tcW w:w="1553" w:type="dxa"/>
          </w:tcPr>
          <w:p w:rsidR="00724223" w:rsidRDefault="00724223"/>
        </w:tc>
      </w:tr>
      <w:tr w:rsidR="00724223">
        <w:tc>
          <w:tcPr>
            <w:tcW w:w="2263" w:type="dxa"/>
          </w:tcPr>
          <w:p w:rsidR="00724223" w:rsidRDefault="00724223"/>
        </w:tc>
        <w:tc>
          <w:tcPr>
            <w:tcW w:w="1418" w:type="dxa"/>
          </w:tcPr>
          <w:p w:rsidR="00724223" w:rsidRDefault="00724223"/>
        </w:tc>
        <w:tc>
          <w:tcPr>
            <w:tcW w:w="3260" w:type="dxa"/>
          </w:tcPr>
          <w:p w:rsidR="00724223" w:rsidRDefault="00724223"/>
        </w:tc>
        <w:tc>
          <w:tcPr>
            <w:tcW w:w="1553" w:type="dxa"/>
          </w:tcPr>
          <w:p w:rsidR="00724223" w:rsidRDefault="00724223"/>
        </w:tc>
      </w:tr>
    </w:tbl>
    <w:p w:rsidR="00724223" w:rsidRDefault="00724223"/>
    <w:p w:rsidR="00724223" w:rsidRDefault="00724223"/>
    <w:p w:rsidR="00724223" w:rsidRDefault="0083110B">
      <w:r>
        <w:br w:type="page"/>
      </w:r>
    </w:p>
    <w:p w:rsidR="00724223" w:rsidRDefault="005E0665">
      <w:pPr>
        <w:pStyle w:val="Ttulo1"/>
      </w:pPr>
      <w:bookmarkStart w:id="1" w:name="_Toc93692315"/>
      <w:r>
        <w:lastRenderedPageBreak/>
        <w:t>1</w:t>
      </w:r>
      <w:r w:rsidR="0083110B">
        <w:t xml:space="preserve"> </w:t>
      </w:r>
      <w:r>
        <w:t>Diagramas de robustez</w:t>
      </w:r>
      <w:bookmarkEnd w:id="1"/>
    </w:p>
    <w:p w:rsidR="00724223" w:rsidRDefault="00724223"/>
    <w:p w:rsidR="00724223" w:rsidRDefault="005E0665">
      <w:pPr>
        <w:pStyle w:val="Ttulo1"/>
      </w:pPr>
      <w:bookmarkStart w:id="2" w:name="_Toc93692316"/>
      <w:r>
        <w:t>2</w:t>
      </w:r>
      <w:r w:rsidR="0083110B">
        <w:t xml:space="preserve"> </w:t>
      </w:r>
      <w:r>
        <w:t>Diagramas de secuencia</w:t>
      </w:r>
      <w:bookmarkEnd w:id="2"/>
    </w:p>
    <w:p w:rsidR="00724223" w:rsidRDefault="00724223"/>
    <w:p w:rsidR="00724223" w:rsidRDefault="005E0665">
      <w:pPr>
        <w:pStyle w:val="Ttulo1"/>
      </w:pPr>
      <w:bookmarkStart w:id="3" w:name="_Toc93692317"/>
      <w:r>
        <w:t>3</w:t>
      </w:r>
      <w:r w:rsidR="0083110B">
        <w:t xml:space="preserve"> </w:t>
      </w:r>
      <w:r>
        <w:t>Diagramas de clase</w:t>
      </w:r>
      <w:bookmarkEnd w:id="3"/>
    </w:p>
    <w:p w:rsidR="00724223" w:rsidRDefault="00724223"/>
    <w:p w:rsidR="00724223" w:rsidRDefault="005E0665" w:rsidP="005E0665">
      <w:pPr>
        <w:pStyle w:val="Ttulo1"/>
      </w:pPr>
      <w:bookmarkStart w:id="4" w:name="_Toc93692318"/>
      <w:r>
        <w:t>4</w:t>
      </w:r>
      <w:r w:rsidR="0083110B">
        <w:t xml:space="preserve"> </w:t>
      </w:r>
      <w:r>
        <w:t>Diagrama de paquetes</w:t>
      </w:r>
      <w:bookmarkEnd w:id="4"/>
      <w:r>
        <w:t xml:space="preserve"> </w:t>
      </w:r>
    </w:p>
    <w:p w:rsidR="005E0665" w:rsidRDefault="005E0665" w:rsidP="005E0665"/>
    <w:p w:rsidR="005E0665" w:rsidRPr="005E0665" w:rsidRDefault="005E0665" w:rsidP="005E0665">
      <w:pPr>
        <w:pStyle w:val="Ttulo1"/>
      </w:pPr>
      <w:bookmarkStart w:id="5" w:name="_Toc93692319"/>
      <w:r w:rsidRPr="005E0665">
        <w:t>5 Referencias</w:t>
      </w:r>
      <w:bookmarkEnd w:id="5"/>
    </w:p>
    <w:sectPr w:rsidR="005E0665" w:rsidRPr="005E0665">
      <w:pgSz w:w="11906" w:h="16838"/>
      <w:pgMar w:top="1417" w:right="1274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C67B1"/>
    <w:multiLevelType w:val="multilevel"/>
    <w:tmpl w:val="5B460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90373"/>
    <w:multiLevelType w:val="multilevel"/>
    <w:tmpl w:val="195EA6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24223"/>
    <w:rsid w:val="00241586"/>
    <w:rsid w:val="00286448"/>
    <w:rsid w:val="005E0665"/>
    <w:rsid w:val="00724223"/>
    <w:rsid w:val="0083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MX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D4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67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7A96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uiPriority w:val="10"/>
    <w:rsid w:val="00D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D455B"/>
    <w:pPr>
      <w:jc w:val="left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D45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455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D455B"/>
    <w:pPr>
      <w:spacing w:after="100"/>
      <w:ind w:left="220"/>
    </w:pPr>
  </w:style>
  <w:style w:type="table" w:customStyle="1" w:styleId="GridTable1LightAccent5">
    <w:name w:val="Grid Table 1 Light Accent 5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E0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06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MX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D4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67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7A96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uiPriority w:val="10"/>
    <w:rsid w:val="00D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D455B"/>
    <w:pPr>
      <w:jc w:val="left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D45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455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D455B"/>
    <w:pPr>
      <w:spacing w:after="100"/>
      <w:ind w:left="220"/>
    </w:pPr>
  </w:style>
  <w:style w:type="table" w:customStyle="1" w:styleId="GridTable1LightAccent5">
    <w:name w:val="Grid Table 1 Light Accent 5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E0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06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acBwy5/tZ5E8pDCCASrueBwDbw==">AMUW2mU9qyTjwNkJaVO5HXGaZggGxkv0dFhVeU3GiEej60jp+RARtWq0/f7PduiJ65UjW+OPvcPQn9Jc5MK41tMuCw1d9WJ5tNYVV0nBEMcIR1j3weLH3635+WRL8OMDfXwpv8l+XZY87Ui4ih0LZVnt6X2U/zQDlvOG+FuxzAHcOs2JkWIc3kqix8hFCavEmrLE5W4EktnePvzsRrbrToCvZHca/H4Rcjx7UDIhTT5DkiYOj02cZc4PxTywvbi0sx47AH6sr9EsL2kZbPbNYTG7qPNM/1HOjBh7CMcxf5dhZOyZcCoiDI2YyOqeLcTlh+GqJE2XvB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LizardKing</cp:lastModifiedBy>
  <cp:revision>2</cp:revision>
  <dcterms:created xsi:type="dcterms:W3CDTF">2022-01-22T03:52:00Z</dcterms:created>
  <dcterms:modified xsi:type="dcterms:W3CDTF">2022-01-22T03:52:00Z</dcterms:modified>
</cp:coreProperties>
</file>