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0668" w:rsidRDefault="000724EF" w:rsidP="00546E9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1" w:lineRule="auto"/>
        <w:ind w:left="266" w:right="627"/>
        <w:jc w:val="center"/>
        <w:rPr>
          <w:rFonts w:ascii="Cambria" w:eastAsia="Cambria" w:hAnsi="Cambria" w:cs="Cambria"/>
          <w:b/>
          <w:color w:val="000000"/>
          <w:sz w:val="24"/>
          <w:szCs w:val="24"/>
        </w:rPr>
      </w:pPr>
      <w:r>
        <w:rPr>
          <w:rFonts w:ascii="Cambria" w:eastAsia="Cambria" w:hAnsi="Cambria" w:cs="Cambria"/>
          <w:b/>
          <w:color w:val="000000"/>
          <w:sz w:val="24"/>
          <w:szCs w:val="24"/>
        </w:rPr>
        <w:t>Universidad Autónoma Metropolitana Unidad Iztapalapa UAM-I</w:t>
      </w:r>
    </w:p>
    <w:p w:rsidR="00650668" w:rsidRDefault="00290B51" w:rsidP="00546E9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1" w:line="240" w:lineRule="auto"/>
        <w:jc w:val="center"/>
        <w:rPr>
          <w:rFonts w:ascii="Cambria" w:eastAsia="Cambria" w:hAnsi="Cambria" w:cs="Cambria"/>
          <w:b/>
          <w:color w:val="000000"/>
          <w:sz w:val="24"/>
          <w:szCs w:val="24"/>
        </w:rPr>
      </w:pPr>
      <w:r>
        <w:rPr>
          <w:rFonts w:ascii="Cambria" w:eastAsia="Cambria" w:hAnsi="Cambria" w:cs="Cambria"/>
          <w:b/>
          <w:color w:val="000000"/>
          <w:sz w:val="24"/>
          <w:szCs w:val="24"/>
        </w:rPr>
        <w:t>Análisis y Diseño de Sistemas de Computación</w:t>
      </w:r>
    </w:p>
    <w:p w:rsidR="00650668" w:rsidRDefault="00290B51" w:rsidP="00546E9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54" w:line="240" w:lineRule="auto"/>
        <w:jc w:val="center"/>
        <w:rPr>
          <w:rFonts w:ascii="Cambria" w:eastAsia="Cambria" w:hAnsi="Cambria" w:cs="Cambria"/>
          <w:b/>
          <w:color w:val="000000"/>
          <w:sz w:val="40"/>
          <w:szCs w:val="40"/>
        </w:rPr>
      </w:pPr>
      <w:r>
        <w:rPr>
          <w:rFonts w:ascii="Cambria" w:eastAsia="Cambria" w:hAnsi="Cambria" w:cs="Cambria"/>
          <w:b/>
          <w:color w:val="000000"/>
          <w:sz w:val="40"/>
          <w:szCs w:val="40"/>
        </w:rPr>
        <w:t>SISTEMA DE COMPRA PARA CINE</w:t>
      </w:r>
    </w:p>
    <w:p w:rsidR="00650668" w:rsidRDefault="00407D24" w:rsidP="00546E9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92" w:line="240" w:lineRule="auto"/>
        <w:jc w:val="center"/>
        <w:rPr>
          <w:rFonts w:ascii="Cambria" w:eastAsia="Cambria" w:hAnsi="Cambria" w:cs="Cambria"/>
          <w:b/>
          <w:color w:val="000000"/>
          <w:sz w:val="36"/>
          <w:szCs w:val="36"/>
        </w:rPr>
        <w:sectPr w:rsidR="00650668" w:rsidSect="00D624B4">
          <w:pgSz w:w="11900" w:h="16820"/>
          <w:pgMar w:top="1048" w:right="1127" w:bottom="643" w:left="1134" w:header="0" w:footer="720" w:gutter="0"/>
          <w:pgNumType w:start="1"/>
          <w:cols w:space="720"/>
        </w:sectPr>
      </w:pPr>
      <w:r>
        <w:rPr>
          <w:rFonts w:ascii="Cambria" w:eastAsia="Cambria" w:hAnsi="Cambria" w:cs="Cambria"/>
          <w:b/>
          <w:color w:val="000000"/>
          <w:sz w:val="36"/>
          <w:szCs w:val="36"/>
        </w:rPr>
        <w:t>Especificaciones Suplementarias</w:t>
      </w:r>
    </w:p>
    <w:p w:rsidR="00650668" w:rsidRDefault="00407D24" w:rsidP="0089320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96" w:line="240" w:lineRule="auto"/>
        <w:ind w:right="13"/>
        <w:jc w:val="both"/>
        <w:rPr>
          <w:rFonts w:ascii="Cambria" w:eastAsia="Cambria" w:hAnsi="Cambria" w:cs="Cambria"/>
          <w:b/>
          <w:color w:val="000000"/>
          <w:sz w:val="18"/>
          <w:szCs w:val="18"/>
        </w:rPr>
        <w:sectPr w:rsidR="00650668">
          <w:type w:val="continuous"/>
          <w:pgSz w:w="11900" w:h="16820"/>
          <w:pgMar w:top="1048" w:right="4850" w:bottom="643" w:left="1823" w:header="0" w:footer="720" w:gutter="0"/>
          <w:cols w:num="2" w:space="720" w:equalWidth="0">
            <w:col w:w="2620" w:space="0"/>
            <w:col w:w="2620" w:space="0"/>
          </w:cols>
        </w:sectPr>
      </w:pPr>
      <w:r>
        <w:rPr>
          <w:rFonts w:ascii="Cambria" w:eastAsia="Cambria" w:hAnsi="Cambria" w:cs="Cambria"/>
          <w:b/>
          <w:color w:val="000000"/>
          <w:sz w:val="18"/>
          <w:szCs w:val="18"/>
        </w:rPr>
        <w:lastRenderedPageBreak/>
        <w:t xml:space="preserve"> </w:t>
      </w:r>
    </w:p>
    <w:p w:rsidR="00C94B71" w:rsidRDefault="00C94B71" w:rsidP="0089320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81" w:line="240" w:lineRule="auto"/>
        <w:ind w:left="12"/>
        <w:jc w:val="both"/>
        <w:rPr>
          <w:rFonts w:ascii="Cambria" w:eastAsia="Cambria" w:hAnsi="Cambria" w:cs="Cambria"/>
          <w:b/>
          <w:color w:val="000000"/>
          <w:sz w:val="24"/>
          <w:szCs w:val="24"/>
        </w:rPr>
      </w:pPr>
    </w:p>
    <w:p w:rsidR="00C94B71" w:rsidRDefault="00C94B71" w:rsidP="0089320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81" w:line="240" w:lineRule="auto"/>
        <w:ind w:left="12"/>
        <w:jc w:val="both"/>
        <w:rPr>
          <w:rFonts w:ascii="Cambria" w:eastAsia="Cambria" w:hAnsi="Cambria" w:cs="Cambria"/>
          <w:b/>
          <w:color w:val="000000"/>
          <w:sz w:val="24"/>
          <w:szCs w:val="24"/>
        </w:rPr>
      </w:pPr>
    </w:p>
    <w:p w:rsidR="00C94B71" w:rsidRDefault="00C94B71" w:rsidP="0089320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81" w:line="240" w:lineRule="auto"/>
        <w:ind w:left="12"/>
        <w:jc w:val="both"/>
        <w:rPr>
          <w:rFonts w:ascii="Cambria" w:eastAsia="Cambria" w:hAnsi="Cambria" w:cs="Cambria"/>
          <w:b/>
          <w:color w:val="000000"/>
          <w:sz w:val="24"/>
          <w:szCs w:val="24"/>
        </w:rPr>
      </w:pPr>
    </w:p>
    <w:p w:rsidR="00C94B71" w:rsidRDefault="00C94B71" w:rsidP="0089320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81" w:line="240" w:lineRule="auto"/>
        <w:ind w:left="12"/>
        <w:jc w:val="both"/>
        <w:rPr>
          <w:rFonts w:ascii="Cambria" w:eastAsia="Cambria" w:hAnsi="Cambria" w:cs="Cambria"/>
          <w:b/>
          <w:color w:val="000000"/>
          <w:sz w:val="24"/>
          <w:szCs w:val="24"/>
        </w:rPr>
      </w:pPr>
    </w:p>
    <w:p w:rsidR="00C94B71" w:rsidRDefault="00C94B71" w:rsidP="0089320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81" w:line="240" w:lineRule="auto"/>
        <w:ind w:left="12"/>
        <w:jc w:val="both"/>
        <w:rPr>
          <w:rFonts w:ascii="Cambria" w:eastAsia="Cambria" w:hAnsi="Cambria" w:cs="Cambria"/>
          <w:b/>
          <w:color w:val="000000"/>
          <w:sz w:val="24"/>
          <w:szCs w:val="24"/>
        </w:rPr>
      </w:pPr>
    </w:p>
    <w:p w:rsidR="00C94B71" w:rsidRDefault="00C94B71" w:rsidP="0089320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81" w:line="240" w:lineRule="auto"/>
        <w:ind w:left="12"/>
        <w:jc w:val="both"/>
        <w:rPr>
          <w:rFonts w:ascii="Cambria" w:eastAsia="Cambria" w:hAnsi="Cambria" w:cs="Cambria"/>
          <w:b/>
          <w:color w:val="000000"/>
          <w:sz w:val="24"/>
          <w:szCs w:val="24"/>
        </w:rPr>
      </w:pPr>
    </w:p>
    <w:p w:rsidR="00C94B71" w:rsidRDefault="00C94B71" w:rsidP="0089320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81" w:line="240" w:lineRule="auto"/>
        <w:ind w:left="12"/>
        <w:jc w:val="both"/>
        <w:rPr>
          <w:rFonts w:ascii="Cambria" w:eastAsia="Cambria" w:hAnsi="Cambria" w:cs="Cambria"/>
          <w:b/>
          <w:color w:val="000000"/>
          <w:sz w:val="24"/>
          <w:szCs w:val="24"/>
        </w:rPr>
      </w:pPr>
    </w:p>
    <w:p w:rsidR="00C94B71" w:rsidRPr="00384359" w:rsidRDefault="00C94B71" w:rsidP="00893208">
      <w:pPr>
        <w:pStyle w:val="Ttulo1"/>
        <w:jc w:val="both"/>
        <w:rPr>
          <w:szCs w:val="36"/>
        </w:rPr>
      </w:pPr>
      <w:bookmarkStart w:id="0" w:name="_Toc92652961"/>
      <w:r w:rsidRPr="00384359">
        <w:rPr>
          <w:szCs w:val="36"/>
        </w:rPr>
        <w:lastRenderedPageBreak/>
        <w:t>IDENTIFICACIÓN</w:t>
      </w:r>
      <w:bookmarkEnd w:id="0"/>
    </w:p>
    <w:p w:rsidR="00650668" w:rsidRPr="00C94B71" w:rsidRDefault="00407D24" w:rsidP="0089320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81" w:line="240" w:lineRule="auto"/>
        <w:ind w:left="12"/>
        <w:jc w:val="both"/>
        <w:rPr>
          <w:rFonts w:ascii="Cambria" w:eastAsia="Cambria" w:hAnsi="Cambria" w:cs="Cambria"/>
          <w:color w:val="000000"/>
          <w:sz w:val="24"/>
          <w:szCs w:val="24"/>
        </w:rPr>
      </w:pPr>
      <w:r w:rsidRPr="00C94B71">
        <w:rPr>
          <w:rFonts w:ascii="Cambria" w:eastAsia="Cambria" w:hAnsi="Cambria" w:cs="Cambria"/>
          <w:b/>
          <w:color w:val="000000"/>
          <w:sz w:val="24"/>
          <w:szCs w:val="24"/>
        </w:rPr>
        <w:t xml:space="preserve">DOCUMENTO: </w:t>
      </w:r>
      <w:r w:rsidRPr="00C94B71">
        <w:rPr>
          <w:rFonts w:ascii="Cambria" w:eastAsia="Cambria" w:hAnsi="Cambria" w:cs="Cambria"/>
          <w:color w:val="000000"/>
          <w:sz w:val="24"/>
          <w:szCs w:val="24"/>
        </w:rPr>
        <w:t xml:space="preserve">Especificaciones Suplementarias </w:t>
      </w:r>
    </w:p>
    <w:p w:rsidR="00650668" w:rsidRPr="00C94B71" w:rsidRDefault="00407D24" w:rsidP="0089320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5" w:line="240" w:lineRule="auto"/>
        <w:ind w:left="12"/>
        <w:jc w:val="both"/>
        <w:rPr>
          <w:rFonts w:ascii="Cambria" w:eastAsia="Cambria" w:hAnsi="Cambria" w:cs="Cambria"/>
          <w:color w:val="000000"/>
          <w:sz w:val="24"/>
          <w:szCs w:val="24"/>
        </w:rPr>
      </w:pPr>
      <w:r w:rsidRPr="00C94B71">
        <w:rPr>
          <w:rFonts w:ascii="Cambria" w:eastAsia="Cambria" w:hAnsi="Cambria" w:cs="Cambria"/>
          <w:b/>
          <w:color w:val="000000"/>
          <w:sz w:val="24"/>
          <w:szCs w:val="24"/>
        </w:rPr>
        <w:t xml:space="preserve">FECHA EDICIÓN: </w:t>
      </w:r>
      <w:r w:rsidR="00290B51" w:rsidRPr="00C94B71">
        <w:rPr>
          <w:rFonts w:ascii="Cambria" w:eastAsia="Cambria" w:hAnsi="Cambria" w:cs="Cambria"/>
          <w:color w:val="000000"/>
          <w:sz w:val="24"/>
          <w:szCs w:val="24"/>
        </w:rPr>
        <w:t>07/01/2022</w:t>
      </w:r>
      <w:r w:rsidRPr="00C94B71"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</w:p>
    <w:p w:rsidR="00650668" w:rsidRPr="00C94B71" w:rsidRDefault="00407D24" w:rsidP="0089320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3" w:line="240" w:lineRule="auto"/>
        <w:ind w:left="12"/>
        <w:jc w:val="both"/>
        <w:rPr>
          <w:rFonts w:ascii="Cambria" w:eastAsia="Cambria" w:hAnsi="Cambria" w:cs="Cambria"/>
          <w:color w:val="000000"/>
          <w:sz w:val="24"/>
          <w:szCs w:val="24"/>
        </w:rPr>
      </w:pPr>
      <w:r w:rsidRPr="00C94B71">
        <w:rPr>
          <w:rFonts w:ascii="Cambria" w:eastAsia="Cambria" w:hAnsi="Cambria" w:cs="Cambria"/>
          <w:b/>
          <w:color w:val="000000"/>
          <w:sz w:val="24"/>
          <w:szCs w:val="24"/>
        </w:rPr>
        <w:t xml:space="preserve">FECHA ENTREGA: </w:t>
      </w:r>
      <w:r w:rsidR="00290B51" w:rsidRPr="00C94B71">
        <w:rPr>
          <w:rFonts w:ascii="Cambria" w:eastAsia="Cambria" w:hAnsi="Cambria" w:cs="Cambria"/>
          <w:color w:val="000000"/>
          <w:sz w:val="24"/>
          <w:szCs w:val="24"/>
        </w:rPr>
        <w:t>90/01/2022</w:t>
      </w:r>
      <w:r w:rsidRPr="00C94B71"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</w:p>
    <w:p w:rsidR="00650668" w:rsidRPr="00C94B71" w:rsidRDefault="00407D24" w:rsidP="0089320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3" w:line="240" w:lineRule="auto"/>
        <w:ind w:left="9"/>
        <w:jc w:val="both"/>
        <w:rPr>
          <w:rFonts w:ascii="Cambria" w:eastAsia="Cambria" w:hAnsi="Cambria" w:cs="Cambria"/>
          <w:color w:val="000000"/>
          <w:sz w:val="24"/>
          <w:szCs w:val="24"/>
        </w:rPr>
      </w:pPr>
      <w:r w:rsidRPr="00C94B71">
        <w:rPr>
          <w:rFonts w:ascii="Cambria" w:eastAsia="Cambria" w:hAnsi="Cambria" w:cs="Cambria"/>
          <w:b/>
          <w:color w:val="000000"/>
          <w:sz w:val="24"/>
          <w:szCs w:val="24"/>
        </w:rPr>
        <w:t xml:space="preserve">ÚLTIMA ACTUALIZACIÓN: </w:t>
      </w:r>
      <w:r w:rsidR="00290B51" w:rsidRPr="00C94B71">
        <w:rPr>
          <w:rFonts w:ascii="Cambria" w:eastAsia="Cambria" w:hAnsi="Cambria" w:cs="Cambria"/>
          <w:color w:val="000000"/>
          <w:sz w:val="24"/>
          <w:szCs w:val="24"/>
        </w:rPr>
        <w:t>09/01/2022</w:t>
      </w:r>
      <w:r w:rsidRPr="00C94B71"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</w:p>
    <w:p w:rsidR="00650668" w:rsidRPr="00C94B71" w:rsidRDefault="00407D24" w:rsidP="0089320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3" w:line="240" w:lineRule="auto"/>
        <w:ind w:left="3"/>
        <w:jc w:val="both"/>
        <w:rPr>
          <w:rFonts w:ascii="Cambria" w:eastAsia="Cambria" w:hAnsi="Cambria" w:cs="Cambria"/>
          <w:color w:val="000000"/>
          <w:sz w:val="24"/>
          <w:szCs w:val="24"/>
        </w:rPr>
      </w:pPr>
      <w:r w:rsidRPr="00C94B71">
        <w:rPr>
          <w:rFonts w:ascii="Cambria" w:eastAsia="Cambria" w:hAnsi="Cambria" w:cs="Cambria"/>
          <w:b/>
          <w:color w:val="000000"/>
          <w:sz w:val="24"/>
          <w:szCs w:val="24"/>
        </w:rPr>
        <w:t xml:space="preserve">VERSIÓN: </w:t>
      </w:r>
      <w:r w:rsidRPr="00C94B71">
        <w:rPr>
          <w:rFonts w:ascii="Cambria" w:eastAsia="Cambria" w:hAnsi="Cambria" w:cs="Cambria"/>
          <w:color w:val="000000"/>
          <w:sz w:val="24"/>
          <w:szCs w:val="24"/>
        </w:rPr>
        <w:t xml:space="preserve">1.0 </w:t>
      </w:r>
    </w:p>
    <w:p w:rsidR="00650668" w:rsidRPr="00C94B71" w:rsidRDefault="00407D24" w:rsidP="0089320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3" w:line="240" w:lineRule="auto"/>
        <w:ind w:left="12"/>
        <w:jc w:val="both"/>
        <w:rPr>
          <w:rFonts w:ascii="Cambria" w:eastAsia="Cambria" w:hAnsi="Cambria" w:cs="Cambria"/>
          <w:color w:val="000000"/>
          <w:sz w:val="24"/>
          <w:szCs w:val="24"/>
        </w:rPr>
      </w:pPr>
      <w:r w:rsidRPr="00C94B71">
        <w:rPr>
          <w:rFonts w:ascii="Cambria" w:eastAsia="Cambria" w:hAnsi="Cambria" w:cs="Cambria"/>
          <w:b/>
          <w:color w:val="000000"/>
          <w:sz w:val="24"/>
          <w:szCs w:val="24"/>
        </w:rPr>
        <w:t xml:space="preserve">CANTIDAD DE PÁGINAS: </w:t>
      </w:r>
      <w:r w:rsidRPr="00C94B71">
        <w:rPr>
          <w:rFonts w:ascii="Cambria" w:eastAsia="Cambria" w:hAnsi="Cambria" w:cs="Cambria"/>
          <w:color w:val="000000"/>
          <w:sz w:val="24"/>
          <w:szCs w:val="24"/>
        </w:rPr>
        <w:t xml:space="preserve">11 </w:t>
      </w:r>
    </w:p>
    <w:p w:rsidR="00650668" w:rsidRDefault="00407D24" w:rsidP="0089320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3" w:line="240" w:lineRule="auto"/>
        <w:jc w:val="both"/>
        <w:rPr>
          <w:rFonts w:ascii="Cambria" w:eastAsia="Cambria" w:hAnsi="Cambria" w:cs="Cambria"/>
          <w:color w:val="000000"/>
          <w:sz w:val="24"/>
          <w:szCs w:val="24"/>
        </w:rPr>
      </w:pPr>
      <w:r w:rsidRPr="00C94B71">
        <w:rPr>
          <w:rFonts w:ascii="Cambria" w:eastAsia="Cambria" w:hAnsi="Cambria" w:cs="Cambria"/>
          <w:b/>
          <w:color w:val="000000"/>
          <w:sz w:val="24"/>
          <w:szCs w:val="24"/>
        </w:rPr>
        <w:t xml:space="preserve">AUTOR: </w:t>
      </w:r>
      <w:r w:rsidR="00C94B71" w:rsidRPr="00C94B71">
        <w:rPr>
          <w:rFonts w:ascii="Cambria" w:eastAsia="Cambria" w:hAnsi="Cambria" w:cs="Cambria"/>
          <w:color w:val="000000"/>
          <w:sz w:val="24"/>
          <w:szCs w:val="24"/>
        </w:rPr>
        <w:t xml:space="preserve">Equipo </w:t>
      </w:r>
      <w:proofErr w:type="spellStart"/>
      <w:r w:rsidR="00C94B71" w:rsidRPr="00C94B71">
        <w:rPr>
          <w:rFonts w:ascii="Cambria" w:eastAsia="Cambria" w:hAnsi="Cambria" w:cs="Cambria"/>
          <w:color w:val="000000"/>
          <w:sz w:val="24"/>
          <w:szCs w:val="24"/>
        </w:rPr>
        <w:t>Overlook</w:t>
      </w:r>
      <w:proofErr w:type="spellEnd"/>
    </w:p>
    <w:p w:rsidR="00650668" w:rsidRPr="00384359" w:rsidRDefault="00407D24" w:rsidP="00893208">
      <w:pPr>
        <w:pStyle w:val="Ttulo1"/>
        <w:jc w:val="both"/>
        <w:rPr>
          <w:szCs w:val="36"/>
        </w:rPr>
      </w:pPr>
      <w:bookmarkStart w:id="1" w:name="_Toc92652962"/>
      <w:r w:rsidRPr="00384359">
        <w:rPr>
          <w:szCs w:val="36"/>
        </w:rPr>
        <w:t>REVISIÓN Y CIERRE DEL DOCUMENTO</w:t>
      </w:r>
      <w:bookmarkEnd w:id="1"/>
      <w:r w:rsidRPr="00384359">
        <w:rPr>
          <w:szCs w:val="36"/>
        </w:rPr>
        <w:t xml:space="preserve"> </w:t>
      </w:r>
    </w:p>
    <w:p w:rsidR="00650668" w:rsidRPr="00384359" w:rsidRDefault="00407D24" w:rsidP="00893208">
      <w:pPr>
        <w:pStyle w:val="Ttulo1"/>
        <w:jc w:val="both"/>
      </w:pPr>
      <w:bookmarkStart w:id="2" w:name="_Toc92652963"/>
      <w:r w:rsidRPr="00384359">
        <w:t>REGISTRO DE CAMBIOS</w:t>
      </w:r>
      <w:bookmarkEnd w:id="2"/>
      <w:r w:rsidRPr="00384359">
        <w:t xml:space="preserve"> </w:t>
      </w:r>
    </w:p>
    <w:tbl>
      <w:tblPr>
        <w:tblStyle w:val="Sombreadoclaro"/>
        <w:tblW w:w="9464" w:type="dxa"/>
        <w:tblLook w:val="04A0" w:firstRow="1" w:lastRow="0" w:firstColumn="1" w:lastColumn="0" w:noHBand="0" w:noVBand="1"/>
      </w:tblPr>
      <w:tblGrid>
        <w:gridCol w:w="1526"/>
        <w:gridCol w:w="2835"/>
        <w:gridCol w:w="1701"/>
        <w:gridCol w:w="3402"/>
      </w:tblGrid>
      <w:tr w:rsidR="00290B51" w:rsidTr="008E04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290B51" w:rsidRPr="00C94B71" w:rsidRDefault="00290B51" w:rsidP="00893208">
            <w:pPr>
              <w:widowControl w:val="0"/>
              <w:spacing w:before="521"/>
              <w:jc w:val="both"/>
              <w:rPr>
                <w:rFonts w:ascii="Cambria" w:eastAsia="Cambria" w:hAnsi="Cambria" w:cs="Cambria"/>
                <w:b w:val="0"/>
                <w:color w:val="000000"/>
              </w:rPr>
            </w:pPr>
            <w:r w:rsidRPr="00C94B71">
              <w:rPr>
                <w:rFonts w:ascii="Cambria" w:eastAsia="Cambria" w:hAnsi="Cambria" w:cs="Cambria"/>
                <w:b w:val="0"/>
                <w:color w:val="000000"/>
              </w:rPr>
              <w:t>FECHA</w:t>
            </w:r>
          </w:p>
        </w:tc>
        <w:tc>
          <w:tcPr>
            <w:tcW w:w="2835" w:type="dxa"/>
          </w:tcPr>
          <w:p w:rsidR="00290B51" w:rsidRPr="00C94B71" w:rsidRDefault="00290B51" w:rsidP="00893208">
            <w:pPr>
              <w:widowControl w:val="0"/>
              <w:spacing w:before="52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Cambria" w:hAnsi="Cambria" w:cs="Cambria"/>
                <w:b w:val="0"/>
                <w:color w:val="000000"/>
              </w:rPr>
            </w:pPr>
            <w:r w:rsidRPr="00C94B71">
              <w:rPr>
                <w:rFonts w:ascii="Cambria" w:eastAsia="Cambria" w:hAnsi="Cambria" w:cs="Cambria"/>
                <w:b w:val="0"/>
                <w:color w:val="000000"/>
              </w:rPr>
              <w:t>AUTOR</w:t>
            </w:r>
          </w:p>
        </w:tc>
        <w:tc>
          <w:tcPr>
            <w:tcW w:w="1701" w:type="dxa"/>
          </w:tcPr>
          <w:p w:rsidR="00290B51" w:rsidRPr="00C94B71" w:rsidRDefault="00290B51" w:rsidP="00893208">
            <w:pPr>
              <w:widowControl w:val="0"/>
              <w:spacing w:before="52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Cambria" w:hAnsi="Cambria" w:cs="Cambria"/>
                <w:b w:val="0"/>
                <w:color w:val="000000"/>
              </w:rPr>
            </w:pPr>
            <w:r w:rsidRPr="00C94B71">
              <w:rPr>
                <w:rFonts w:ascii="Cambria" w:eastAsia="Cambria" w:hAnsi="Cambria" w:cs="Cambria"/>
                <w:b w:val="0"/>
                <w:color w:val="000000"/>
              </w:rPr>
              <w:t>VERSION</w:t>
            </w:r>
          </w:p>
        </w:tc>
        <w:tc>
          <w:tcPr>
            <w:tcW w:w="3402" w:type="dxa"/>
          </w:tcPr>
          <w:p w:rsidR="00290B51" w:rsidRPr="00C94B71" w:rsidRDefault="00290B51" w:rsidP="00893208">
            <w:pPr>
              <w:widowControl w:val="0"/>
              <w:spacing w:before="52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Cambria" w:hAnsi="Cambria" w:cs="Cambria"/>
                <w:b w:val="0"/>
                <w:color w:val="000000"/>
              </w:rPr>
            </w:pPr>
            <w:r w:rsidRPr="00C94B71">
              <w:rPr>
                <w:rFonts w:ascii="Cambria" w:eastAsia="Cambria" w:hAnsi="Cambria" w:cs="Cambria"/>
                <w:b w:val="0"/>
                <w:color w:val="000000"/>
              </w:rPr>
              <w:t>REFERENCIA DE CAMBIO</w:t>
            </w:r>
          </w:p>
        </w:tc>
      </w:tr>
      <w:tr w:rsidR="00290B51" w:rsidTr="008E04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290B51" w:rsidRPr="00C94B71" w:rsidRDefault="00290B51" w:rsidP="00893208">
            <w:pPr>
              <w:widowControl w:val="0"/>
              <w:spacing w:before="521"/>
              <w:jc w:val="both"/>
              <w:rPr>
                <w:rFonts w:ascii="Cambria" w:eastAsia="Cambria" w:hAnsi="Cambria" w:cs="Cambria"/>
                <w:b w:val="0"/>
                <w:color w:val="000000"/>
              </w:rPr>
            </w:pPr>
            <w:r w:rsidRPr="00C94B71">
              <w:rPr>
                <w:rFonts w:ascii="Cambria" w:eastAsia="Cambria" w:hAnsi="Cambria" w:cs="Cambria"/>
                <w:b w:val="0"/>
                <w:color w:val="000000"/>
              </w:rPr>
              <w:t>07</w:t>
            </w:r>
          </w:p>
        </w:tc>
        <w:tc>
          <w:tcPr>
            <w:tcW w:w="2835" w:type="dxa"/>
          </w:tcPr>
          <w:p w:rsidR="00290B51" w:rsidRPr="00C94B71" w:rsidRDefault="00290B51" w:rsidP="00893208">
            <w:pPr>
              <w:widowControl w:val="0"/>
              <w:spacing w:before="52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Cambria" w:hAnsi="Cambria" w:cs="Cambria"/>
                <w:b/>
                <w:color w:val="000000"/>
              </w:rPr>
            </w:pPr>
            <w:r w:rsidRPr="00C94B71">
              <w:rPr>
                <w:rFonts w:ascii="Cambria" w:eastAsia="Cambria" w:hAnsi="Cambria" w:cs="Cambria"/>
                <w:b/>
                <w:color w:val="000000"/>
              </w:rPr>
              <w:t>EQUIPO OVERLOOK</w:t>
            </w:r>
          </w:p>
        </w:tc>
        <w:tc>
          <w:tcPr>
            <w:tcW w:w="1701" w:type="dxa"/>
          </w:tcPr>
          <w:p w:rsidR="00290B51" w:rsidRPr="00C94B71" w:rsidRDefault="00290B51" w:rsidP="00893208">
            <w:pPr>
              <w:widowControl w:val="0"/>
              <w:spacing w:before="52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Cambria" w:hAnsi="Cambria" w:cs="Cambria"/>
                <w:b/>
                <w:color w:val="000000"/>
              </w:rPr>
            </w:pPr>
            <w:r w:rsidRPr="00C94B71">
              <w:rPr>
                <w:rFonts w:ascii="Cambria" w:eastAsia="Cambria" w:hAnsi="Cambria" w:cs="Cambria"/>
                <w:b/>
                <w:color w:val="000000"/>
              </w:rPr>
              <w:t>0.1</w:t>
            </w:r>
          </w:p>
        </w:tc>
        <w:tc>
          <w:tcPr>
            <w:tcW w:w="3402" w:type="dxa"/>
          </w:tcPr>
          <w:p w:rsidR="00290B51" w:rsidRPr="00C94B71" w:rsidRDefault="00290B51" w:rsidP="00893208">
            <w:pPr>
              <w:widowControl w:val="0"/>
              <w:spacing w:before="52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Cambria" w:hAnsi="Cambria" w:cs="Cambria"/>
                <w:b/>
                <w:color w:val="000000"/>
              </w:rPr>
            </w:pPr>
            <w:r w:rsidRPr="00C94B71">
              <w:rPr>
                <w:rFonts w:ascii="Cambria" w:eastAsia="Cambria" w:hAnsi="Cambria" w:cs="Cambria"/>
                <w:b/>
                <w:color w:val="000000"/>
              </w:rPr>
              <w:t>SE INICIA LA DOC</w:t>
            </w:r>
            <w:r w:rsidR="00CA2316">
              <w:rPr>
                <w:rFonts w:ascii="Cambria" w:eastAsia="Cambria" w:hAnsi="Cambria" w:cs="Cambria"/>
                <w:b/>
                <w:color w:val="000000"/>
              </w:rPr>
              <w:t>UMENTACION DETALLADA APARTIR DE</w:t>
            </w:r>
            <w:r w:rsidRPr="00C94B71">
              <w:rPr>
                <w:rFonts w:ascii="Cambria" w:eastAsia="Cambria" w:hAnsi="Cambria" w:cs="Cambria"/>
                <w:b/>
                <w:color w:val="000000"/>
              </w:rPr>
              <w:t xml:space="preserve"> EJEMPLOS </w:t>
            </w:r>
          </w:p>
        </w:tc>
      </w:tr>
      <w:tr w:rsidR="00290B51" w:rsidTr="008E04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290B51" w:rsidRPr="00C94B71" w:rsidRDefault="00F9431B" w:rsidP="00893208">
            <w:pPr>
              <w:widowControl w:val="0"/>
              <w:spacing w:before="521"/>
              <w:jc w:val="both"/>
              <w:rPr>
                <w:rFonts w:ascii="Cambria" w:eastAsia="Cambria" w:hAnsi="Cambria" w:cs="Cambria"/>
                <w:b w:val="0"/>
                <w:color w:val="000000"/>
              </w:rPr>
            </w:pPr>
            <w:r>
              <w:rPr>
                <w:rFonts w:ascii="Cambria" w:eastAsia="Cambria" w:hAnsi="Cambria" w:cs="Cambria"/>
                <w:b w:val="0"/>
                <w:color w:val="000000"/>
              </w:rPr>
              <w:t>08</w:t>
            </w:r>
          </w:p>
        </w:tc>
        <w:tc>
          <w:tcPr>
            <w:tcW w:w="2835" w:type="dxa"/>
          </w:tcPr>
          <w:p w:rsidR="00290B51" w:rsidRPr="00C94B71" w:rsidRDefault="00F9431B" w:rsidP="00893208">
            <w:pPr>
              <w:widowControl w:val="0"/>
              <w:spacing w:before="52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Cambria" w:hAnsi="Cambria" w:cs="Cambria"/>
                <w:b/>
                <w:color w:val="000000"/>
              </w:rPr>
            </w:pPr>
            <w:r>
              <w:rPr>
                <w:rFonts w:ascii="Cambria" w:eastAsia="Cambria" w:hAnsi="Cambria" w:cs="Cambria"/>
                <w:b/>
                <w:color w:val="000000"/>
              </w:rPr>
              <w:t>EQUIPO OVERLOOK</w:t>
            </w:r>
          </w:p>
        </w:tc>
        <w:tc>
          <w:tcPr>
            <w:tcW w:w="1701" w:type="dxa"/>
          </w:tcPr>
          <w:p w:rsidR="00290B51" w:rsidRPr="00C94B71" w:rsidRDefault="00F9431B" w:rsidP="00893208">
            <w:pPr>
              <w:widowControl w:val="0"/>
              <w:spacing w:before="52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Cambria" w:hAnsi="Cambria" w:cs="Cambria"/>
                <w:b/>
                <w:color w:val="000000"/>
              </w:rPr>
            </w:pPr>
            <w:r>
              <w:rPr>
                <w:rFonts w:ascii="Cambria" w:eastAsia="Cambria" w:hAnsi="Cambria" w:cs="Cambria"/>
                <w:b/>
                <w:color w:val="000000"/>
              </w:rPr>
              <w:t>0.2</w:t>
            </w:r>
          </w:p>
        </w:tc>
        <w:tc>
          <w:tcPr>
            <w:tcW w:w="3402" w:type="dxa"/>
          </w:tcPr>
          <w:p w:rsidR="00290B51" w:rsidRPr="00C94B71" w:rsidRDefault="00F9431B" w:rsidP="00893208">
            <w:pPr>
              <w:widowControl w:val="0"/>
              <w:spacing w:before="52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Cambria" w:hAnsi="Cambria" w:cs="Cambria"/>
                <w:b/>
                <w:color w:val="000000"/>
              </w:rPr>
            </w:pPr>
            <w:r>
              <w:rPr>
                <w:rFonts w:ascii="Cambria" w:eastAsia="Cambria" w:hAnsi="Cambria" w:cs="Cambria"/>
                <w:b/>
                <w:color w:val="000000"/>
              </w:rPr>
              <w:t>6.4 AL 9.1</w:t>
            </w:r>
          </w:p>
        </w:tc>
      </w:tr>
      <w:tr w:rsidR="00290B51" w:rsidTr="008E04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290B51" w:rsidRPr="00C94B71" w:rsidRDefault="00F9431B" w:rsidP="00893208">
            <w:pPr>
              <w:widowControl w:val="0"/>
              <w:spacing w:before="521"/>
              <w:jc w:val="both"/>
              <w:rPr>
                <w:rFonts w:ascii="Cambria" w:eastAsia="Cambria" w:hAnsi="Cambria" w:cs="Cambria"/>
                <w:b w:val="0"/>
                <w:color w:val="000000"/>
              </w:rPr>
            </w:pPr>
            <w:r>
              <w:rPr>
                <w:rFonts w:ascii="Cambria" w:eastAsia="Cambria" w:hAnsi="Cambria" w:cs="Cambria"/>
                <w:b w:val="0"/>
                <w:color w:val="000000"/>
              </w:rPr>
              <w:t>09</w:t>
            </w:r>
          </w:p>
        </w:tc>
        <w:tc>
          <w:tcPr>
            <w:tcW w:w="2835" w:type="dxa"/>
          </w:tcPr>
          <w:p w:rsidR="00290B51" w:rsidRPr="00C94B71" w:rsidRDefault="00F9431B" w:rsidP="00893208">
            <w:pPr>
              <w:widowControl w:val="0"/>
              <w:spacing w:before="52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Cambria" w:hAnsi="Cambria" w:cs="Cambria"/>
                <w:b/>
                <w:color w:val="000000"/>
              </w:rPr>
            </w:pPr>
            <w:r>
              <w:rPr>
                <w:rFonts w:ascii="Cambria" w:eastAsia="Cambria" w:hAnsi="Cambria" w:cs="Cambria"/>
                <w:b/>
                <w:color w:val="000000"/>
              </w:rPr>
              <w:t>EQUIPO OVERLOOK</w:t>
            </w:r>
          </w:p>
        </w:tc>
        <w:tc>
          <w:tcPr>
            <w:tcW w:w="1701" w:type="dxa"/>
          </w:tcPr>
          <w:p w:rsidR="00290B51" w:rsidRPr="00C94B71" w:rsidRDefault="00F9431B" w:rsidP="00893208">
            <w:pPr>
              <w:widowControl w:val="0"/>
              <w:spacing w:before="52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Cambria" w:hAnsi="Cambria" w:cs="Cambria"/>
                <w:b/>
                <w:color w:val="000000"/>
              </w:rPr>
            </w:pPr>
            <w:r>
              <w:rPr>
                <w:rFonts w:ascii="Cambria" w:eastAsia="Cambria" w:hAnsi="Cambria" w:cs="Cambria"/>
                <w:b/>
                <w:color w:val="000000"/>
              </w:rPr>
              <w:t>0.3</w:t>
            </w:r>
          </w:p>
        </w:tc>
        <w:tc>
          <w:tcPr>
            <w:tcW w:w="3402" w:type="dxa"/>
          </w:tcPr>
          <w:p w:rsidR="00290B51" w:rsidRPr="00C94B71" w:rsidRDefault="00F9431B" w:rsidP="00893208">
            <w:pPr>
              <w:widowControl w:val="0"/>
              <w:spacing w:before="52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Cambria" w:hAnsi="Cambria" w:cs="Cambria"/>
                <w:b/>
                <w:color w:val="000000"/>
              </w:rPr>
            </w:pPr>
            <w:r>
              <w:rPr>
                <w:rFonts w:ascii="Cambria" w:eastAsia="Cambria" w:hAnsi="Cambria" w:cs="Cambria"/>
                <w:b/>
                <w:color w:val="000000"/>
              </w:rPr>
              <w:t>SE TERMINAN Y UNEN TODOS LOS PUNTOS</w:t>
            </w:r>
          </w:p>
        </w:tc>
      </w:tr>
    </w:tbl>
    <w:p w:rsidR="00C94B71" w:rsidRDefault="00C94B71" w:rsidP="0089320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1" w:line="240" w:lineRule="auto"/>
        <w:jc w:val="both"/>
        <w:rPr>
          <w:rFonts w:ascii="Cambria" w:eastAsia="Cambria" w:hAnsi="Cambria" w:cs="Cambria"/>
          <w:b/>
          <w:color w:val="000000"/>
          <w:sz w:val="18"/>
          <w:szCs w:val="18"/>
        </w:rPr>
      </w:pPr>
    </w:p>
    <w:p w:rsidR="00650668" w:rsidRDefault="00384359" w:rsidP="00893208">
      <w:pPr>
        <w:pStyle w:val="Ttulo1"/>
        <w:jc w:val="both"/>
      </w:pPr>
      <w:bookmarkStart w:id="3" w:name="_Toc92652964"/>
      <w:r>
        <w:t>RE</w:t>
      </w:r>
      <w:r w:rsidR="00407D24">
        <w:t>VISORES</w:t>
      </w:r>
      <w:bookmarkEnd w:id="3"/>
      <w:r w:rsidR="00407D24">
        <w:t xml:space="preserve"> </w:t>
      </w:r>
    </w:p>
    <w:tbl>
      <w:tblPr>
        <w:tblStyle w:val="Sombreadoclaro"/>
        <w:tblW w:w="9463" w:type="dxa"/>
        <w:tblLook w:val="04A0" w:firstRow="1" w:lastRow="0" w:firstColumn="1" w:lastColumn="0" w:noHBand="0" w:noVBand="1"/>
      </w:tblPr>
      <w:tblGrid>
        <w:gridCol w:w="4219"/>
        <w:gridCol w:w="2268"/>
        <w:gridCol w:w="2976"/>
      </w:tblGrid>
      <w:tr w:rsidR="00290B51" w:rsidTr="00F23D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</w:tcPr>
          <w:p w:rsidR="00290B51" w:rsidRPr="00CA2316" w:rsidRDefault="00290B51" w:rsidP="00893208">
            <w:pPr>
              <w:widowControl w:val="0"/>
              <w:spacing w:before="500"/>
              <w:jc w:val="both"/>
              <w:rPr>
                <w:rFonts w:ascii="Cambria" w:eastAsia="Cambria" w:hAnsi="Cambria" w:cs="Cambria"/>
                <w:b w:val="0"/>
                <w:color w:val="000000"/>
                <w:sz w:val="24"/>
                <w:szCs w:val="24"/>
              </w:rPr>
            </w:pPr>
            <w:r w:rsidRPr="00CA2316">
              <w:rPr>
                <w:rFonts w:ascii="Cambria" w:eastAsia="Cambria" w:hAnsi="Cambria" w:cs="Cambria"/>
                <w:b w:val="0"/>
                <w:color w:val="000000"/>
                <w:sz w:val="24"/>
                <w:szCs w:val="24"/>
              </w:rPr>
              <w:t>NOMBRE</w:t>
            </w:r>
          </w:p>
        </w:tc>
        <w:tc>
          <w:tcPr>
            <w:tcW w:w="2268" w:type="dxa"/>
          </w:tcPr>
          <w:p w:rsidR="00290B51" w:rsidRPr="00CA2316" w:rsidRDefault="00290B51" w:rsidP="00893208">
            <w:pPr>
              <w:widowControl w:val="0"/>
              <w:spacing w:before="50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Cambria" w:hAnsi="Cambria" w:cs="Cambria"/>
                <w:b w:val="0"/>
                <w:color w:val="000000"/>
                <w:sz w:val="24"/>
                <w:szCs w:val="24"/>
              </w:rPr>
            </w:pPr>
            <w:r w:rsidRPr="00CA2316">
              <w:rPr>
                <w:rFonts w:ascii="Cambria" w:eastAsia="Cambria" w:hAnsi="Cambria" w:cs="Cambria"/>
                <w:b w:val="0"/>
                <w:color w:val="000000"/>
                <w:sz w:val="24"/>
                <w:szCs w:val="24"/>
              </w:rPr>
              <w:t>CARGO</w:t>
            </w:r>
          </w:p>
        </w:tc>
        <w:tc>
          <w:tcPr>
            <w:tcW w:w="2976" w:type="dxa"/>
          </w:tcPr>
          <w:p w:rsidR="00290B51" w:rsidRPr="00CA2316" w:rsidRDefault="00290B51" w:rsidP="00893208">
            <w:pPr>
              <w:widowControl w:val="0"/>
              <w:spacing w:before="50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Cambria" w:hAnsi="Cambria" w:cs="Cambria"/>
                <w:b w:val="0"/>
                <w:color w:val="000000"/>
                <w:sz w:val="24"/>
                <w:szCs w:val="24"/>
              </w:rPr>
            </w:pPr>
            <w:r w:rsidRPr="00CA2316">
              <w:rPr>
                <w:rFonts w:ascii="Cambria" w:eastAsia="Cambria" w:hAnsi="Cambria" w:cs="Cambria"/>
                <w:b w:val="0"/>
                <w:color w:val="000000"/>
                <w:sz w:val="24"/>
                <w:szCs w:val="24"/>
              </w:rPr>
              <w:t>FECHA</w:t>
            </w:r>
          </w:p>
        </w:tc>
      </w:tr>
      <w:tr w:rsidR="00290B51" w:rsidTr="00F23D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</w:tcPr>
          <w:p w:rsidR="00290B51" w:rsidRPr="00F23D1D" w:rsidRDefault="00290B51" w:rsidP="00893208">
            <w:pPr>
              <w:widowControl w:val="0"/>
              <w:spacing w:before="500"/>
              <w:jc w:val="both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 w:rsidRPr="00F23D1D"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Orlando Muñoz </w:t>
            </w:r>
            <w:proofErr w:type="spellStart"/>
            <w:r w:rsidRPr="00F23D1D"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Texzocotetla</w:t>
            </w:r>
            <w:proofErr w:type="spellEnd"/>
          </w:p>
        </w:tc>
        <w:tc>
          <w:tcPr>
            <w:tcW w:w="2268" w:type="dxa"/>
          </w:tcPr>
          <w:p w:rsidR="00290B51" w:rsidRPr="00F23D1D" w:rsidRDefault="00290B51" w:rsidP="00893208">
            <w:pPr>
              <w:widowControl w:val="0"/>
              <w:spacing w:before="5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 w:rsidRPr="00F23D1D"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DOCENTE</w:t>
            </w:r>
          </w:p>
        </w:tc>
        <w:tc>
          <w:tcPr>
            <w:tcW w:w="2976" w:type="dxa"/>
          </w:tcPr>
          <w:p w:rsidR="00290B51" w:rsidRPr="00F23D1D" w:rsidRDefault="00290B51" w:rsidP="00893208">
            <w:pPr>
              <w:widowControl w:val="0"/>
              <w:spacing w:before="5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 w:rsidRPr="00F23D1D"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10/01/2022</w:t>
            </w:r>
          </w:p>
        </w:tc>
      </w:tr>
    </w:tbl>
    <w:p w:rsidR="00650668" w:rsidRDefault="00650668" w:rsidP="0089320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5" w:line="240" w:lineRule="auto"/>
        <w:jc w:val="both"/>
        <w:rPr>
          <w:rFonts w:ascii="Cambria" w:eastAsia="Cambria" w:hAnsi="Cambria" w:cs="Cambria"/>
          <w:b/>
          <w:color w:val="000000"/>
          <w:sz w:val="18"/>
          <w:szCs w:val="18"/>
        </w:rPr>
      </w:pPr>
    </w:p>
    <w:p w:rsidR="00C94B71" w:rsidRDefault="00C94B71" w:rsidP="0089320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5" w:line="240" w:lineRule="auto"/>
        <w:jc w:val="both"/>
        <w:rPr>
          <w:rFonts w:ascii="Cambria" w:eastAsia="Cambria" w:hAnsi="Cambria" w:cs="Cambria"/>
          <w:b/>
          <w:color w:val="000000"/>
          <w:sz w:val="18"/>
          <w:szCs w:val="18"/>
        </w:rPr>
      </w:pPr>
    </w:p>
    <w:p w:rsidR="00C94B71" w:rsidRDefault="00CA2316" w:rsidP="00893208">
      <w:pPr>
        <w:pStyle w:val="Ttulo1"/>
        <w:jc w:val="both"/>
      </w:pPr>
      <w:bookmarkStart w:id="4" w:name="_Toc92652965"/>
      <w:r>
        <w:lastRenderedPageBreak/>
        <w:t>Distribución</w:t>
      </w:r>
      <w:bookmarkEnd w:id="4"/>
    </w:p>
    <w:p w:rsidR="00C94B71" w:rsidRDefault="00C94B71" w:rsidP="0089320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5" w:line="240" w:lineRule="auto"/>
        <w:jc w:val="both"/>
        <w:rPr>
          <w:rFonts w:ascii="Cambria" w:eastAsia="Cambria" w:hAnsi="Cambria" w:cs="Cambria"/>
          <w:b/>
          <w:color w:val="000000"/>
          <w:sz w:val="18"/>
          <w:szCs w:val="18"/>
        </w:rPr>
      </w:pPr>
    </w:p>
    <w:tbl>
      <w:tblPr>
        <w:tblStyle w:val="Cuadrculamedia1"/>
        <w:tblW w:w="0" w:type="auto"/>
        <w:tblLook w:val="04A0" w:firstRow="1" w:lastRow="0" w:firstColumn="1" w:lastColumn="0" w:noHBand="0" w:noVBand="1"/>
      </w:tblPr>
      <w:tblGrid>
        <w:gridCol w:w="4644"/>
        <w:gridCol w:w="4888"/>
      </w:tblGrid>
      <w:tr w:rsidR="00C94B71" w:rsidTr="008E04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:rsidR="00C94B71" w:rsidRPr="00C94B71" w:rsidRDefault="00C94B71" w:rsidP="00893208">
            <w:pPr>
              <w:widowControl w:val="0"/>
              <w:spacing w:before="65"/>
              <w:jc w:val="both"/>
              <w:rPr>
                <w:rFonts w:ascii="Cambria" w:eastAsia="Cambria" w:hAnsi="Cambria" w:cs="Cambria"/>
                <w:b w:val="0"/>
                <w:color w:val="000000"/>
                <w:sz w:val="24"/>
                <w:szCs w:val="24"/>
              </w:rPr>
            </w:pPr>
            <w:r w:rsidRPr="00C94B71">
              <w:rPr>
                <w:rFonts w:ascii="Cambria" w:eastAsia="Cambria" w:hAnsi="Cambria" w:cs="Cambria"/>
                <w:b w:val="0"/>
                <w:color w:val="000000"/>
                <w:sz w:val="24"/>
                <w:szCs w:val="24"/>
              </w:rPr>
              <w:t>Equipo de desarrollo</w:t>
            </w:r>
          </w:p>
        </w:tc>
        <w:tc>
          <w:tcPr>
            <w:tcW w:w="4888" w:type="dxa"/>
          </w:tcPr>
          <w:p w:rsidR="00C94B71" w:rsidRPr="00C94B71" w:rsidRDefault="00C94B71" w:rsidP="00893208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Cambria" w:hAnsi="Cambria" w:cs="Cambria"/>
                <w:b w:val="0"/>
                <w:color w:val="000000"/>
                <w:sz w:val="24"/>
                <w:szCs w:val="24"/>
              </w:rPr>
            </w:pPr>
            <w:r w:rsidRPr="00C94B71">
              <w:rPr>
                <w:rFonts w:ascii="Cambria" w:eastAsia="Cambria" w:hAnsi="Cambria" w:cs="Cambria"/>
                <w:b w:val="0"/>
                <w:color w:val="000000"/>
                <w:sz w:val="24"/>
                <w:szCs w:val="24"/>
              </w:rPr>
              <w:t xml:space="preserve"> Equipo</w:t>
            </w:r>
            <w:r w:rsidR="00F23D1D">
              <w:rPr>
                <w:rFonts w:ascii="Cambria" w:eastAsia="Cambria" w:hAnsi="Cambria" w:cs="Cambria"/>
                <w:b w:val="0"/>
                <w:color w:val="000000"/>
                <w:sz w:val="24"/>
                <w:szCs w:val="24"/>
              </w:rPr>
              <w:t>:</w:t>
            </w:r>
            <w:r w:rsidRPr="00C94B71">
              <w:rPr>
                <w:rFonts w:ascii="Cambria" w:eastAsia="Cambria" w:hAnsi="Cambria" w:cs="Cambria"/>
                <w:b w:val="0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94B71">
              <w:rPr>
                <w:rFonts w:ascii="Cambria" w:eastAsia="Cambria" w:hAnsi="Cambria" w:cs="Cambria"/>
                <w:b w:val="0"/>
                <w:color w:val="000000"/>
                <w:sz w:val="24"/>
                <w:szCs w:val="24"/>
              </w:rPr>
              <w:t>Overlook</w:t>
            </w:r>
            <w:proofErr w:type="spellEnd"/>
            <w:r w:rsidRPr="00C94B71">
              <w:rPr>
                <w:rFonts w:ascii="Cambria" w:eastAsia="Cambria" w:hAnsi="Cambria" w:cs="Cambria"/>
                <w:b w:val="0"/>
                <w:color w:val="000000"/>
                <w:sz w:val="24"/>
                <w:szCs w:val="24"/>
              </w:rPr>
              <w:t>:</w:t>
            </w:r>
            <w:r w:rsidRPr="00C94B71">
              <w:rPr>
                <w:rFonts w:ascii="Cambria" w:eastAsia="Cambria" w:hAnsi="Cambria" w:cs="Cambria"/>
                <w:b w:val="0"/>
                <w:color w:val="000000"/>
                <w:sz w:val="24"/>
                <w:szCs w:val="24"/>
              </w:rPr>
              <w:br/>
              <w:t>- López Mendiola José Daniel</w:t>
            </w:r>
          </w:p>
          <w:p w:rsidR="00C94B71" w:rsidRPr="00C94B71" w:rsidRDefault="00C94B71" w:rsidP="00893208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Cambria" w:hAnsi="Cambria" w:cs="Cambria"/>
                <w:b w:val="0"/>
                <w:color w:val="000000"/>
                <w:sz w:val="24"/>
                <w:szCs w:val="24"/>
              </w:rPr>
            </w:pPr>
            <w:r w:rsidRPr="00C94B71">
              <w:rPr>
                <w:rFonts w:ascii="Cambria" w:eastAsia="Cambria" w:hAnsi="Cambria" w:cs="Cambria"/>
                <w:b w:val="0"/>
                <w:color w:val="000000"/>
                <w:sz w:val="24"/>
                <w:szCs w:val="24"/>
              </w:rPr>
              <w:t>-Ramírez Álvarez Brenda Estela</w:t>
            </w:r>
          </w:p>
          <w:p w:rsidR="00C94B71" w:rsidRPr="00C94B71" w:rsidRDefault="00C94B71" w:rsidP="00893208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Cambria" w:hAnsi="Cambria" w:cs="Cambria"/>
                <w:b w:val="0"/>
                <w:color w:val="000000"/>
                <w:sz w:val="24"/>
                <w:szCs w:val="24"/>
              </w:rPr>
            </w:pPr>
            <w:r w:rsidRPr="00C94B71">
              <w:rPr>
                <w:rFonts w:ascii="Cambria" w:eastAsia="Cambria" w:hAnsi="Cambria" w:cs="Cambria"/>
                <w:b w:val="0"/>
                <w:color w:val="000000"/>
                <w:sz w:val="24"/>
                <w:szCs w:val="24"/>
              </w:rPr>
              <w:t xml:space="preserve">-Rubio Lucas </w:t>
            </w:r>
            <w:proofErr w:type="spellStart"/>
            <w:r w:rsidRPr="00C94B71">
              <w:rPr>
                <w:rFonts w:ascii="Cambria" w:eastAsia="Cambria" w:hAnsi="Cambria" w:cs="Cambria"/>
                <w:b w:val="0"/>
                <w:color w:val="000000"/>
                <w:sz w:val="24"/>
                <w:szCs w:val="24"/>
              </w:rPr>
              <w:t>Ivan</w:t>
            </w:r>
            <w:proofErr w:type="spellEnd"/>
            <w:r w:rsidRPr="00C94B71">
              <w:rPr>
                <w:rFonts w:ascii="Cambria" w:eastAsia="Cambria" w:hAnsi="Cambria" w:cs="Cambria"/>
                <w:b w:val="0"/>
                <w:color w:val="000000"/>
                <w:sz w:val="24"/>
                <w:szCs w:val="24"/>
              </w:rPr>
              <w:t xml:space="preserve"> Omar</w:t>
            </w:r>
          </w:p>
          <w:p w:rsidR="00C94B71" w:rsidRPr="00C94B71" w:rsidRDefault="00C94B71" w:rsidP="00893208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Cambria" w:hAnsi="Cambria" w:cs="Cambria"/>
                <w:b w:val="0"/>
                <w:color w:val="000000"/>
                <w:sz w:val="24"/>
                <w:szCs w:val="24"/>
              </w:rPr>
            </w:pPr>
            <w:r w:rsidRPr="00C94B71">
              <w:rPr>
                <w:rFonts w:ascii="Cambria" w:eastAsia="Cambria" w:hAnsi="Cambria" w:cs="Cambria"/>
                <w:b w:val="0"/>
                <w:color w:val="000000"/>
                <w:sz w:val="24"/>
                <w:szCs w:val="24"/>
              </w:rPr>
              <w:t>-Salazar Velasco Miguel Ángel</w:t>
            </w:r>
          </w:p>
          <w:p w:rsidR="00C94B71" w:rsidRPr="00C94B71" w:rsidRDefault="00C94B71" w:rsidP="00893208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Cambria" w:hAnsi="Cambria" w:cs="Cambria"/>
                <w:b w:val="0"/>
                <w:color w:val="000000"/>
                <w:sz w:val="24"/>
                <w:szCs w:val="24"/>
              </w:rPr>
            </w:pPr>
            <w:r w:rsidRPr="00C94B71">
              <w:rPr>
                <w:rFonts w:ascii="Cambria" w:eastAsia="Cambria" w:hAnsi="Cambria" w:cs="Cambria"/>
                <w:b w:val="0"/>
                <w:color w:val="000000"/>
                <w:sz w:val="24"/>
                <w:szCs w:val="24"/>
              </w:rPr>
              <w:t>-Uribe Jalpa Victor</w:t>
            </w:r>
          </w:p>
          <w:p w:rsidR="00C94B71" w:rsidRPr="00C94B71" w:rsidRDefault="00C94B71" w:rsidP="00893208">
            <w:pPr>
              <w:widowControl w:val="0"/>
              <w:spacing w:before="65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Cambria" w:hAnsi="Cambria" w:cs="Cambria"/>
                <w:b w:val="0"/>
                <w:color w:val="000000"/>
                <w:sz w:val="24"/>
                <w:szCs w:val="24"/>
              </w:rPr>
            </w:pPr>
          </w:p>
        </w:tc>
      </w:tr>
    </w:tbl>
    <w:p w:rsidR="008E0413" w:rsidRDefault="008E0413" w:rsidP="0089320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484" w:line="240" w:lineRule="auto"/>
        <w:ind w:right="476"/>
        <w:jc w:val="both"/>
        <w:rPr>
          <w:rFonts w:ascii="Cambria" w:eastAsia="Cambria" w:hAnsi="Cambria" w:cs="Cambria"/>
          <w:b/>
          <w:color w:val="000000"/>
          <w:sz w:val="24"/>
          <w:szCs w:val="24"/>
        </w:rPr>
      </w:pPr>
    </w:p>
    <w:p w:rsidR="00384359" w:rsidRDefault="00384359" w:rsidP="0089320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484" w:line="240" w:lineRule="auto"/>
        <w:ind w:right="476"/>
        <w:jc w:val="both"/>
        <w:rPr>
          <w:rFonts w:ascii="Cambria" w:eastAsia="Cambria" w:hAnsi="Cambria" w:cs="Cambria"/>
          <w:b/>
          <w:color w:val="000000"/>
          <w:sz w:val="24"/>
          <w:szCs w:val="24"/>
        </w:rPr>
      </w:pPr>
      <w:bookmarkStart w:id="5" w:name="_GoBack"/>
      <w:r>
        <w:rPr>
          <w:rFonts w:ascii="Cambria" w:eastAsia="Cambria" w:hAnsi="Cambria" w:cs="Cambria"/>
          <w:b/>
          <w:color w:val="000000"/>
          <w:sz w:val="24"/>
          <w:szCs w:val="24"/>
        </w:rPr>
        <w:lastRenderedPageBreak/>
        <w:t>Tabla de contenido</w:t>
      </w:r>
    </w:p>
    <w:bookmarkEnd w:id="5" w:displacedByCustomXml="next"/>
    <w:sdt>
      <w:sdtPr>
        <w:rPr>
          <w:rFonts w:ascii="Arial" w:eastAsia="Arial" w:hAnsi="Arial" w:cs="Arial"/>
          <w:b w:val="0"/>
          <w:bCs w:val="0"/>
          <w:color w:val="auto"/>
          <w:sz w:val="22"/>
          <w:szCs w:val="22"/>
          <w:lang w:val="es-ES"/>
        </w:rPr>
        <w:id w:val="2085959143"/>
        <w:docPartObj>
          <w:docPartGallery w:val="Table of Contents"/>
          <w:docPartUnique/>
        </w:docPartObj>
      </w:sdtPr>
      <w:sdtContent>
        <w:p w:rsidR="00384359" w:rsidRDefault="00384359" w:rsidP="00893208">
          <w:pPr>
            <w:pStyle w:val="TtulodeTDC"/>
            <w:jc w:val="both"/>
          </w:pPr>
          <w:r>
            <w:rPr>
              <w:lang w:val="es-ES"/>
            </w:rPr>
            <w:t>Contenido</w:t>
          </w:r>
        </w:p>
        <w:p w:rsidR="004F7A9A" w:rsidRDefault="00384359">
          <w:pPr>
            <w:pStyle w:val="TDC1"/>
            <w:tabs>
              <w:tab w:val="right" w:leader="dot" w:pos="9626"/>
            </w:tabs>
            <w:rPr>
              <w:rFonts w:asciiTheme="minorHAnsi" w:eastAsiaTheme="minorEastAsia" w:hAnsiTheme="minorHAnsi"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2652961" w:history="1">
            <w:r w:rsidR="004F7A9A" w:rsidRPr="00FD277E">
              <w:rPr>
                <w:rStyle w:val="Hipervnculo"/>
                <w:noProof/>
              </w:rPr>
              <w:t>IDENTIFICACIÓN</w:t>
            </w:r>
            <w:r w:rsidR="004F7A9A">
              <w:rPr>
                <w:noProof/>
                <w:webHidden/>
              </w:rPr>
              <w:tab/>
            </w:r>
            <w:r w:rsidR="004F7A9A">
              <w:rPr>
                <w:noProof/>
                <w:webHidden/>
              </w:rPr>
              <w:fldChar w:fldCharType="begin"/>
            </w:r>
            <w:r w:rsidR="004F7A9A">
              <w:rPr>
                <w:noProof/>
                <w:webHidden/>
              </w:rPr>
              <w:instrText xml:space="preserve"> PAGEREF _Toc92652961 \h </w:instrText>
            </w:r>
            <w:r w:rsidR="004F7A9A">
              <w:rPr>
                <w:noProof/>
                <w:webHidden/>
              </w:rPr>
            </w:r>
            <w:r w:rsidR="004F7A9A">
              <w:rPr>
                <w:noProof/>
                <w:webHidden/>
              </w:rPr>
              <w:fldChar w:fldCharType="separate"/>
            </w:r>
            <w:r w:rsidR="004F7A9A">
              <w:rPr>
                <w:noProof/>
                <w:webHidden/>
              </w:rPr>
              <w:t>2</w:t>
            </w:r>
            <w:r w:rsidR="004F7A9A">
              <w:rPr>
                <w:noProof/>
                <w:webHidden/>
              </w:rPr>
              <w:fldChar w:fldCharType="end"/>
            </w:r>
          </w:hyperlink>
        </w:p>
        <w:p w:rsidR="004F7A9A" w:rsidRDefault="004F7A9A">
          <w:pPr>
            <w:pStyle w:val="TDC1"/>
            <w:tabs>
              <w:tab w:val="right" w:leader="dot" w:pos="962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92652962" w:history="1">
            <w:r w:rsidRPr="00FD277E">
              <w:rPr>
                <w:rStyle w:val="Hipervnculo"/>
                <w:noProof/>
              </w:rPr>
              <w:t>REVISIÓN Y CIERRE DEL DOCUMENTO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_Toc92652962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7A9A" w:rsidRDefault="004F7A9A">
          <w:pPr>
            <w:pStyle w:val="TDC1"/>
            <w:tabs>
              <w:tab w:val="right" w:leader="dot" w:pos="962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92652963" w:history="1">
            <w:r w:rsidRPr="00FD277E">
              <w:rPr>
                <w:rStyle w:val="Hipervnculo"/>
                <w:noProof/>
              </w:rPr>
              <w:t>REGISTRO DE CAMBIOS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_Toc92652963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7A9A" w:rsidRDefault="004F7A9A">
          <w:pPr>
            <w:pStyle w:val="TDC1"/>
            <w:tabs>
              <w:tab w:val="right" w:leader="dot" w:pos="962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92652964" w:history="1">
            <w:r w:rsidRPr="00FD277E">
              <w:rPr>
                <w:rStyle w:val="Hipervnculo"/>
                <w:noProof/>
              </w:rPr>
              <w:t>REVISORES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_Toc92652964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7A9A" w:rsidRDefault="004F7A9A">
          <w:pPr>
            <w:pStyle w:val="TDC1"/>
            <w:tabs>
              <w:tab w:val="right" w:leader="dot" w:pos="962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92652965" w:history="1">
            <w:r w:rsidRPr="00FD277E">
              <w:rPr>
                <w:rStyle w:val="Hipervnculo"/>
                <w:noProof/>
              </w:rPr>
              <w:t>Distribución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_Toc92652965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7A9A" w:rsidRDefault="004F7A9A">
          <w:pPr>
            <w:pStyle w:val="TDC1"/>
            <w:tabs>
              <w:tab w:val="right" w:leader="dot" w:pos="962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92652966" w:history="1">
            <w:r w:rsidRPr="00FD277E">
              <w:rPr>
                <w:rStyle w:val="Hipervnculo"/>
                <w:noProof/>
              </w:rPr>
              <w:t>1. 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_Toc92652966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7A9A" w:rsidRDefault="004F7A9A">
          <w:pPr>
            <w:pStyle w:val="TDC2"/>
            <w:tabs>
              <w:tab w:val="right" w:leader="dot" w:pos="962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92652967" w:history="1">
            <w:r w:rsidRPr="00FD277E">
              <w:rPr>
                <w:rStyle w:val="Hipervnculo"/>
                <w:noProof/>
              </w:rPr>
              <w:t>1.1. Objetivo.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_Toc92652967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7A9A" w:rsidRDefault="004F7A9A">
          <w:pPr>
            <w:pStyle w:val="TDC2"/>
            <w:tabs>
              <w:tab w:val="right" w:leader="dot" w:pos="962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92652968" w:history="1">
            <w:r w:rsidRPr="00FD277E">
              <w:rPr>
                <w:rStyle w:val="Hipervnculo"/>
                <w:noProof/>
              </w:rPr>
              <w:t>1.2. Glosario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_Toc92652968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7A9A" w:rsidRDefault="004F7A9A">
          <w:pPr>
            <w:pStyle w:val="TDC1"/>
            <w:tabs>
              <w:tab w:val="right" w:leader="dot" w:pos="962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92652969" w:history="1">
            <w:r w:rsidRPr="00FD277E">
              <w:rPr>
                <w:rStyle w:val="Hipervnculo"/>
                <w:noProof/>
              </w:rPr>
              <w:t>2. USABILIDAD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_Toc92652969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7A9A" w:rsidRDefault="004F7A9A">
          <w:pPr>
            <w:pStyle w:val="TDC1"/>
            <w:tabs>
              <w:tab w:val="right" w:leader="dot" w:pos="962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92652970" w:history="1">
            <w:r w:rsidRPr="00FD277E">
              <w:rPr>
                <w:rStyle w:val="Hipervnculo"/>
                <w:noProof/>
              </w:rPr>
              <w:t>2.1. Tiempo de Aprendizaje.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_Toc92652970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7A9A" w:rsidRDefault="004F7A9A">
          <w:pPr>
            <w:pStyle w:val="TDC2"/>
            <w:tabs>
              <w:tab w:val="right" w:leader="dot" w:pos="962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92652971" w:history="1">
            <w:r w:rsidRPr="00FD277E">
              <w:rPr>
                <w:rStyle w:val="Hipervnculo"/>
                <w:noProof/>
              </w:rPr>
              <w:t>2.2. Identificación del usuario.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_Toc92652971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7A9A" w:rsidRDefault="004F7A9A">
          <w:pPr>
            <w:pStyle w:val="TDC1"/>
            <w:tabs>
              <w:tab w:val="right" w:leader="dot" w:pos="962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92652972" w:history="1">
            <w:r w:rsidRPr="00FD277E">
              <w:rPr>
                <w:rStyle w:val="Hipervnculo"/>
                <w:noProof/>
              </w:rPr>
              <w:t>3. CONFIABILIDAD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_Toc92652972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7A9A" w:rsidRDefault="004F7A9A">
          <w:pPr>
            <w:pStyle w:val="TDC2"/>
            <w:tabs>
              <w:tab w:val="right" w:leader="dot" w:pos="962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92652973" w:history="1">
            <w:r w:rsidRPr="00FD277E">
              <w:rPr>
                <w:rStyle w:val="Hipervnculo"/>
                <w:noProof/>
              </w:rPr>
              <w:t>3.1. Tiempo de disponibilidad del sistema.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_Toc92652973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7A9A" w:rsidRDefault="004F7A9A">
          <w:pPr>
            <w:pStyle w:val="TDC2"/>
            <w:tabs>
              <w:tab w:val="right" w:leader="dot" w:pos="962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92652974" w:history="1">
            <w:r w:rsidRPr="00FD277E">
              <w:rPr>
                <w:rStyle w:val="Hipervnculo"/>
                <w:noProof/>
              </w:rPr>
              <w:t>3.2. Tiempo comprendido entre fallas.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_Toc92652974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7A9A" w:rsidRDefault="004F7A9A">
          <w:pPr>
            <w:pStyle w:val="TDC2"/>
            <w:tabs>
              <w:tab w:val="right" w:leader="dot" w:pos="962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92652975" w:history="1">
            <w:r w:rsidRPr="00FD277E">
              <w:rPr>
                <w:rStyle w:val="Hipervnculo"/>
                <w:noProof/>
              </w:rPr>
              <w:t>3.3. Tiempo fuera de Servicio.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_Toc92652975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7A9A" w:rsidRDefault="004F7A9A">
          <w:pPr>
            <w:pStyle w:val="TDC2"/>
            <w:tabs>
              <w:tab w:val="right" w:leader="dot" w:pos="962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92652976" w:history="1">
            <w:r w:rsidRPr="00FD277E">
              <w:rPr>
                <w:rStyle w:val="Hipervnculo"/>
                <w:noProof/>
              </w:rPr>
              <w:t>3.4. Tiempo de reinicio del sistema luego de una falla.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_Toc92652976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7A9A" w:rsidRDefault="004F7A9A">
          <w:pPr>
            <w:pStyle w:val="TDC2"/>
            <w:tabs>
              <w:tab w:val="right" w:leader="dot" w:pos="962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92652977" w:history="1">
            <w:r w:rsidRPr="00FD277E">
              <w:rPr>
                <w:rStyle w:val="Hipervnculo"/>
                <w:noProof/>
              </w:rPr>
              <w:t>3.5. Registro de eventos.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_Toc92652977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7A9A" w:rsidRDefault="004F7A9A">
          <w:pPr>
            <w:pStyle w:val="TDC1"/>
            <w:tabs>
              <w:tab w:val="right" w:leader="dot" w:pos="962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92652978" w:history="1">
            <w:r w:rsidRPr="00FD277E">
              <w:rPr>
                <w:rStyle w:val="Hipervnculo"/>
                <w:noProof/>
              </w:rPr>
              <w:t>4. PERFORMANCE.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_Toc92652978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7A9A" w:rsidRDefault="004F7A9A">
          <w:pPr>
            <w:pStyle w:val="TDC2"/>
            <w:tabs>
              <w:tab w:val="right" w:leader="dot" w:pos="962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92652979" w:history="1">
            <w:r w:rsidRPr="00FD277E">
              <w:rPr>
                <w:rStyle w:val="Hipervnculo"/>
                <w:noProof/>
              </w:rPr>
              <w:t>4.1. Tiempo de respuesta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_Toc92652979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7A9A" w:rsidRDefault="004F7A9A">
          <w:pPr>
            <w:pStyle w:val="TDC2"/>
            <w:tabs>
              <w:tab w:val="right" w:leader="dot" w:pos="962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92652980" w:history="1">
            <w:r w:rsidRPr="00FD277E">
              <w:rPr>
                <w:rStyle w:val="Hipervnculo"/>
                <w:noProof/>
              </w:rPr>
              <w:t>4.2. Cantidad de atención a usuarios.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_Toc92652980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7A9A" w:rsidRDefault="004F7A9A">
          <w:pPr>
            <w:pStyle w:val="TDC1"/>
            <w:tabs>
              <w:tab w:val="right" w:leader="dot" w:pos="962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92652981" w:history="1">
            <w:r w:rsidRPr="00FD277E">
              <w:rPr>
                <w:rStyle w:val="Hipervnculo"/>
                <w:noProof/>
              </w:rPr>
              <w:t>5. SOPORTABILIDAD O FACILIDAD DE MANTENIMIENTO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_Toc92652981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7A9A" w:rsidRDefault="004F7A9A">
          <w:pPr>
            <w:pStyle w:val="TDC2"/>
            <w:tabs>
              <w:tab w:val="right" w:leader="dot" w:pos="962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92652982" w:history="1">
            <w:r w:rsidRPr="00FD277E">
              <w:rPr>
                <w:rStyle w:val="Hipervnculo"/>
                <w:noProof/>
              </w:rPr>
              <w:t>5.1. Actualización transparente al usuario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_Toc92652982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7A9A" w:rsidRDefault="004F7A9A">
          <w:pPr>
            <w:pStyle w:val="TDC2"/>
            <w:tabs>
              <w:tab w:val="right" w:leader="dot" w:pos="962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92652983" w:history="1">
            <w:r w:rsidRPr="00FD277E">
              <w:rPr>
                <w:rStyle w:val="Hipervnculo"/>
                <w:noProof/>
              </w:rPr>
              <w:t>5.2. Estándares de Codificación.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_Toc92652983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7A9A" w:rsidRDefault="004F7A9A">
          <w:pPr>
            <w:pStyle w:val="TDC1"/>
            <w:tabs>
              <w:tab w:val="right" w:leader="dot" w:pos="962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92652984" w:history="1">
            <w:r w:rsidRPr="00FD277E">
              <w:rPr>
                <w:rStyle w:val="Hipervnculo"/>
                <w:noProof/>
              </w:rPr>
              <w:t>6. RESTRICCIONES DE DISEÑO.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_Toc92652984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7A9A" w:rsidRDefault="004F7A9A">
          <w:pPr>
            <w:pStyle w:val="TDC2"/>
            <w:tabs>
              <w:tab w:val="right" w:leader="dot" w:pos="962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92652985" w:history="1">
            <w:r w:rsidRPr="00FD277E">
              <w:rPr>
                <w:rStyle w:val="Hipervnculo"/>
                <w:noProof/>
              </w:rPr>
              <w:t>6.1. Estándares de Diseño.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_Toc92652985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7A9A" w:rsidRDefault="004F7A9A">
          <w:pPr>
            <w:pStyle w:val="TDC2"/>
            <w:tabs>
              <w:tab w:val="right" w:leader="dot" w:pos="962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92652986" w:history="1">
            <w:r w:rsidRPr="00FD277E">
              <w:rPr>
                <w:rStyle w:val="Hipervnculo"/>
                <w:noProof/>
              </w:rPr>
              <w:t>6.2. Estándares de Arquitectura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_Toc92652986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7A9A" w:rsidRDefault="004F7A9A">
          <w:pPr>
            <w:pStyle w:val="TDC2"/>
            <w:tabs>
              <w:tab w:val="right" w:leader="dot" w:pos="962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92652987" w:history="1">
            <w:r w:rsidRPr="00FD277E">
              <w:rPr>
                <w:rStyle w:val="Hipervnculo"/>
                <w:noProof/>
              </w:rPr>
              <w:t>6.3. Motor de Base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_Toc92652987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7A9A" w:rsidRDefault="004F7A9A">
          <w:pPr>
            <w:pStyle w:val="TDC2"/>
            <w:tabs>
              <w:tab w:val="right" w:leader="dot" w:pos="962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92652988" w:history="1">
            <w:r w:rsidRPr="00FD277E">
              <w:rPr>
                <w:rStyle w:val="Hipervnculo"/>
                <w:noProof/>
              </w:rPr>
              <w:t>6.4. Lenguaje de Programación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_Toc92652988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7A9A" w:rsidRDefault="004F7A9A">
          <w:pPr>
            <w:pStyle w:val="TDC1"/>
            <w:tabs>
              <w:tab w:val="right" w:leader="dot" w:pos="962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92652989" w:history="1">
            <w:r w:rsidRPr="00FD277E">
              <w:rPr>
                <w:rStyle w:val="Hipervnculo"/>
                <w:noProof/>
              </w:rPr>
              <w:t>7. REQUERIMIENTOS DE DOCUMENTACIÓN, AYUDA EN LÍNEA Y MANUALES, ASISTENCIATÉCNICA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_Toc92652989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7A9A" w:rsidRDefault="004F7A9A">
          <w:pPr>
            <w:pStyle w:val="TDC2"/>
            <w:tabs>
              <w:tab w:val="right" w:leader="dot" w:pos="962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92652990" w:history="1">
            <w:r w:rsidRPr="00FD277E">
              <w:rPr>
                <w:rStyle w:val="Hipervnculo"/>
                <w:noProof/>
              </w:rPr>
              <w:t>7.1. Manual de Usuario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_Toc92652990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7A9A" w:rsidRDefault="004F7A9A">
          <w:pPr>
            <w:pStyle w:val="TDC2"/>
            <w:tabs>
              <w:tab w:val="right" w:leader="dot" w:pos="962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92652991" w:history="1">
            <w:r w:rsidRPr="00FD277E">
              <w:rPr>
                <w:rStyle w:val="Hipervnculo"/>
                <w:noProof/>
              </w:rPr>
              <w:t>7.2. Ayuda en Línea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_Toc92652991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7A9A" w:rsidRDefault="004F7A9A">
          <w:pPr>
            <w:pStyle w:val="TDC2"/>
            <w:tabs>
              <w:tab w:val="right" w:leader="dot" w:pos="962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92652992" w:history="1">
            <w:r w:rsidRPr="00FD277E">
              <w:rPr>
                <w:rStyle w:val="Hipervnculo"/>
                <w:noProof/>
              </w:rPr>
              <w:t>7.3. Guías de Instalación y Configuración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_Toc92652992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7A9A" w:rsidRDefault="004F7A9A">
          <w:pPr>
            <w:pStyle w:val="TDC2"/>
            <w:tabs>
              <w:tab w:val="right" w:leader="dot" w:pos="962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92652993" w:history="1">
            <w:r w:rsidRPr="00FD277E">
              <w:rPr>
                <w:rStyle w:val="Hipervnculo"/>
                <w:noProof/>
              </w:rPr>
              <w:t>7.4. Apoyo técnico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_Toc92652993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7A9A" w:rsidRDefault="004F7A9A">
          <w:pPr>
            <w:pStyle w:val="TDC2"/>
            <w:tabs>
              <w:tab w:val="right" w:leader="dot" w:pos="962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92652994" w:history="1">
            <w:r w:rsidRPr="00FD277E">
              <w:rPr>
                <w:rStyle w:val="Hipervnculo"/>
                <w:noProof/>
              </w:rPr>
              <w:t>7.5. Plano de instalación eléctrica AS-BUILT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_Toc92652994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7A9A" w:rsidRDefault="004F7A9A">
          <w:pPr>
            <w:pStyle w:val="TDC1"/>
            <w:tabs>
              <w:tab w:val="right" w:leader="dot" w:pos="962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92652995" w:history="1">
            <w:r w:rsidRPr="00FD277E">
              <w:rPr>
                <w:rStyle w:val="Hipervnculo"/>
                <w:noProof/>
              </w:rPr>
              <w:t>8. COMPONENTES A COMPRAR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_Toc92652995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7A9A" w:rsidRDefault="004F7A9A">
          <w:pPr>
            <w:pStyle w:val="TDC1"/>
            <w:tabs>
              <w:tab w:val="right" w:leader="dot" w:pos="962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92652996" w:history="1">
            <w:r w:rsidRPr="00FD277E">
              <w:rPr>
                <w:rStyle w:val="Hipervnculo"/>
                <w:noProof/>
              </w:rPr>
              <w:t>9. INTERFACES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_Toc92652996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7A9A" w:rsidRDefault="004F7A9A">
          <w:pPr>
            <w:pStyle w:val="TDC2"/>
            <w:tabs>
              <w:tab w:val="right" w:leader="dot" w:pos="962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92652997" w:history="1">
            <w:r w:rsidRPr="00FD277E">
              <w:rPr>
                <w:rStyle w:val="Hipervnculo"/>
                <w:noProof/>
              </w:rPr>
              <w:t>9.1. Interfaz de Usuario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_Toc92652997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7A9A" w:rsidRDefault="004F7A9A">
          <w:pPr>
            <w:pStyle w:val="TDC2"/>
            <w:tabs>
              <w:tab w:val="right" w:leader="dot" w:pos="962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92652998" w:history="1">
            <w:r w:rsidRPr="00FD277E">
              <w:rPr>
                <w:rStyle w:val="Hipervnculo"/>
                <w:noProof/>
              </w:rPr>
              <w:t>9.2. Interfaz de Hardware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_Toc92652998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7A9A" w:rsidRDefault="004F7A9A">
          <w:pPr>
            <w:pStyle w:val="TDC2"/>
            <w:tabs>
              <w:tab w:val="right" w:leader="dot" w:pos="962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92652999" w:history="1">
            <w:r w:rsidRPr="00FD277E">
              <w:rPr>
                <w:rStyle w:val="Hipervnculo"/>
                <w:noProof/>
              </w:rPr>
              <w:t>9.3. Interfaz de Comunicación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_Toc92652999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7A9A" w:rsidRDefault="004F7A9A">
          <w:pPr>
            <w:pStyle w:val="TDC2"/>
            <w:tabs>
              <w:tab w:val="right" w:leader="dot" w:pos="962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92653000" w:history="1">
            <w:r w:rsidRPr="00FD277E">
              <w:rPr>
                <w:rStyle w:val="Hipervnculo"/>
                <w:noProof/>
              </w:rPr>
              <w:t>9.4. Interfaces de Software.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_Toc92653000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7A9A" w:rsidRDefault="004F7A9A">
          <w:pPr>
            <w:pStyle w:val="TDC1"/>
            <w:tabs>
              <w:tab w:val="right" w:leader="dot" w:pos="962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92653001" w:history="1">
            <w:r w:rsidRPr="00FD277E">
              <w:rPr>
                <w:rStyle w:val="Hipervnculo"/>
                <w:noProof/>
              </w:rPr>
              <w:t>10. REQUERIMIENTOS DE LICENCIAS.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_Toc92653001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7A9A" w:rsidRDefault="004F7A9A">
          <w:pPr>
            <w:pStyle w:val="TDC1"/>
            <w:tabs>
              <w:tab w:val="right" w:leader="dot" w:pos="962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92653002" w:history="1">
            <w:r w:rsidRPr="00FD277E">
              <w:rPr>
                <w:rStyle w:val="Hipervnculo"/>
                <w:noProof/>
              </w:rPr>
              <w:t>11. LEGALES, DERECHOS DE AUTOR Y OTRASNOTAS.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_Toc92653002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7A9A" w:rsidRDefault="004F7A9A">
          <w:pPr>
            <w:pStyle w:val="TDC1"/>
            <w:tabs>
              <w:tab w:val="right" w:leader="dot" w:pos="962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92653003" w:history="1">
            <w:r w:rsidRPr="00FD277E">
              <w:rPr>
                <w:rStyle w:val="Hipervnculo"/>
                <w:noProof/>
              </w:rPr>
              <w:t>12. ESTÁNDARES APLICABLES.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_Toc92653003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7A9A" w:rsidRDefault="004F7A9A">
          <w:pPr>
            <w:pStyle w:val="TDC1"/>
            <w:tabs>
              <w:tab w:val="right" w:leader="dot" w:pos="962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92653004" w:history="1">
            <w:r w:rsidRPr="00FD277E">
              <w:rPr>
                <w:rStyle w:val="Hipervnculo"/>
                <w:noProof/>
              </w:rPr>
              <w:t>13. PUESTA EN MARCHA.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_Toc92653004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4359" w:rsidRDefault="00384359" w:rsidP="00893208">
          <w:pPr>
            <w:jc w:val="both"/>
          </w:pPr>
          <w:r>
            <w:rPr>
              <w:b/>
              <w:bCs/>
              <w:lang w:val="es-ES"/>
            </w:rPr>
            <w:fldChar w:fldCharType="end"/>
          </w:r>
        </w:p>
      </w:sdtContent>
    </w:sdt>
    <w:p w:rsidR="000E3347" w:rsidRDefault="000E3347" w:rsidP="0089320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63" w:line="240" w:lineRule="auto"/>
        <w:ind w:left="19"/>
        <w:jc w:val="both"/>
        <w:rPr>
          <w:rFonts w:ascii="Cambria" w:eastAsia="Cambria" w:hAnsi="Cambria" w:cs="Cambria"/>
          <w:b/>
          <w:color w:val="000000"/>
          <w:sz w:val="24"/>
          <w:szCs w:val="24"/>
        </w:rPr>
      </w:pPr>
    </w:p>
    <w:p w:rsidR="00650668" w:rsidRPr="000E3347" w:rsidRDefault="00407D24" w:rsidP="00893208">
      <w:pPr>
        <w:pStyle w:val="Ttulo1"/>
        <w:jc w:val="both"/>
      </w:pPr>
      <w:bookmarkStart w:id="6" w:name="_Toc92652966"/>
      <w:r w:rsidRPr="000E3347">
        <w:t>1. INTRODUCCIÓN</w:t>
      </w:r>
      <w:bookmarkEnd w:id="6"/>
      <w:r w:rsidRPr="000E3347">
        <w:t xml:space="preserve"> </w:t>
      </w:r>
    </w:p>
    <w:p w:rsidR="00650668" w:rsidRDefault="00407D24" w:rsidP="00893208">
      <w:pPr>
        <w:pStyle w:val="Ttulo2"/>
        <w:jc w:val="both"/>
      </w:pPr>
      <w:bookmarkStart w:id="7" w:name="_Toc92652967"/>
      <w:r>
        <w:t>1.1.</w:t>
      </w:r>
      <w:r w:rsidR="00580BAB">
        <w:t xml:space="preserve"> </w:t>
      </w:r>
      <w:r>
        <w:t>Objetivo.</w:t>
      </w:r>
      <w:bookmarkEnd w:id="7"/>
      <w:r>
        <w:t xml:space="preserve"> </w:t>
      </w:r>
    </w:p>
    <w:p w:rsidR="00F9431B" w:rsidRDefault="00F9431B" w:rsidP="00F9431B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Las especificaciones Suplementarias contienen l</w:t>
      </w:r>
      <w:r w:rsidR="004F7A9A">
        <w:rPr>
          <w:rFonts w:ascii="Calibri" w:hAnsi="Calibri" w:cs="Calibri"/>
          <w:sz w:val="24"/>
          <w:szCs w:val="24"/>
        </w:rPr>
        <w:t>os requisitos de la aplicación</w:t>
      </w:r>
      <w:r>
        <w:rPr>
          <w:rFonts w:ascii="Calibri" w:hAnsi="Calibri" w:cs="Calibri"/>
          <w:sz w:val="24"/>
          <w:szCs w:val="24"/>
        </w:rPr>
        <w:t xml:space="preserve"> que no se contemplan en el documento de requerimientos de software. Algunos de ellos son:</w:t>
      </w:r>
    </w:p>
    <w:p w:rsidR="00F9431B" w:rsidRDefault="00F9431B" w:rsidP="00F9431B">
      <w:pPr>
        <w:pStyle w:val="Prrafodelista"/>
        <w:numPr>
          <w:ilvl w:val="0"/>
          <w:numId w:val="5"/>
        </w:numPr>
        <w:spacing w:after="160" w:line="259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Requisitos legales y aplicaciones de estándares.</w:t>
      </w:r>
    </w:p>
    <w:p w:rsidR="00F9431B" w:rsidRDefault="00F9431B" w:rsidP="00F9431B">
      <w:pPr>
        <w:pStyle w:val="Prrafodelista"/>
        <w:numPr>
          <w:ilvl w:val="0"/>
          <w:numId w:val="5"/>
        </w:numPr>
        <w:spacing w:after="160" w:line="259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Atributos de calidad de las aplicaciones a construir, fácil usabilidad y performance.</w:t>
      </w:r>
    </w:p>
    <w:p w:rsidR="00F9431B" w:rsidRDefault="00F9431B" w:rsidP="00F9431B">
      <w:pPr>
        <w:pStyle w:val="Prrafodelista"/>
        <w:numPr>
          <w:ilvl w:val="0"/>
          <w:numId w:val="5"/>
        </w:numPr>
        <w:spacing w:after="160" w:line="259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Requisitos de entorno y sistemas operativos, compatibilidad y restricción de diseño.</w:t>
      </w:r>
    </w:p>
    <w:p w:rsidR="00F9431B" w:rsidRPr="00F9431B" w:rsidRDefault="00F9431B" w:rsidP="00F9431B">
      <w:pPr>
        <w:pStyle w:val="Prrafodelista"/>
        <w:numPr>
          <w:ilvl w:val="0"/>
          <w:numId w:val="5"/>
        </w:numPr>
        <w:spacing w:after="160" w:line="259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Otros requisitos que no se toman en cuenta en el documento de requerimientos del software.</w:t>
      </w:r>
    </w:p>
    <w:p w:rsidR="00650668" w:rsidRDefault="00407D24" w:rsidP="00893208">
      <w:pPr>
        <w:pStyle w:val="Ttulo2"/>
        <w:jc w:val="both"/>
      </w:pPr>
      <w:bookmarkStart w:id="8" w:name="_Toc92652968"/>
      <w:r>
        <w:t>1.2.</w:t>
      </w:r>
      <w:r w:rsidR="00580BAB">
        <w:t xml:space="preserve"> </w:t>
      </w:r>
      <w:r>
        <w:t>Glosario</w:t>
      </w:r>
      <w:bookmarkEnd w:id="8"/>
      <w:r>
        <w:t xml:space="preserve"> </w:t>
      </w:r>
    </w:p>
    <w:p w:rsidR="00F9431B" w:rsidRPr="008E0413" w:rsidRDefault="00F9431B" w:rsidP="00F9431B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Véase el Glosario antes expuesto.</w:t>
      </w:r>
    </w:p>
    <w:p w:rsidR="00F9431B" w:rsidRDefault="00407D24" w:rsidP="00F9431B">
      <w:pPr>
        <w:pStyle w:val="Ttulo1"/>
        <w:jc w:val="both"/>
      </w:pPr>
      <w:bookmarkStart w:id="9" w:name="_Toc92652969"/>
      <w:r w:rsidRPr="000E3347">
        <w:t>2. USABILIDAD</w:t>
      </w:r>
      <w:bookmarkEnd w:id="9"/>
      <w:r w:rsidRPr="000E3347">
        <w:t xml:space="preserve"> </w:t>
      </w:r>
    </w:p>
    <w:p w:rsidR="00650668" w:rsidRDefault="00407D24" w:rsidP="00F9431B">
      <w:pPr>
        <w:pStyle w:val="Ttulo1"/>
        <w:jc w:val="both"/>
      </w:pPr>
      <w:bookmarkStart w:id="10" w:name="_Toc92652970"/>
      <w:r>
        <w:t>2.1.</w:t>
      </w:r>
      <w:r w:rsidR="00580BAB">
        <w:t xml:space="preserve"> </w:t>
      </w:r>
      <w:r>
        <w:t>Tiempo de Aprendizaje.</w:t>
      </w:r>
      <w:bookmarkEnd w:id="10"/>
      <w:r>
        <w:t xml:space="preserve"> </w:t>
      </w:r>
    </w:p>
    <w:p w:rsidR="00F9431B" w:rsidRDefault="00F9431B" w:rsidP="00F9431B">
      <w:pPr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Dado que la aplicación tiene como fin, ser lo más intuitivo posible, se pretende que el usuario aprenda el 80% de la funcionalidad del proyecto deberá ser de alrededor de 1 hora, dado que la mayor parte de funciones que el programa ofrece está a fácil disposición desde la pantalla principal.</w:t>
      </w:r>
    </w:p>
    <w:p w:rsidR="00F9431B" w:rsidRDefault="00F9431B" w:rsidP="00F9431B">
      <w:pPr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En cuanto a la capacitación del personal, en el manejo de la aplicación, el tiempo a consideración es de al menos una semana, hasta que los lineamientos del manejo de la aplicación hayan sido adquiridos por el personal asignado.</w:t>
      </w:r>
    </w:p>
    <w:p w:rsidR="00F9431B" w:rsidRPr="00F9431B" w:rsidRDefault="00F9431B" w:rsidP="00F9431B"/>
    <w:p w:rsidR="00580BAB" w:rsidRPr="00580BAB" w:rsidRDefault="00580BAB" w:rsidP="00893208">
      <w:pPr>
        <w:jc w:val="both"/>
      </w:pPr>
    </w:p>
    <w:p w:rsidR="00650668" w:rsidRDefault="00407D24" w:rsidP="00893208">
      <w:pPr>
        <w:pStyle w:val="Ttulo2"/>
        <w:jc w:val="both"/>
      </w:pPr>
      <w:bookmarkStart w:id="11" w:name="_Toc92652971"/>
      <w:r w:rsidRPr="000E3347">
        <w:lastRenderedPageBreak/>
        <w:t>2.2.</w:t>
      </w:r>
      <w:r w:rsidR="00580BAB">
        <w:t xml:space="preserve"> </w:t>
      </w:r>
      <w:r w:rsidRPr="000E3347">
        <w:t>Identificación</w:t>
      </w:r>
      <w:r w:rsidR="000E3347">
        <w:t xml:space="preserve"> </w:t>
      </w:r>
      <w:r w:rsidRPr="000E3347">
        <w:t>del</w:t>
      </w:r>
      <w:r w:rsidR="000E3347">
        <w:t xml:space="preserve"> </w:t>
      </w:r>
      <w:r w:rsidRPr="000E3347">
        <w:t>usuario.</w:t>
      </w:r>
      <w:bookmarkEnd w:id="11"/>
      <w:r w:rsidRPr="000E3347">
        <w:t xml:space="preserve"> </w:t>
      </w:r>
    </w:p>
    <w:p w:rsidR="00F9431B" w:rsidRDefault="00F9431B" w:rsidP="00F9431B">
      <w:pPr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El usuario ingresara a la aplicación con el correo o nombre de usuario y contraseña de usuario del sistema validada por la aplicación.</w:t>
      </w:r>
    </w:p>
    <w:p w:rsidR="00650668" w:rsidRPr="000E3347" w:rsidRDefault="00407D24" w:rsidP="00893208">
      <w:pPr>
        <w:pStyle w:val="Ttulo1"/>
        <w:jc w:val="both"/>
      </w:pPr>
      <w:bookmarkStart w:id="12" w:name="_Toc92652972"/>
      <w:r w:rsidRPr="000E3347">
        <w:t>3. CONFIABILIDAD</w:t>
      </w:r>
      <w:bookmarkEnd w:id="12"/>
      <w:r w:rsidRPr="000E3347">
        <w:t xml:space="preserve"> </w:t>
      </w:r>
    </w:p>
    <w:p w:rsidR="00650668" w:rsidRDefault="00407D24" w:rsidP="00893208">
      <w:pPr>
        <w:pStyle w:val="Ttulo2"/>
        <w:jc w:val="both"/>
      </w:pPr>
      <w:bookmarkStart w:id="13" w:name="_Toc92652973"/>
      <w:r>
        <w:t>3.1.</w:t>
      </w:r>
      <w:r w:rsidR="00580BAB">
        <w:t xml:space="preserve"> </w:t>
      </w:r>
      <w:r>
        <w:t>Tiempo de disponibilidad</w:t>
      </w:r>
      <w:r w:rsidR="00580BAB">
        <w:t xml:space="preserve"> </w:t>
      </w:r>
      <w:r>
        <w:t>del</w:t>
      </w:r>
      <w:r w:rsidR="00580BAB">
        <w:t xml:space="preserve"> </w:t>
      </w:r>
      <w:r>
        <w:t>sistema.</w:t>
      </w:r>
      <w:bookmarkEnd w:id="13"/>
      <w:r>
        <w:t xml:space="preserve"> </w:t>
      </w:r>
    </w:p>
    <w:p w:rsidR="00F9431B" w:rsidRPr="00F9431B" w:rsidRDefault="00F9431B" w:rsidP="00F9431B">
      <w:pPr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La aplicación en un día común tendrá una disponibilidad de 24 horas.</w:t>
      </w:r>
    </w:p>
    <w:p w:rsidR="00650668" w:rsidRDefault="00407D24" w:rsidP="00893208">
      <w:pPr>
        <w:pStyle w:val="Ttulo2"/>
        <w:jc w:val="both"/>
      </w:pPr>
      <w:bookmarkStart w:id="14" w:name="_Toc92652974"/>
      <w:r>
        <w:t>3.2.</w:t>
      </w:r>
      <w:r w:rsidR="00580BAB">
        <w:t xml:space="preserve"> </w:t>
      </w:r>
      <w:r>
        <w:t>Tiempo</w:t>
      </w:r>
      <w:r w:rsidR="00580BAB">
        <w:t xml:space="preserve"> </w:t>
      </w:r>
      <w:r>
        <w:t>comprendido entre fallas.</w:t>
      </w:r>
      <w:bookmarkEnd w:id="14"/>
      <w:r>
        <w:t xml:space="preserve"> </w:t>
      </w:r>
    </w:p>
    <w:p w:rsidR="00F9431B" w:rsidRDefault="00F9431B" w:rsidP="00F9431B">
      <w:pPr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El tiempo verificación de errores se hará a medida que el software se esté desarrollando y al finalizar se tendrán 2 días hábiles para el registro y  corrección de las mismas.</w:t>
      </w:r>
    </w:p>
    <w:p w:rsidR="00D624B4" w:rsidRDefault="00D624B4" w:rsidP="00D624B4">
      <w:pPr>
        <w:pStyle w:val="Ttulo2"/>
        <w:jc w:val="both"/>
      </w:pPr>
      <w:bookmarkStart w:id="15" w:name="_Toc92652975"/>
      <w:r>
        <w:t>3.3. Tiempo fuera de Servicio.</w:t>
      </w:r>
      <w:bookmarkEnd w:id="15"/>
      <w:r>
        <w:t xml:space="preserve"> </w:t>
      </w:r>
    </w:p>
    <w:p w:rsidR="00D624B4" w:rsidRDefault="00D624B4" w:rsidP="00D624B4">
      <w:pPr>
        <w:pStyle w:val="NormalWeb"/>
        <w:spacing w:before="44" w:beforeAutospacing="0" w:after="0" w:afterAutospacing="0"/>
        <w:ind w:right="374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El tiempo máximo de fuera de servicio de las aplicaciones depende de los servidores de datos y la base de datos. La misma debe ser: </w:t>
      </w:r>
    </w:p>
    <w:p w:rsidR="00D624B4" w:rsidRDefault="00D624B4" w:rsidP="00D624B4">
      <w:pPr>
        <w:pStyle w:val="NormalWeb"/>
        <w:numPr>
          <w:ilvl w:val="0"/>
          <w:numId w:val="6"/>
        </w:numPr>
        <w:spacing w:before="44" w:beforeAutospacing="0" w:after="0" w:afterAutospacing="0"/>
        <w:ind w:right="374"/>
      </w:pPr>
      <w:r>
        <w:t>Falla común: 2 minutos.</w:t>
      </w:r>
    </w:p>
    <w:p w:rsidR="00D624B4" w:rsidRPr="00D624B4" w:rsidRDefault="00D624B4" w:rsidP="00D624B4">
      <w:pPr>
        <w:pStyle w:val="NormalWeb"/>
        <w:numPr>
          <w:ilvl w:val="0"/>
          <w:numId w:val="6"/>
        </w:numPr>
        <w:spacing w:before="44" w:beforeAutospacing="0" w:after="0" w:afterAutospacing="0"/>
        <w:ind w:right="374"/>
      </w:pPr>
      <w:r>
        <w:t>Fallas no comunes: 1 hora.</w:t>
      </w:r>
    </w:p>
    <w:p w:rsidR="00D624B4" w:rsidRDefault="00D624B4" w:rsidP="00D624B4">
      <w:pPr>
        <w:pStyle w:val="Ttulo2"/>
        <w:jc w:val="both"/>
      </w:pPr>
      <w:bookmarkStart w:id="16" w:name="_Toc92652976"/>
      <w:r>
        <w:t>3.4. Tiempo de reinicio del sistema luego de una falla.</w:t>
      </w:r>
      <w:bookmarkEnd w:id="16"/>
      <w:r>
        <w:t xml:space="preserve"> </w:t>
      </w:r>
    </w:p>
    <w:p w:rsidR="00D624B4" w:rsidRPr="00D624B4" w:rsidRDefault="00D624B4" w:rsidP="00D624B4">
      <w:pPr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En dado caso de no haber problemas, el sistema se reiniciará en un tiempo alrededor de 5 minutos.</w:t>
      </w:r>
    </w:p>
    <w:p w:rsidR="00D624B4" w:rsidRDefault="00D624B4" w:rsidP="00D624B4">
      <w:pPr>
        <w:pStyle w:val="Ttulo2"/>
        <w:jc w:val="both"/>
      </w:pPr>
      <w:bookmarkStart w:id="17" w:name="_Toc92652977"/>
      <w:r>
        <w:t>3.5. Registro de eventos.</w:t>
      </w:r>
      <w:bookmarkEnd w:id="17"/>
      <w:r>
        <w:t xml:space="preserve"> </w:t>
      </w:r>
    </w:p>
    <w:p w:rsidR="00D624B4" w:rsidRPr="00D624B4" w:rsidRDefault="00D624B4" w:rsidP="00D624B4">
      <w:pPr>
        <w:rPr>
          <w:rFonts w:ascii="Calibri" w:hAnsi="Calibri" w:cs="Calibri"/>
          <w:sz w:val="24"/>
          <w:szCs w:val="24"/>
        </w:rPr>
      </w:pPr>
      <w:r>
        <w:rPr>
          <w:rFonts w:ascii="Cambria" w:hAnsi="Cambria"/>
          <w:color w:val="000000"/>
        </w:rPr>
        <w:t>La aplicación contara con un directorio de eventos para registrar los distintos eventos que se realizan sobre la base de datos.</w:t>
      </w:r>
    </w:p>
    <w:p w:rsidR="00D624B4" w:rsidRPr="000E3347" w:rsidRDefault="00D624B4" w:rsidP="00D624B4">
      <w:pPr>
        <w:pStyle w:val="Ttulo1"/>
        <w:jc w:val="both"/>
      </w:pPr>
      <w:bookmarkStart w:id="18" w:name="_Toc92652978"/>
      <w:r w:rsidRPr="000E3347">
        <w:t>4. PERFORMANCE.</w:t>
      </w:r>
      <w:bookmarkEnd w:id="18"/>
      <w:r w:rsidRPr="000E3347">
        <w:t xml:space="preserve"> </w:t>
      </w:r>
    </w:p>
    <w:p w:rsidR="00D624B4" w:rsidRDefault="00D624B4" w:rsidP="00D624B4">
      <w:pPr>
        <w:pStyle w:val="Ttulo2"/>
        <w:jc w:val="both"/>
      </w:pPr>
      <w:bookmarkStart w:id="19" w:name="_Toc92652979"/>
      <w:r>
        <w:t>4.1. Tiempo de respuesta</w:t>
      </w:r>
      <w:bookmarkEnd w:id="19"/>
      <w:r>
        <w:t xml:space="preserve"> </w:t>
      </w:r>
    </w:p>
    <w:p w:rsidR="00D624B4" w:rsidRDefault="00D624B4" w:rsidP="00D624B4">
      <w:pPr>
        <w:jc w:val="both"/>
      </w:pPr>
      <w:r>
        <w:t>El tiempo de respuesta para el inicio de sesión del usuario será máximo de 5 segundos.</w:t>
      </w:r>
    </w:p>
    <w:p w:rsidR="00D624B4" w:rsidRPr="00D624B4" w:rsidRDefault="00D624B4" w:rsidP="00D624B4">
      <w:pPr>
        <w:jc w:val="both"/>
      </w:pPr>
      <w:r>
        <w:t>El tiempo de respuesta para la transacción del pedido será de 15 a 20 minutos como máximo.</w:t>
      </w:r>
    </w:p>
    <w:p w:rsidR="00D624B4" w:rsidRDefault="00D624B4" w:rsidP="00D624B4">
      <w:pPr>
        <w:pStyle w:val="Ttulo2"/>
        <w:jc w:val="both"/>
      </w:pPr>
      <w:bookmarkStart w:id="20" w:name="_Toc92652980"/>
      <w:r>
        <w:t>4.2. Cantidad de atención a usuarios.</w:t>
      </w:r>
      <w:bookmarkEnd w:id="20"/>
      <w:r>
        <w:t xml:space="preserve"> </w:t>
      </w:r>
    </w:p>
    <w:p w:rsidR="00D624B4" w:rsidRPr="00D624B4" w:rsidRDefault="00D624B4" w:rsidP="00D624B4">
      <w:pPr>
        <w:jc w:val="both"/>
      </w:pPr>
      <w:r>
        <w:t>La aplicación debe poder atender a 200 usuarios a la vez.</w:t>
      </w:r>
    </w:p>
    <w:p w:rsidR="00D624B4" w:rsidRDefault="00D624B4" w:rsidP="00F9431B">
      <w:pPr>
        <w:rPr>
          <w:rFonts w:ascii="Calibri" w:hAnsi="Calibri" w:cs="Calibri"/>
          <w:color w:val="000000"/>
          <w:sz w:val="24"/>
          <w:szCs w:val="24"/>
        </w:rPr>
      </w:pPr>
    </w:p>
    <w:p w:rsidR="00D624B4" w:rsidRPr="00D624B4" w:rsidRDefault="00407D24" w:rsidP="00D624B4">
      <w:pPr>
        <w:pStyle w:val="Ttulo1"/>
        <w:jc w:val="both"/>
      </w:pPr>
      <w:bookmarkStart w:id="21" w:name="_Toc92652981"/>
      <w:r w:rsidRPr="000E3347">
        <w:lastRenderedPageBreak/>
        <w:t>5. SOPORTABILIDAD O FACILIDAD DE MANTENIMIENTO</w:t>
      </w:r>
      <w:bookmarkEnd w:id="21"/>
      <w:r w:rsidRPr="000E3347">
        <w:t xml:space="preserve"> </w:t>
      </w:r>
    </w:p>
    <w:p w:rsidR="00650668" w:rsidRDefault="00407D24" w:rsidP="00893208">
      <w:pPr>
        <w:pStyle w:val="Ttulo2"/>
        <w:jc w:val="both"/>
      </w:pPr>
      <w:bookmarkStart w:id="22" w:name="_Toc92652982"/>
      <w:r>
        <w:t>5.1.</w:t>
      </w:r>
      <w:r w:rsidR="00580BAB">
        <w:t xml:space="preserve"> </w:t>
      </w:r>
      <w:r>
        <w:t>Actualización</w:t>
      </w:r>
      <w:r w:rsidR="00580BAB">
        <w:t xml:space="preserve"> </w:t>
      </w:r>
      <w:r>
        <w:t>transparente al usuario</w:t>
      </w:r>
      <w:bookmarkEnd w:id="22"/>
      <w:r>
        <w:t xml:space="preserve"> </w:t>
      </w:r>
    </w:p>
    <w:p w:rsidR="00D624B4" w:rsidRPr="00D624B4" w:rsidRDefault="00D624B4" w:rsidP="00D624B4">
      <w:pPr>
        <w:jc w:val="both"/>
      </w:pPr>
      <w:r>
        <w:t>Se aprovechara la tecnología para que las actualizaciones y los direccionamientos de la aplicación se instalen y sea muy intuitivo para el usuario.</w:t>
      </w:r>
    </w:p>
    <w:p w:rsidR="00650668" w:rsidRDefault="00407D24" w:rsidP="00893208">
      <w:pPr>
        <w:pStyle w:val="Ttulo2"/>
        <w:jc w:val="both"/>
      </w:pPr>
      <w:bookmarkStart w:id="23" w:name="_Toc92652983"/>
      <w:r>
        <w:t>5.2. Estándares de Codificación.</w:t>
      </w:r>
      <w:bookmarkEnd w:id="23"/>
      <w:r>
        <w:t xml:space="preserve"> </w:t>
      </w:r>
    </w:p>
    <w:p w:rsidR="00D624B4" w:rsidRPr="00D624B4" w:rsidRDefault="00D624B4" w:rsidP="00D624B4">
      <w:r>
        <w:t>Se deben utilizar los estándares de codificación de Java.</w:t>
      </w:r>
    </w:p>
    <w:p w:rsidR="00650668" w:rsidRPr="000E3347" w:rsidRDefault="00407D24" w:rsidP="00893208">
      <w:pPr>
        <w:pStyle w:val="Ttulo1"/>
        <w:jc w:val="both"/>
      </w:pPr>
      <w:bookmarkStart w:id="24" w:name="_Toc92652984"/>
      <w:r w:rsidRPr="000E3347">
        <w:t>6. RESTRICCIONES DE DISEÑO.</w:t>
      </w:r>
      <w:bookmarkEnd w:id="24"/>
      <w:r w:rsidRPr="000E3347">
        <w:t xml:space="preserve"> </w:t>
      </w:r>
    </w:p>
    <w:p w:rsidR="00D624B4" w:rsidRPr="00D624B4" w:rsidRDefault="00407D24" w:rsidP="00D624B4">
      <w:pPr>
        <w:pStyle w:val="Ttulo2"/>
        <w:jc w:val="both"/>
      </w:pPr>
      <w:bookmarkStart w:id="25" w:name="_Toc92652985"/>
      <w:r>
        <w:t>6.1. Estándares de Diseño.</w:t>
      </w:r>
      <w:bookmarkEnd w:id="25"/>
      <w:r>
        <w:t xml:space="preserve"> </w:t>
      </w:r>
    </w:p>
    <w:p w:rsidR="00650668" w:rsidRDefault="00407D24" w:rsidP="00893208">
      <w:pPr>
        <w:pStyle w:val="Ttulo2"/>
        <w:jc w:val="both"/>
      </w:pPr>
      <w:bookmarkStart w:id="26" w:name="_Toc92652986"/>
      <w:r>
        <w:t>6.2. Estándares de Arquitectura</w:t>
      </w:r>
      <w:bookmarkEnd w:id="26"/>
      <w:r>
        <w:t xml:space="preserve"> </w:t>
      </w:r>
    </w:p>
    <w:p w:rsidR="00650668" w:rsidRDefault="00407D24" w:rsidP="00893208">
      <w:pPr>
        <w:pStyle w:val="Ttulo2"/>
        <w:jc w:val="both"/>
      </w:pPr>
      <w:bookmarkStart w:id="27" w:name="_Toc92652987"/>
      <w:r>
        <w:t>6.3. Motor de Base de Datos</w:t>
      </w:r>
      <w:bookmarkEnd w:id="27"/>
      <w:r>
        <w:t xml:space="preserve"> </w:t>
      </w:r>
    </w:p>
    <w:p w:rsidR="00D624B4" w:rsidRPr="00D624B4" w:rsidRDefault="00D624B4" w:rsidP="00D624B4">
      <w:pPr>
        <w:jc w:val="both"/>
      </w:pPr>
      <w:r w:rsidRPr="004330E4">
        <w:t>Se debe utili</w:t>
      </w:r>
      <w:r>
        <w:t xml:space="preserve">zar el motor de base de datos </w:t>
      </w:r>
      <w:proofErr w:type="spellStart"/>
      <w:r>
        <w:t>Sql</w:t>
      </w:r>
      <w:proofErr w:type="spellEnd"/>
      <w:r>
        <w:t xml:space="preserve"> de Oracle.</w:t>
      </w:r>
    </w:p>
    <w:p w:rsidR="00650668" w:rsidRDefault="00407D24" w:rsidP="00893208">
      <w:pPr>
        <w:pStyle w:val="Ttulo2"/>
        <w:jc w:val="both"/>
      </w:pPr>
      <w:bookmarkStart w:id="28" w:name="_Toc92652988"/>
      <w:r>
        <w:t>6.4. Lenguaje de Programación</w:t>
      </w:r>
      <w:bookmarkEnd w:id="28"/>
      <w:r>
        <w:t xml:space="preserve"> </w:t>
      </w:r>
    </w:p>
    <w:p w:rsidR="00D624B4" w:rsidRPr="00D624B4" w:rsidRDefault="00D624B4" w:rsidP="00D624B4">
      <w:r>
        <w:t xml:space="preserve">La aplicación será desarrollada empleando el lenguaje de programación Java, usando las IDE Eclipse o </w:t>
      </w:r>
      <w:proofErr w:type="spellStart"/>
      <w:r>
        <w:t>Netbeans</w:t>
      </w:r>
      <w:proofErr w:type="spellEnd"/>
      <w:r>
        <w:t>, a criterio de los desarrolladores.</w:t>
      </w:r>
    </w:p>
    <w:p w:rsidR="00650668" w:rsidRPr="000E3347" w:rsidRDefault="00407D24" w:rsidP="00893208">
      <w:pPr>
        <w:pStyle w:val="Ttulo1"/>
        <w:jc w:val="both"/>
      </w:pPr>
      <w:bookmarkStart w:id="29" w:name="_Toc92652989"/>
      <w:r w:rsidRPr="000E3347">
        <w:t>7. REQUERIMIENTOS DE DOCUMENTACIÓN, AYUDA EN LÍNEA Y MANUALES, ASISTENCIATÉCNICA</w:t>
      </w:r>
      <w:bookmarkEnd w:id="29"/>
      <w:r w:rsidRPr="000E3347">
        <w:t xml:space="preserve"> </w:t>
      </w:r>
    </w:p>
    <w:p w:rsidR="00650668" w:rsidRDefault="00407D24" w:rsidP="00893208">
      <w:pPr>
        <w:pStyle w:val="Ttulo2"/>
        <w:jc w:val="both"/>
      </w:pPr>
      <w:bookmarkStart w:id="30" w:name="_Toc92652990"/>
      <w:r>
        <w:t>7.1. Manual de Usuario</w:t>
      </w:r>
      <w:bookmarkEnd w:id="30"/>
      <w:r>
        <w:t xml:space="preserve"> </w:t>
      </w:r>
    </w:p>
    <w:p w:rsidR="00D624B4" w:rsidRPr="00D624B4" w:rsidRDefault="00D624B4" w:rsidP="00D624B4">
      <w:r>
        <w:t>La aplicación desarrollada debe contar con el manual de usuario debidamente detallado y fácil de entender.</w:t>
      </w:r>
    </w:p>
    <w:p w:rsidR="00650668" w:rsidRDefault="00407D24" w:rsidP="00893208">
      <w:pPr>
        <w:pStyle w:val="Ttulo2"/>
        <w:jc w:val="both"/>
      </w:pPr>
      <w:bookmarkStart w:id="31" w:name="_Toc92652991"/>
      <w:r>
        <w:t>7.2.</w:t>
      </w:r>
      <w:r w:rsidR="00580BAB">
        <w:t xml:space="preserve"> </w:t>
      </w:r>
      <w:r>
        <w:t>Ayuda en Línea</w:t>
      </w:r>
      <w:bookmarkEnd w:id="31"/>
      <w:r>
        <w:t xml:space="preserve"> </w:t>
      </w:r>
    </w:p>
    <w:p w:rsidR="00D624B4" w:rsidRPr="00D624B4" w:rsidRDefault="00D624B4" w:rsidP="00D624B4">
      <w:r>
        <w:t>El manual de usuario también podrá encontrarse en línea y los desarrolladores proporcionarán servicio técnico.</w:t>
      </w:r>
    </w:p>
    <w:p w:rsidR="00650668" w:rsidRDefault="00407D24" w:rsidP="00893208">
      <w:pPr>
        <w:pStyle w:val="Ttulo2"/>
        <w:jc w:val="both"/>
      </w:pPr>
      <w:bookmarkStart w:id="32" w:name="_Toc92652992"/>
      <w:r>
        <w:t>7.3.</w:t>
      </w:r>
      <w:r w:rsidR="00580BAB">
        <w:t xml:space="preserve"> </w:t>
      </w:r>
      <w:r>
        <w:t>Guías de Instalación y Configuración</w:t>
      </w:r>
      <w:bookmarkEnd w:id="32"/>
      <w:r>
        <w:t xml:space="preserve"> </w:t>
      </w:r>
    </w:p>
    <w:p w:rsidR="00D624B4" w:rsidRPr="00D624B4" w:rsidRDefault="00D624B4" w:rsidP="00D624B4">
      <w:r>
        <w:t>Se deberá disponer de guías para la instalación y configuración del sistema.</w:t>
      </w:r>
    </w:p>
    <w:p w:rsidR="00650668" w:rsidRDefault="00407D24" w:rsidP="00893208">
      <w:pPr>
        <w:pStyle w:val="Ttulo2"/>
        <w:jc w:val="both"/>
      </w:pPr>
      <w:bookmarkStart w:id="33" w:name="_Toc92652993"/>
      <w:r>
        <w:t>7.4.</w:t>
      </w:r>
      <w:r w:rsidR="00580BAB">
        <w:t xml:space="preserve"> </w:t>
      </w:r>
      <w:r>
        <w:t>Apoyo</w:t>
      </w:r>
      <w:r w:rsidR="00580BAB">
        <w:t xml:space="preserve"> </w:t>
      </w:r>
      <w:r>
        <w:t>técnico</w:t>
      </w:r>
      <w:bookmarkEnd w:id="33"/>
      <w:r>
        <w:t xml:space="preserve"> </w:t>
      </w:r>
    </w:p>
    <w:p w:rsidR="00D624B4" w:rsidRPr="00D624B4" w:rsidRDefault="00D624B4" w:rsidP="00D624B4">
      <w:r>
        <w:t>Los desarrolladores deberán mantener actualizado y en constante evaluación, soporte y corrección de errores el sistema desarrollado.</w:t>
      </w:r>
    </w:p>
    <w:p w:rsidR="00650668" w:rsidRDefault="00407D24" w:rsidP="00893208">
      <w:pPr>
        <w:pStyle w:val="Ttulo2"/>
        <w:jc w:val="both"/>
      </w:pPr>
      <w:bookmarkStart w:id="34" w:name="_Toc92652994"/>
      <w:r>
        <w:lastRenderedPageBreak/>
        <w:t>7.5.</w:t>
      </w:r>
      <w:r w:rsidR="00580BAB">
        <w:t xml:space="preserve"> </w:t>
      </w:r>
      <w:r>
        <w:t>Plano de instalación</w:t>
      </w:r>
      <w:r w:rsidR="00580BAB">
        <w:t xml:space="preserve"> </w:t>
      </w:r>
      <w:r>
        <w:t>eléctrica AS-BUILT</w:t>
      </w:r>
      <w:bookmarkEnd w:id="34"/>
      <w:r>
        <w:t xml:space="preserve"> </w:t>
      </w:r>
    </w:p>
    <w:p w:rsidR="00D624B4" w:rsidRPr="00D624B4" w:rsidRDefault="00D624B4" w:rsidP="00D624B4">
      <w:r>
        <w:t>Se deben entregar los planos y los diagramas del sistema desarrollado en formato eléctrico.</w:t>
      </w:r>
    </w:p>
    <w:p w:rsidR="00650668" w:rsidRDefault="00407D24" w:rsidP="00893208">
      <w:pPr>
        <w:pStyle w:val="Ttulo1"/>
        <w:jc w:val="both"/>
      </w:pPr>
      <w:bookmarkStart w:id="35" w:name="_Toc92652995"/>
      <w:r w:rsidRPr="000E3347">
        <w:t>8. COMPONENTES A COMPRAR</w:t>
      </w:r>
      <w:bookmarkEnd w:id="35"/>
      <w:r w:rsidRPr="000E3347">
        <w:t xml:space="preserve"> </w:t>
      </w:r>
    </w:p>
    <w:p w:rsidR="00D624B4" w:rsidRPr="00D624B4" w:rsidRDefault="008E0413" w:rsidP="00D624B4">
      <w:r>
        <w:t xml:space="preserve">Para poder usar el sistema de forma legal será necesario comprar una licencia de NetBeans o de Eclipse, sin embargo, al ser para un trabajo </w:t>
      </w:r>
      <w:r w:rsidR="004F7A9A">
        <w:t>universitario de licenciatura y que</w:t>
      </w:r>
      <w:r>
        <w:t xml:space="preserve"> no se piensa usar el sistema realmente, sino aprender y tener un acercamiento cercano al análisis y diseño de sistemas de computación, no se comprará ningún componente.</w:t>
      </w:r>
    </w:p>
    <w:p w:rsidR="00650668" w:rsidRPr="000E3347" w:rsidRDefault="00407D24" w:rsidP="00893208">
      <w:pPr>
        <w:pStyle w:val="Ttulo1"/>
        <w:jc w:val="both"/>
      </w:pPr>
      <w:bookmarkStart w:id="36" w:name="_Toc92652996"/>
      <w:r w:rsidRPr="000E3347">
        <w:t>9. INTERFACES</w:t>
      </w:r>
      <w:bookmarkEnd w:id="36"/>
      <w:r w:rsidRPr="000E3347">
        <w:t xml:space="preserve"> </w:t>
      </w:r>
    </w:p>
    <w:p w:rsidR="00650668" w:rsidRDefault="00407D24" w:rsidP="00893208">
      <w:pPr>
        <w:pStyle w:val="Ttulo2"/>
        <w:jc w:val="both"/>
      </w:pPr>
      <w:bookmarkStart w:id="37" w:name="_Toc92652997"/>
      <w:r>
        <w:t>9.1.</w:t>
      </w:r>
      <w:r w:rsidR="00580BAB">
        <w:t xml:space="preserve"> </w:t>
      </w:r>
      <w:r>
        <w:t>Interfaz de Usuario</w:t>
      </w:r>
      <w:bookmarkEnd w:id="37"/>
      <w:r>
        <w:t xml:space="preserve"> </w:t>
      </w:r>
    </w:p>
    <w:p w:rsidR="00D624B4" w:rsidRPr="00D624B4" w:rsidRDefault="00D624B4" w:rsidP="00D624B4">
      <w:r>
        <w:t>Se debe contar con una interfaz gráfica (bocetos diseñados en Balsamiq).</w:t>
      </w:r>
    </w:p>
    <w:p w:rsidR="00650668" w:rsidRDefault="00407D24" w:rsidP="00893208">
      <w:pPr>
        <w:pStyle w:val="Ttulo2"/>
        <w:jc w:val="both"/>
      </w:pPr>
      <w:bookmarkStart w:id="38" w:name="_Toc92652998"/>
      <w:r>
        <w:t>9.2.</w:t>
      </w:r>
      <w:r w:rsidR="00580BAB">
        <w:t xml:space="preserve"> </w:t>
      </w:r>
      <w:r>
        <w:t>Interfaz de Hardware</w:t>
      </w:r>
      <w:bookmarkEnd w:id="38"/>
      <w:r>
        <w:t xml:space="preserve"> </w:t>
      </w:r>
    </w:p>
    <w:p w:rsidR="00893208" w:rsidRDefault="00893208" w:rsidP="00893208">
      <w:pPr>
        <w:pStyle w:val="Prrafodelista"/>
        <w:numPr>
          <w:ilvl w:val="0"/>
          <w:numId w:val="3"/>
        </w:numPr>
        <w:spacing w:after="160" w:line="259" w:lineRule="auto"/>
        <w:jc w:val="both"/>
      </w:pPr>
      <w:r w:rsidRPr="00087D93">
        <w:t xml:space="preserve">El Sistema deberá </w:t>
      </w:r>
      <w:r>
        <w:t>captura</w:t>
      </w:r>
      <w:r w:rsidRPr="00087D93">
        <w:t xml:space="preserve">r la información por los puertos </w:t>
      </w:r>
      <w:r>
        <w:t>Ethernet.</w:t>
      </w:r>
    </w:p>
    <w:p w:rsidR="00893208" w:rsidRDefault="00893208" w:rsidP="00893208">
      <w:pPr>
        <w:pStyle w:val="Prrafodelista"/>
        <w:numPr>
          <w:ilvl w:val="0"/>
          <w:numId w:val="3"/>
        </w:numPr>
        <w:spacing w:after="160" w:line="259" w:lineRule="auto"/>
        <w:jc w:val="both"/>
      </w:pPr>
      <w:r>
        <w:t>El sistema deberá capturar la información de la aplicación de escritorio mediante la conexión de internet.</w:t>
      </w:r>
    </w:p>
    <w:p w:rsidR="00893208" w:rsidRDefault="00893208" w:rsidP="00893208">
      <w:pPr>
        <w:pStyle w:val="Prrafodelista"/>
        <w:numPr>
          <w:ilvl w:val="0"/>
          <w:numId w:val="3"/>
        </w:numPr>
        <w:spacing w:after="160" w:line="259" w:lineRule="auto"/>
        <w:jc w:val="both"/>
      </w:pPr>
      <w:r>
        <w:t xml:space="preserve">El sistema deberá capturar la información de la aplicación móvil mediante la conexión </w:t>
      </w:r>
      <w:proofErr w:type="spellStart"/>
      <w:r>
        <w:t>wiffi</w:t>
      </w:r>
      <w:proofErr w:type="spellEnd"/>
      <w:r>
        <w:t>.</w:t>
      </w:r>
    </w:p>
    <w:p w:rsidR="00893208" w:rsidRDefault="00893208" w:rsidP="00893208">
      <w:pPr>
        <w:pStyle w:val="Prrafodelista"/>
        <w:numPr>
          <w:ilvl w:val="0"/>
          <w:numId w:val="3"/>
        </w:numPr>
        <w:spacing w:after="160" w:line="259" w:lineRule="auto"/>
        <w:jc w:val="both"/>
      </w:pPr>
      <w:r>
        <w:t>Los gastos de instalación deberán ser cubiertas por el contratista.</w:t>
      </w:r>
    </w:p>
    <w:p w:rsidR="00893208" w:rsidRPr="00087D93" w:rsidRDefault="00893208" w:rsidP="00893208">
      <w:pPr>
        <w:pStyle w:val="Prrafodelista"/>
        <w:numPr>
          <w:ilvl w:val="0"/>
          <w:numId w:val="3"/>
        </w:numPr>
        <w:spacing w:after="160" w:line="259" w:lineRule="auto"/>
        <w:jc w:val="both"/>
      </w:pPr>
      <w:r>
        <w:t>Los gastos de la base de datos serán cubiertos por la empresa.</w:t>
      </w:r>
    </w:p>
    <w:p w:rsidR="00893208" w:rsidRPr="00893208" w:rsidRDefault="00893208" w:rsidP="00893208">
      <w:pPr>
        <w:jc w:val="both"/>
      </w:pPr>
    </w:p>
    <w:p w:rsidR="00650668" w:rsidRDefault="00407D24" w:rsidP="00893208">
      <w:pPr>
        <w:pStyle w:val="Ttulo2"/>
        <w:jc w:val="both"/>
      </w:pPr>
      <w:bookmarkStart w:id="39" w:name="_Toc92652999"/>
      <w:r>
        <w:t>9.3. Interfaz de Comunicación</w:t>
      </w:r>
      <w:bookmarkEnd w:id="39"/>
      <w:r>
        <w:t xml:space="preserve"> </w:t>
      </w:r>
    </w:p>
    <w:p w:rsidR="00893208" w:rsidRDefault="00893208" w:rsidP="00893208">
      <w:pPr>
        <w:pStyle w:val="Prrafodelista"/>
        <w:numPr>
          <w:ilvl w:val="0"/>
          <w:numId w:val="3"/>
        </w:numPr>
        <w:spacing w:after="160" w:line="259" w:lineRule="auto"/>
        <w:jc w:val="both"/>
      </w:pPr>
      <w:r w:rsidRPr="00087D93">
        <w:t>Los usuarios debe tener conexión a interne</w:t>
      </w:r>
      <w:r>
        <w:t>t</w:t>
      </w:r>
      <w:r w:rsidRPr="00087D93">
        <w:t xml:space="preserve"> para utiliz</w:t>
      </w:r>
      <w:r>
        <w:t>a</w:t>
      </w:r>
      <w:r w:rsidRPr="00087D93">
        <w:t>r la aplicación de escritorio y la aplicación móvil.</w:t>
      </w:r>
    </w:p>
    <w:p w:rsidR="00893208" w:rsidRDefault="00893208" w:rsidP="00893208">
      <w:pPr>
        <w:pStyle w:val="Prrafodelista"/>
        <w:numPr>
          <w:ilvl w:val="0"/>
          <w:numId w:val="3"/>
        </w:numPr>
        <w:spacing w:after="160" w:line="259" w:lineRule="auto"/>
        <w:jc w:val="both"/>
      </w:pPr>
      <w:r>
        <w:t xml:space="preserve">La comunicación con los equipos debe ser </w:t>
      </w:r>
      <w:proofErr w:type="spellStart"/>
      <w:r>
        <w:t>via</w:t>
      </w:r>
      <w:proofErr w:type="spellEnd"/>
      <w:r>
        <w:t xml:space="preserve"> RS-232, RS-485, modem o TCP/IP.</w:t>
      </w:r>
    </w:p>
    <w:p w:rsidR="00893208" w:rsidRDefault="00893208" w:rsidP="00893208">
      <w:pPr>
        <w:pStyle w:val="Prrafodelista"/>
        <w:numPr>
          <w:ilvl w:val="0"/>
          <w:numId w:val="3"/>
        </w:numPr>
        <w:spacing w:after="160" w:line="259" w:lineRule="auto"/>
        <w:jc w:val="both"/>
      </w:pPr>
      <w:r>
        <w:t>Para el entorno de res: La aplicación deberá tener la capacidad de funcionar con las siguientes características:</w:t>
      </w:r>
    </w:p>
    <w:p w:rsidR="00893208" w:rsidRDefault="00893208" w:rsidP="00893208">
      <w:pPr>
        <w:pStyle w:val="Prrafodelista"/>
        <w:numPr>
          <w:ilvl w:val="1"/>
          <w:numId w:val="3"/>
        </w:numPr>
        <w:spacing w:after="160" w:line="259" w:lineRule="auto"/>
        <w:jc w:val="both"/>
      </w:pPr>
      <w:r>
        <w:t xml:space="preserve">Red </w:t>
      </w:r>
      <w:proofErr w:type="spellStart"/>
      <w:r>
        <w:t>WAn</w:t>
      </w:r>
      <w:proofErr w:type="spellEnd"/>
    </w:p>
    <w:p w:rsidR="00893208" w:rsidRDefault="00893208" w:rsidP="00893208">
      <w:pPr>
        <w:pStyle w:val="Prrafodelista"/>
        <w:numPr>
          <w:ilvl w:val="2"/>
          <w:numId w:val="3"/>
        </w:numPr>
        <w:spacing w:after="160" w:line="259" w:lineRule="auto"/>
        <w:jc w:val="both"/>
      </w:pPr>
      <w:r>
        <w:t>ADSL de 128 MB</w:t>
      </w:r>
    </w:p>
    <w:p w:rsidR="00893208" w:rsidRDefault="00893208" w:rsidP="00893208">
      <w:pPr>
        <w:pStyle w:val="Prrafodelista"/>
        <w:numPr>
          <w:ilvl w:val="2"/>
          <w:numId w:val="3"/>
        </w:numPr>
        <w:spacing w:after="160" w:line="259" w:lineRule="auto"/>
        <w:jc w:val="both"/>
      </w:pPr>
      <w:proofErr w:type="spellStart"/>
      <w:r>
        <w:t>FrameRelay</w:t>
      </w:r>
      <w:proofErr w:type="spellEnd"/>
      <w:r>
        <w:t xml:space="preserve"> 128</w:t>
      </w:r>
    </w:p>
    <w:p w:rsidR="00893208" w:rsidRDefault="00893208" w:rsidP="00893208">
      <w:pPr>
        <w:pStyle w:val="Prrafodelista"/>
        <w:numPr>
          <w:ilvl w:val="1"/>
          <w:numId w:val="3"/>
        </w:numPr>
        <w:spacing w:after="160" w:line="259" w:lineRule="auto"/>
        <w:jc w:val="both"/>
      </w:pPr>
      <w:r>
        <w:t>Red LAN</w:t>
      </w:r>
    </w:p>
    <w:p w:rsidR="00893208" w:rsidRDefault="00893208" w:rsidP="00893208">
      <w:pPr>
        <w:pStyle w:val="Prrafodelista"/>
        <w:numPr>
          <w:ilvl w:val="2"/>
          <w:numId w:val="3"/>
        </w:numPr>
        <w:spacing w:after="160" w:line="259" w:lineRule="auto"/>
        <w:jc w:val="both"/>
      </w:pPr>
      <w:r>
        <w:t>Ethernet 10/100</w:t>
      </w:r>
    </w:p>
    <w:p w:rsidR="00893208" w:rsidRPr="00893208" w:rsidRDefault="00893208" w:rsidP="00893208">
      <w:pPr>
        <w:jc w:val="both"/>
      </w:pPr>
    </w:p>
    <w:p w:rsidR="00650668" w:rsidRDefault="00407D24" w:rsidP="00893208">
      <w:pPr>
        <w:pStyle w:val="Ttulo2"/>
        <w:jc w:val="both"/>
      </w:pPr>
      <w:bookmarkStart w:id="40" w:name="_Toc92653000"/>
      <w:r>
        <w:t>9.4.</w:t>
      </w:r>
      <w:r w:rsidR="00580BAB">
        <w:t xml:space="preserve"> </w:t>
      </w:r>
      <w:r>
        <w:t>Interfaces de Software.</w:t>
      </w:r>
      <w:bookmarkEnd w:id="40"/>
      <w:r>
        <w:t xml:space="preserve"> </w:t>
      </w:r>
    </w:p>
    <w:p w:rsidR="00893208" w:rsidRPr="00893208" w:rsidRDefault="00893208" w:rsidP="00893208">
      <w:pPr>
        <w:jc w:val="both"/>
      </w:pPr>
      <w:r>
        <w:t>Debe</w:t>
      </w:r>
      <w:r w:rsidRPr="00087D93">
        <w:t xml:space="preserve"> ser diseñado para ambiente W</w:t>
      </w:r>
      <w:r>
        <w:t>indows 64 bits en todas sus versiones</w:t>
      </w:r>
    </w:p>
    <w:p w:rsidR="00650668" w:rsidRDefault="00407D24" w:rsidP="00893208">
      <w:pPr>
        <w:pStyle w:val="Ttulo1"/>
        <w:jc w:val="both"/>
      </w:pPr>
      <w:bookmarkStart w:id="41" w:name="_Toc92653001"/>
      <w:r w:rsidRPr="00407D24">
        <w:t>10.</w:t>
      </w:r>
      <w:r w:rsidR="00580BAB">
        <w:t xml:space="preserve"> </w:t>
      </w:r>
      <w:r w:rsidRPr="00407D24">
        <w:t>REQUERIMIENTOS DE LICENCIAS.</w:t>
      </w:r>
      <w:bookmarkEnd w:id="41"/>
      <w:r w:rsidRPr="00407D24">
        <w:t xml:space="preserve"> </w:t>
      </w:r>
    </w:p>
    <w:p w:rsidR="00893208" w:rsidRPr="00087D93" w:rsidRDefault="00893208" w:rsidP="00893208">
      <w:pPr>
        <w:jc w:val="both"/>
      </w:pPr>
      <w:r w:rsidRPr="00087D93">
        <w:t xml:space="preserve">La empresa de desarrollo </w:t>
      </w:r>
      <w:proofErr w:type="spellStart"/>
      <w:r w:rsidRPr="00087D93">
        <w:t>Overlook</w:t>
      </w:r>
      <w:proofErr w:type="spellEnd"/>
      <w:r w:rsidRPr="00087D93">
        <w:t xml:space="preserve"> proveerá las licencias correspondien</w:t>
      </w:r>
      <w:r>
        <w:t>tes para el  desarrollo de la aplicación específicamente de los servidores.</w:t>
      </w:r>
    </w:p>
    <w:p w:rsidR="00893208" w:rsidRPr="00893208" w:rsidRDefault="00893208" w:rsidP="00893208">
      <w:pPr>
        <w:jc w:val="both"/>
      </w:pPr>
    </w:p>
    <w:p w:rsidR="00650668" w:rsidRDefault="00407D24" w:rsidP="00893208">
      <w:pPr>
        <w:pStyle w:val="Ttulo1"/>
        <w:jc w:val="both"/>
      </w:pPr>
      <w:bookmarkStart w:id="42" w:name="_Toc92653002"/>
      <w:r w:rsidRPr="00407D24">
        <w:lastRenderedPageBreak/>
        <w:t>11.</w:t>
      </w:r>
      <w:r w:rsidR="00580BAB">
        <w:t xml:space="preserve"> </w:t>
      </w:r>
      <w:r w:rsidRPr="00407D24">
        <w:t>LEGALES, DERECHOS DE AUTOR Y OTRASNOTAS.</w:t>
      </w:r>
      <w:bookmarkEnd w:id="42"/>
      <w:r w:rsidRPr="00407D24">
        <w:t xml:space="preserve"> </w:t>
      </w:r>
    </w:p>
    <w:p w:rsidR="00F17E12" w:rsidRDefault="00F17E12" w:rsidP="00F17E12">
      <w:r>
        <w:t>Se debe tener en marcha las bases de datos antes de la puesta en marcha, se debe garantizar al menos un año del servicio de la base de datos.</w:t>
      </w:r>
    </w:p>
    <w:p w:rsidR="00F17E12" w:rsidRDefault="00F17E12" w:rsidP="00F17E12">
      <w:r>
        <w:t xml:space="preserve">Las pruebas de puesta en marcha de las aplicaciones se deberán realizar bajo la supervisión empresa </w:t>
      </w:r>
      <w:proofErr w:type="spellStart"/>
      <w:r>
        <w:t>Overlook</w:t>
      </w:r>
      <w:proofErr w:type="spellEnd"/>
      <w:r>
        <w:t>, para ellos se harán pruebas y mediciones de buen funcionamiento de la aplicación a nivel de software y hardware.</w:t>
      </w:r>
    </w:p>
    <w:p w:rsidR="00F17E12" w:rsidRPr="00F17E12" w:rsidRDefault="00F17E12" w:rsidP="00F17E12"/>
    <w:p w:rsidR="00650668" w:rsidRDefault="00407D24" w:rsidP="00893208">
      <w:pPr>
        <w:pStyle w:val="Ttulo1"/>
        <w:jc w:val="both"/>
      </w:pPr>
      <w:bookmarkStart w:id="43" w:name="_Toc92653003"/>
      <w:r w:rsidRPr="00407D24">
        <w:t>12.</w:t>
      </w:r>
      <w:r w:rsidR="00580BAB">
        <w:t xml:space="preserve"> </w:t>
      </w:r>
      <w:r w:rsidRPr="00407D24">
        <w:t>ESTÁNDARES</w:t>
      </w:r>
      <w:r w:rsidR="00580BAB">
        <w:t xml:space="preserve"> </w:t>
      </w:r>
      <w:r w:rsidRPr="00407D24">
        <w:t>APLICABLES.</w:t>
      </w:r>
      <w:bookmarkEnd w:id="43"/>
      <w:r w:rsidRPr="00407D24">
        <w:t xml:space="preserve"> </w:t>
      </w:r>
    </w:p>
    <w:p w:rsidR="00893208" w:rsidRDefault="00893208" w:rsidP="00893208">
      <w:pPr>
        <w:jc w:val="both"/>
      </w:pPr>
      <w:r>
        <w:t>Para el desarrollo se emplearan metodologías agiles con el objetivo de centrarse en el producto a desarrollar evitando un proceso de desarrollo demasiado complejo que limiten las capacidades del equipo para llevar a cabo el proyecto.</w:t>
      </w:r>
    </w:p>
    <w:p w:rsidR="00893208" w:rsidRDefault="00893208" w:rsidP="00893208">
      <w:pPr>
        <w:jc w:val="both"/>
      </w:pPr>
      <w:r>
        <w:t>Se utilizaran metodologías como UML para visualizar de manera gráfica el proyecto, así como tener planos sobre el funcionamiento y estructura de la aplicación, esto es útil para posibles modificaciones.</w:t>
      </w:r>
    </w:p>
    <w:p w:rsidR="00650668" w:rsidRDefault="00407D24" w:rsidP="00893208">
      <w:pPr>
        <w:pStyle w:val="Ttulo1"/>
        <w:jc w:val="both"/>
      </w:pPr>
      <w:bookmarkStart w:id="44" w:name="_Toc92653004"/>
      <w:r w:rsidRPr="00407D24">
        <w:t>13.</w:t>
      </w:r>
      <w:r w:rsidR="00580BAB">
        <w:t xml:space="preserve"> </w:t>
      </w:r>
      <w:r w:rsidRPr="00407D24">
        <w:t>PUESTA EN MARCHA.</w:t>
      </w:r>
      <w:bookmarkEnd w:id="44"/>
      <w:r w:rsidRPr="00407D24">
        <w:t xml:space="preserve"> </w:t>
      </w:r>
    </w:p>
    <w:p w:rsidR="00893208" w:rsidRDefault="00893208" w:rsidP="00893208">
      <w:pPr>
        <w:pStyle w:val="Prrafodelista"/>
        <w:numPr>
          <w:ilvl w:val="0"/>
          <w:numId w:val="4"/>
        </w:numPr>
        <w:spacing w:after="160" w:line="259" w:lineRule="auto"/>
        <w:jc w:val="both"/>
      </w:pPr>
      <w:r>
        <w:t xml:space="preserve">La puesta en marcha se la debe hacer en el departamento de sistema de equipo </w:t>
      </w:r>
      <w:proofErr w:type="spellStart"/>
      <w:r>
        <w:t>Overlook</w:t>
      </w:r>
      <w:proofErr w:type="spellEnd"/>
      <w:r>
        <w:t>, se realizara la puesta en marcha de la aplicación de escritorio, se realizar pruebas de funcionamiento de software.</w:t>
      </w:r>
    </w:p>
    <w:p w:rsidR="00893208" w:rsidRDefault="00893208" w:rsidP="00893208">
      <w:pPr>
        <w:pStyle w:val="Prrafodelista"/>
        <w:numPr>
          <w:ilvl w:val="0"/>
          <w:numId w:val="4"/>
        </w:numPr>
        <w:spacing w:after="160" w:line="259" w:lineRule="auto"/>
        <w:jc w:val="both"/>
      </w:pPr>
      <w:r>
        <w:t>Pruebas de comunicación y funcionamiento de la aplicación de escritorio.</w:t>
      </w:r>
    </w:p>
    <w:p w:rsidR="00893208" w:rsidRDefault="00893208" w:rsidP="00893208">
      <w:pPr>
        <w:pStyle w:val="Prrafodelista"/>
        <w:numPr>
          <w:ilvl w:val="0"/>
          <w:numId w:val="4"/>
        </w:numPr>
        <w:spacing w:after="160" w:line="259" w:lineRule="auto"/>
        <w:jc w:val="both"/>
      </w:pPr>
      <w:r>
        <w:t>Se realizara la puesta en marcha de la aplicación móvil posterior al éxito de la aplicación de escritorio, se realizaran sus respectivas pruebas de funcionamiento como de comunicación.</w:t>
      </w:r>
    </w:p>
    <w:p w:rsidR="00893208" w:rsidRDefault="00893208" w:rsidP="00893208">
      <w:pPr>
        <w:pStyle w:val="Prrafodelista"/>
        <w:numPr>
          <w:ilvl w:val="0"/>
          <w:numId w:val="4"/>
        </w:numPr>
        <w:spacing w:after="160" w:line="259" w:lineRule="auto"/>
        <w:jc w:val="both"/>
      </w:pPr>
      <w:r>
        <w:t>Se monitoreara la aplicación constantemente para verificar su correcto funcionamiento.</w:t>
      </w:r>
    </w:p>
    <w:sectPr w:rsidR="00893208">
      <w:type w:val="continuous"/>
      <w:pgSz w:w="11900" w:h="16820"/>
      <w:pgMar w:top="1048" w:right="562" w:bottom="643" w:left="1701" w:header="0" w:footer="720" w:gutter="0"/>
      <w:cols w:space="720" w:equalWidth="0">
        <w:col w:w="9636" w:space="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8" type="#_x0000_t75" style="width:8.25pt;height:10.5pt;visibility:visible;mso-wrap-style:square" o:bullet="t">
        <v:imagedata r:id="rId1" o:title=""/>
      </v:shape>
    </w:pict>
  </w:numPicBullet>
  <w:abstractNum w:abstractNumId="0">
    <w:nsid w:val="21AD2738"/>
    <w:multiLevelType w:val="hybridMultilevel"/>
    <w:tmpl w:val="74602AD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3B3297C"/>
    <w:multiLevelType w:val="hybridMultilevel"/>
    <w:tmpl w:val="4708819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B3E4BA5"/>
    <w:multiLevelType w:val="hybridMultilevel"/>
    <w:tmpl w:val="2BD4D55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2FB3D14"/>
    <w:multiLevelType w:val="hybridMultilevel"/>
    <w:tmpl w:val="CE7635FC"/>
    <w:lvl w:ilvl="0" w:tplc="6E04FA1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7EA15F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982DB4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926395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5DA582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8560A1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1926DF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32623B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F64BFB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>
    <w:nsid w:val="6A3C5328"/>
    <w:multiLevelType w:val="hybridMultilevel"/>
    <w:tmpl w:val="E256BFAE"/>
    <w:lvl w:ilvl="0" w:tplc="0E369BD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F32A20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774035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10658A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11AEC8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AE04AA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0D094D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B7ECDF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5DA33E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>
    <w:nsid w:val="78616E87"/>
    <w:multiLevelType w:val="hybridMultilevel"/>
    <w:tmpl w:val="15801322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5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650668"/>
    <w:rsid w:val="000724EF"/>
    <w:rsid w:val="000E3347"/>
    <w:rsid w:val="00290B51"/>
    <w:rsid w:val="00384359"/>
    <w:rsid w:val="00407D24"/>
    <w:rsid w:val="004F7A9A"/>
    <w:rsid w:val="00546E99"/>
    <w:rsid w:val="00580BAB"/>
    <w:rsid w:val="00650668"/>
    <w:rsid w:val="00893208"/>
    <w:rsid w:val="008E0413"/>
    <w:rsid w:val="00C94B71"/>
    <w:rsid w:val="00CA2316"/>
    <w:rsid w:val="00D624B4"/>
    <w:rsid w:val="00F17E12"/>
    <w:rsid w:val="00F23D1D"/>
    <w:rsid w:val="00F94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s-MX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rsid w:val="00384359"/>
    <w:pPr>
      <w:keepNext/>
      <w:keepLines/>
      <w:spacing w:before="480" w:after="120"/>
      <w:outlineLvl w:val="0"/>
    </w:pPr>
    <w:rPr>
      <w:b/>
      <w:sz w:val="32"/>
      <w:szCs w:val="48"/>
    </w:rPr>
  </w:style>
  <w:style w:type="paragraph" w:styleId="Ttulo2">
    <w:name w:val="heading 2"/>
    <w:basedOn w:val="Normal"/>
    <w:next w:val="Normal"/>
    <w:rsid w:val="000E3347"/>
    <w:pPr>
      <w:keepNext/>
      <w:keepLines/>
      <w:spacing w:before="360" w:after="80"/>
      <w:outlineLvl w:val="1"/>
    </w:pPr>
    <w:rPr>
      <w:b/>
      <w:sz w:val="28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384359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E3347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aconcuadrcula">
    <w:name w:val="Table Grid"/>
    <w:basedOn w:val="Tablanormal"/>
    <w:uiPriority w:val="59"/>
    <w:rsid w:val="00290B5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290B51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Cuadrculamedia1">
    <w:name w:val="Medium Grid 1"/>
    <w:basedOn w:val="Tablanormal"/>
    <w:uiPriority w:val="67"/>
    <w:rsid w:val="00C94B71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character" w:customStyle="1" w:styleId="Ttulo7Car">
    <w:name w:val="Título 7 Car"/>
    <w:basedOn w:val="Fuentedeprrafopredeter"/>
    <w:link w:val="Ttulo7"/>
    <w:uiPriority w:val="9"/>
    <w:rsid w:val="0038435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384359"/>
    <w:pPr>
      <w:spacing w:after="0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8435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84359"/>
    <w:rPr>
      <w:rFonts w:ascii="Tahoma" w:hAnsi="Tahoma" w:cs="Tahoma"/>
      <w:sz w:val="16"/>
      <w:szCs w:val="16"/>
    </w:rPr>
  </w:style>
  <w:style w:type="paragraph" w:styleId="TDC1">
    <w:name w:val="toc 1"/>
    <w:basedOn w:val="Normal"/>
    <w:next w:val="Normal"/>
    <w:autoRedefine/>
    <w:uiPriority w:val="39"/>
    <w:unhideWhenUsed/>
    <w:rsid w:val="00384359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384359"/>
    <w:rPr>
      <w:color w:val="0000FF" w:themeColor="hyperlink"/>
      <w:u w:val="single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E334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Prrafodelista">
    <w:name w:val="List Paragraph"/>
    <w:basedOn w:val="Normal"/>
    <w:uiPriority w:val="34"/>
    <w:qFormat/>
    <w:rsid w:val="00407D24"/>
    <w:pPr>
      <w:ind w:left="720"/>
      <w:contextualSpacing/>
    </w:pPr>
  </w:style>
  <w:style w:type="paragraph" w:styleId="TDC2">
    <w:name w:val="toc 2"/>
    <w:basedOn w:val="Normal"/>
    <w:next w:val="Normal"/>
    <w:autoRedefine/>
    <w:uiPriority w:val="39"/>
    <w:unhideWhenUsed/>
    <w:rsid w:val="00407D24"/>
    <w:pPr>
      <w:spacing w:after="100"/>
      <w:ind w:left="220"/>
    </w:pPr>
  </w:style>
  <w:style w:type="paragraph" w:styleId="NormalWeb">
    <w:name w:val="Normal (Web)"/>
    <w:basedOn w:val="Normal"/>
    <w:uiPriority w:val="99"/>
    <w:unhideWhenUsed/>
    <w:rsid w:val="00D624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s-MX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rsid w:val="00384359"/>
    <w:pPr>
      <w:keepNext/>
      <w:keepLines/>
      <w:spacing w:before="480" w:after="120"/>
      <w:outlineLvl w:val="0"/>
    </w:pPr>
    <w:rPr>
      <w:b/>
      <w:sz w:val="32"/>
      <w:szCs w:val="48"/>
    </w:rPr>
  </w:style>
  <w:style w:type="paragraph" w:styleId="Ttulo2">
    <w:name w:val="heading 2"/>
    <w:basedOn w:val="Normal"/>
    <w:next w:val="Normal"/>
    <w:rsid w:val="000E3347"/>
    <w:pPr>
      <w:keepNext/>
      <w:keepLines/>
      <w:spacing w:before="360" w:after="80"/>
      <w:outlineLvl w:val="1"/>
    </w:pPr>
    <w:rPr>
      <w:b/>
      <w:sz w:val="28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384359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E3347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aconcuadrcula">
    <w:name w:val="Table Grid"/>
    <w:basedOn w:val="Tablanormal"/>
    <w:uiPriority w:val="59"/>
    <w:rsid w:val="00290B5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290B51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Cuadrculamedia1">
    <w:name w:val="Medium Grid 1"/>
    <w:basedOn w:val="Tablanormal"/>
    <w:uiPriority w:val="67"/>
    <w:rsid w:val="00C94B71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character" w:customStyle="1" w:styleId="Ttulo7Car">
    <w:name w:val="Título 7 Car"/>
    <w:basedOn w:val="Fuentedeprrafopredeter"/>
    <w:link w:val="Ttulo7"/>
    <w:uiPriority w:val="9"/>
    <w:rsid w:val="0038435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384359"/>
    <w:pPr>
      <w:spacing w:after="0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8435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84359"/>
    <w:rPr>
      <w:rFonts w:ascii="Tahoma" w:hAnsi="Tahoma" w:cs="Tahoma"/>
      <w:sz w:val="16"/>
      <w:szCs w:val="16"/>
    </w:rPr>
  </w:style>
  <w:style w:type="paragraph" w:styleId="TDC1">
    <w:name w:val="toc 1"/>
    <w:basedOn w:val="Normal"/>
    <w:next w:val="Normal"/>
    <w:autoRedefine/>
    <w:uiPriority w:val="39"/>
    <w:unhideWhenUsed/>
    <w:rsid w:val="00384359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384359"/>
    <w:rPr>
      <w:color w:val="0000FF" w:themeColor="hyperlink"/>
      <w:u w:val="single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E334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Prrafodelista">
    <w:name w:val="List Paragraph"/>
    <w:basedOn w:val="Normal"/>
    <w:uiPriority w:val="34"/>
    <w:qFormat/>
    <w:rsid w:val="00407D24"/>
    <w:pPr>
      <w:ind w:left="720"/>
      <w:contextualSpacing/>
    </w:pPr>
  </w:style>
  <w:style w:type="paragraph" w:styleId="TDC2">
    <w:name w:val="toc 2"/>
    <w:basedOn w:val="Normal"/>
    <w:next w:val="Normal"/>
    <w:autoRedefine/>
    <w:uiPriority w:val="39"/>
    <w:unhideWhenUsed/>
    <w:rsid w:val="00407D24"/>
    <w:pPr>
      <w:spacing w:after="100"/>
      <w:ind w:left="220"/>
    </w:pPr>
  </w:style>
  <w:style w:type="paragraph" w:styleId="NormalWeb">
    <w:name w:val="Normal (Web)"/>
    <w:basedOn w:val="Normal"/>
    <w:uiPriority w:val="99"/>
    <w:unhideWhenUsed/>
    <w:rsid w:val="00D624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4178B1-AAB0-42AE-8B89-77B928B0DF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9</Pages>
  <Words>1852</Words>
  <Characters>10189</Characters>
  <Application>Microsoft Office Word</Application>
  <DocSecurity>0</DocSecurity>
  <Lines>84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LizardKing</cp:lastModifiedBy>
  <cp:revision>7</cp:revision>
  <dcterms:created xsi:type="dcterms:W3CDTF">2022-01-08T00:42:00Z</dcterms:created>
  <dcterms:modified xsi:type="dcterms:W3CDTF">2022-01-10T02:35:00Z</dcterms:modified>
</cp:coreProperties>
</file>